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AA" w:rsidRPr="00E51F1E" w:rsidRDefault="00E51F1E" w:rsidP="00E51F1E">
      <w:pPr>
        <w:spacing w:after="12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1E">
        <w:rPr>
          <w:rFonts w:ascii="Times New Roman" w:hAnsi="Times New Roman" w:cs="Times New Roman"/>
          <w:b/>
          <w:sz w:val="28"/>
          <w:szCs w:val="28"/>
        </w:rPr>
        <w:t xml:space="preserve">Социально - коммуникативное  развитие детей  </w:t>
      </w:r>
      <w:proofErr w:type="gramStart"/>
      <w:r w:rsidRPr="00E51F1E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E51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F1E" w:rsidRDefault="00E51F1E" w:rsidP="00E51F1E">
      <w:pPr>
        <w:spacing w:after="12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1E">
        <w:rPr>
          <w:rFonts w:ascii="Times New Roman" w:hAnsi="Times New Roman" w:cs="Times New Roman"/>
          <w:b/>
          <w:sz w:val="28"/>
          <w:szCs w:val="28"/>
        </w:rPr>
        <w:t xml:space="preserve">             возраста  в  условиях  введения 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F1E" w:rsidRDefault="00E51F1E" w:rsidP="00E51F1E">
      <w:pPr>
        <w:spacing w:after="12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2DE" w:rsidRDefault="009452DE" w:rsidP="009452DE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F1E"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>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сказке, игре, в собственном творчестве, в красоте. Через сказку, игру, через неповторимое детское творчество – верная дорога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сердцу ребёнку.» В.А. Сухомлинский.</w:t>
      </w:r>
    </w:p>
    <w:p w:rsidR="00377ACB" w:rsidRDefault="00377ACB" w:rsidP="009452DE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ФГОС предусматривается развитие дошкольников по усвоению норм и ценностей, принятых в обществе, включая моральные и нравственные ценности; развитие общения и взаимодействия ребёнка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  <w:r w:rsidR="009F748E">
        <w:rPr>
          <w:rFonts w:ascii="Times New Roman" w:hAnsi="Times New Roman" w:cs="Times New Roman"/>
          <w:sz w:val="28"/>
          <w:szCs w:val="28"/>
        </w:rPr>
        <w:t xml:space="preserve">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формирования уважительного отношения и чувства принадлежности к своей семье и сообществу детей и взрослых.</w:t>
      </w:r>
    </w:p>
    <w:p w:rsidR="00E41B21" w:rsidRDefault="00C245FF" w:rsidP="009452DE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дошкольники испытывают серьёзные трудности в общении с окружающими, особенно со сверстниками. Они с трудом усваивают те или иные нравственные нормы. Дети стали более эгоистичными, капризными, избалованными, зачастую неуправляемыми.</w:t>
      </w:r>
    </w:p>
    <w:p w:rsidR="00C245FF" w:rsidRDefault="00EA3B7F" w:rsidP="009452DE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конструкторами).</w:t>
      </w:r>
      <w:r w:rsidR="003506BE" w:rsidRPr="00350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роизошли существенные изменения в интеллектуальной сфере детей.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дома.</w:t>
      </w:r>
    </w:p>
    <w:p w:rsidR="0057167A" w:rsidRDefault="0057167A" w:rsidP="009452DE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ребёнка дошкольного возраста – явление многогранное, которое происходит под влиянием наследственности, атмосферы</w:t>
      </w:r>
      <w:r w:rsidR="00575531">
        <w:rPr>
          <w:rFonts w:ascii="Times New Roman" w:hAnsi="Times New Roman" w:cs="Times New Roman"/>
          <w:sz w:val="28"/>
          <w:szCs w:val="28"/>
        </w:rPr>
        <w:t>, в которой ребёнок воспитывается, среды, окружающей его, собственной деятельности, игры, самопознания и саморазвития.</w:t>
      </w:r>
    </w:p>
    <w:p w:rsidR="00575531" w:rsidRPr="00731EB8" w:rsidRDefault="00575531" w:rsidP="009452DE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ребёнком культуры, общечеловеческого опыта невозможно без взаимодействия и общения с другими людьми.</w:t>
      </w:r>
      <w:r w:rsidR="00197831">
        <w:rPr>
          <w:rFonts w:ascii="Times New Roman" w:hAnsi="Times New Roman" w:cs="Times New Roman"/>
          <w:sz w:val="28"/>
          <w:szCs w:val="28"/>
        </w:rPr>
        <w:t xml:space="preserve"> Ведь именно через коммуникацию происходит то самое развитие сознания и высших психических </w:t>
      </w:r>
      <w:r w:rsidR="00197831">
        <w:rPr>
          <w:rFonts w:ascii="Times New Roman" w:hAnsi="Times New Roman" w:cs="Times New Roman"/>
          <w:sz w:val="28"/>
          <w:szCs w:val="28"/>
        </w:rPr>
        <w:lastRenderedPageBreak/>
        <w:t>функций. А умение ребёнка позитивно общаться позволяет ему жить комфортно среди людей.</w:t>
      </w:r>
    </w:p>
    <w:p w:rsidR="00731EB8" w:rsidRDefault="00731EB8" w:rsidP="009452DE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дошкольников происходит через игру как ведущую детскую деятельность. Общение является важным элементом любой игры. Обогащается и эмоциональный мир ребёнка. Дети учатся разрешать конфликты, выражать эмоции  и адекватно взаимодействовать с окружающими.</w:t>
      </w:r>
    </w:p>
    <w:p w:rsidR="00146650" w:rsidRDefault="00146650" w:rsidP="009452DE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А.С.Макаренко говорил, что ребёнок в игре таков, каким будет, когда вырастет и станет самостоятельно работать. Коллективные игры привлекают детей, начиная с четвёртого года жизни. Очень важно помочь ребёнку наладить хорошие отношения </w:t>
      </w:r>
      <w:r w:rsidR="00A65AB3">
        <w:rPr>
          <w:rFonts w:ascii="Times New Roman" w:hAnsi="Times New Roman" w:cs="Times New Roman"/>
          <w:sz w:val="28"/>
          <w:szCs w:val="28"/>
        </w:rPr>
        <w:t>с другими, научить его правилу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тносись к другим так, как хотел бы, чтобы относились к тебе</w:t>
      </w:r>
      <w:r w:rsidR="00A65AB3">
        <w:rPr>
          <w:rFonts w:ascii="Times New Roman" w:hAnsi="Times New Roman" w:cs="Times New Roman"/>
          <w:sz w:val="28"/>
          <w:szCs w:val="28"/>
        </w:rPr>
        <w:t>.</w:t>
      </w:r>
    </w:p>
    <w:p w:rsidR="007E308F" w:rsidRDefault="000D7A47" w:rsidP="00442A24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A24">
        <w:rPr>
          <w:rFonts w:ascii="Times New Roman" w:hAnsi="Times New Roman" w:cs="Times New Roman"/>
          <w:b/>
          <w:sz w:val="28"/>
          <w:szCs w:val="28"/>
        </w:rPr>
        <w:t>В сюжетно-ролевых</w:t>
      </w:r>
      <w:r>
        <w:rPr>
          <w:rFonts w:ascii="Times New Roman" w:hAnsi="Times New Roman" w:cs="Times New Roman"/>
          <w:sz w:val="28"/>
          <w:szCs w:val="28"/>
        </w:rPr>
        <w:t xml:space="preserve"> играх начинают формироваться личностные качества. Они влияют на развитие эмоций</w:t>
      </w:r>
      <w:r w:rsidR="003D3730">
        <w:rPr>
          <w:rFonts w:ascii="Times New Roman" w:hAnsi="Times New Roman" w:cs="Times New Roman"/>
          <w:sz w:val="28"/>
          <w:szCs w:val="28"/>
        </w:rPr>
        <w:t xml:space="preserve"> и психическое здоровье дошкольника. Проявление чувств у ребёнка самые непосредственные: если радость, то огромная</w:t>
      </w:r>
      <w:proofErr w:type="gramStart"/>
      <w:r w:rsidR="003D37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3730">
        <w:rPr>
          <w:rFonts w:ascii="Times New Roman" w:hAnsi="Times New Roman" w:cs="Times New Roman"/>
          <w:sz w:val="28"/>
          <w:szCs w:val="28"/>
        </w:rPr>
        <w:t xml:space="preserve"> если обида, то сильная, если страх, то большой.</w:t>
      </w:r>
      <w:r w:rsidR="00B64ED6">
        <w:rPr>
          <w:rFonts w:ascii="Times New Roman" w:hAnsi="Times New Roman" w:cs="Times New Roman"/>
          <w:sz w:val="28"/>
          <w:szCs w:val="28"/>
        </w:rPr>
        <w:t xml:space="preserve"> Управляя игрой детей, можно влиять на их отношения и мировоззрение.</w:t>
      </w:r>
      <w:r w:rsidR="00A16DC6">
        <w:rPr>
          <w:rFonts w:ascii="Times New Roman" w:hAnsi="Times New Roman" w:cs="Times New Roman"/>
          <w:sz w:val="28"/>
          <w:szCs w:val="28"/>
        </w:rPr>
        <w:t xml:space="preserve"> Долгожданная роль  доставляет ребёнку радость. Доброжелательность, доверие коллектива поддерживает в нём чувство собственного достоинства, окрыляет его.</w:t>
      </w:r>
      <w:r w:rsidR="00B64ED6">
        <w:rPr>
          <w:rFonts w:ascii="Times New Roman" w:hAnsi="Times New Roman" w:cs="Times New Roman"/>
          <w:sz w:val="28"/>
          <w:szCs w:val="28"/>
        </w:rPr>
        <w:t xml:space="preserve"> Познавая систему человеческих отношений, он начинает осознавать своё место в ней. Разыгрывая фрагменты реальной взрослой жизни, ребёнок открывает новые грани окружающей действительности.</w:t>
      </w:r>
      <w:r w:rsidR="00A1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24" w:rsidRDefault="00442A24" w:rsidP="00442A24">
      <w:pPr>
        <w:spacing w:after="12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41F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эмоций и чувств, вызывая живой отклик</w:t>
      </w:r>
      <w:r w:rsidR="00EA741F">
        <w:rPr>
          <w:rFonts w:ascii="Times New Roman" w:hAnsi="Times New Roman" w:cs="Times New Roman"/>
          <w:sz w:val="28"/>
          <w:szCs w:val="28"/>
        </w:rPr>
        <w:t xml:space="preserve"> на различные события жизни, перестраивает его субъективный мир. При чтении книги ребёнок видит перед собой определённую, конкретную ситуацию, образ, переживает описываемые события. Ребёнок как бы входит внутрь событий художественного произведения, становится</w:t>
      </w:r>
      <w:r w:rsidR="00112C36">
        <w:rPr>
          <w:rFonts w:ascii="Times New Roman" w:hAnsi="Times New Roman" w:cs="Times New Roman"/>
          <w:sz w:val="28"/>
          <w:szCs w:val="28"/>
        </w:rPr>
        <w:t xml:space="preserve"> </w:t>
      </w:r>
      <w:r w:rsidR="00EA741F">
        <w:rPr>
          <w:rFonts w:ascii="Times New Roman" w:hAnsi="Times New Roman" w:cs="Times New Roman"/>
          <w:sz w:val="28"/>
          <w:szCs w:val="28"/>
        </w:rPr>
        <w:t xml:space="preserve"> их участником</w:t>
      </w:r>
      <w:r w:rsidR="00112C36">
        <w:rPr>
          <w:rFonts w:ascii="Times New Roman" w:hAnsi="Times New Roman" w:cs="Times New Roman"/>
          <w:sz w:val="28"/>
          <w:szCs w:val="28"/>
        </w:rPr>
        <w:t>. Дети сразу выделяют положительных героев и безоговорочно принимают их позиции. Любимым героям стремятся подражать. Отрицательная моральная сторона поступков героев вызывает ре</w:t>
      </w:r>
      <w:r w:rsidR="001E0C2A">
        <w:rPr>
          <w:rFonts w:ascii="Times New Roman" w:hAnsi="Times New Roman" w:cs="Times New Roman"/>
          <w:sz w:val="28"/>
          <w:szCs w:val="28"/>
        </w:rPr>
        <w:t xml:space="preserve">зкий протест и возмущение. С помощью сказок можно метафорично воспитывать ребёнка, помогая преодолевать негативные стороны его формирующейся личности. Жадному и эгоистичному ребёнку полезно послушать сказку о рыбаке и рыбке, о трёх жадных медвежатах; пугливому и робкому – о трусливом зайце; активному и подвижному непоседе – о </w:t>
      </w:r>
      <w:r w:rsidR="00DC18BE">
        <w:rPr>
          <w:rFonts w:ascii="Times New Roman" w:hAnsi="Times New Roman" w:cs="Times New Roman"/>
          <w:sz w:val="28"/>
          <w:szCs w:val="28"/>
        </w:rPr>
        <w:t>коте в сапогах.</w:t>
      </w:r>
    </w:p>
    <w:p w:rsidR="00DC18BE" w:rsidRDefault="00DC18BE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 овладевает разными видами дидактических игр (словесными, настольно-печатными, игры с предметами), совершенствует умение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с помощью взрослого участвовать в играх с правилами,</w:t>
      </w:r>
      <w:r w:rsidR="0035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ролевых, режиссёрских</w:t>
      </w:r>
      <w:r w:rsidR="00F565E1">
        <w:rPr>
          <w:rFonts w:ascii="Times New Roman" w:hAnsi="Times New Roman" w:cs="Times New Roman"/>
          <w:sz w:val="28"/>
          <w:szCs w:val="28"/>
        </w:rPr>
        <w:t>, музыкальных и театрализованных.</w:t>
      </w:r>
      <w:r w:rsidR="00506A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080C">
        <w:rPr>
          <w:rFonts w:ascii="Times New Roman" w:hAnsi="Times New Roman" w:cs="Times New Roman"/>
          <w:sz w:val="28"/>
          <w:szCs w:val="28"/>
        </w:rPr>
        <w:t xml:space="preserve"> </w:t>
      </w:r>
      <w:r w:rsidR="00506A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6A04" w:rsidRPr="00506A04">
        <w:rPr>
          <w:rFonts w:ascii="Times New Roman" w:hAnsi="Times New Roman" w:cs="Times New Roman"/>
          <w:b/>
          <w:sz w:val="28"/>
          <w:szCs w:val="28"/>
        </w:rPr>
        <w:t>В</w:t>
      </w:r>
      <w:r w:rsidR="003506BE" w:rsidRPr="00506A04">
        <w:rPr>
          <w:rFonts w:ascii="Times New Roman" w:hAnsi="Times New Roman" w:cs="Times New Roman"/>
          <w:b/>
          <w:sz w:val="28"/>
          <w:szCs w:val="28"/>
        </w:rPr>
        <w:t xml:space="preserve"> театрализованных  игр</w:t>
      </w:r>
      <w:r w:rsidR="00506A04" w:rsidRPr="00506A04">
        <w:rPr>
          <w:rFonts w:ascii="Times New Roman" w:hAnsi="Times New Roman" w:cs="Times New Roman"/>
          <w:b/>
          <w:sz w:val="28"/>
          <w:szCs w:val="28"/>
        </w:rPr>
        <w:t>ах</w:t>
      </w:r>
      <w:r w:rsidR="00506A04">
        <w:rPr>
          <w:rFonts w:ascii="Times New Roman" w:hAnsi="Times New Roman" w:cs="Times New Roman"/>
          <w:sz w:val="28"/>
          <w:szCs w:val="28"/>
        </w:rPr>
        <w:t xml:space="preserve"> </w:t>
      </w:r>
      <w:r w:rsidR="003506BE">
        <w:rPr>
          <w:rFonts w:ascii="Times New Roman" w:hAnsi="Times New Roman" w:cs="Times New Roman"/>
          <w:sz w:val="28"/>
          <w:szCs w:val="28"/>
        </w:rPr>
        <w:t xml:space="preserve"> дети изображают животных и людей при помощи мимики и пантомимики.</w:t>
      </w:r>
      <w:r w:rsidR="0014080C">
        <w:rPr>
          <w:rFonts w:ascii="Times New Roman" w:hAnsi="Times New Roman" w:cs="Times New Roman"/>
          <w:sz w:val="28"/>
          <w:szCs w:val="28"/>
        </w:rPr>
        <w:t xml:space="preserve"> В повседневной жизни отмечают своё эмоциональное состояние, наблюдая за окружающими,  замечают настроение других людей. В театральном уголке создают образ сказочного героя или современного человека</w:t>
      </w:r>
      <w:r w:rsidR="00506A04">
        <w:rPr>
          <w:rFonts w:ascii="Times New Roman" w:hAnsi="Times New Roman" w:cs="Times New Roman"/>
          <w:sz w:val="28"/>
          <w:szCs w:val="28"/>
        </w:rPr>
        <w:t>,</w:t>
      </w:r>
      <w:r w:rsidR="0014080C">
        <w:rPr>
          <w:rFonts w:ascii="Times New Roman" w:hAnsi="Times New Roman" w:cs="Times New Roman"/>
          <w:sz w:val="28"/>
          <w:szCs w:val="28"/>
        </w:rPr>
        <w:t xml:space="preserve"> преображая себя при помощи маски и костюма.</w:t>
      </w:r>
      <w:r w:rsidR="00506A04">
        <w:rPr>
          <w:rFonts w:ascii="Times New Roman" w:hAnsi="Times New Roman" w:cs="Times New Roman"/>
          <w:sz w:val="28"/>
          <w:szCs w:val="28"/>
        </w:rPr>
        <w:t xml:space="preserve"> Дети самостоятельно сочиняют свои сказки,</w:t>
      </w:r>
      <w:r w:rsidR="00506DB7">
        <w:rPr>
          <w:rFonts w:ascii="Times New Roman" w:hAnsi="Times New Roman" w:cs="Times New Roman"/>
          <w:sz w:val="28"/>
          <w:szCs w:val="28"/>
        </w:rPr>
        <w:t xml:space="preserve"> импровизируют спонтанные ситуации и моделируют жиз</w:t>
      </w:r>
      <w:r w:rsidR="00081142">
        <w:rPr>
          <w:rFonts w:ascii="Times New Roman" w:hAnsi="Times New Roman" w:cs="Times New Roman"/>
          <w:sz w:val="28"/>
          <w:szCs w:val="28"/>
        </w:rPr>
        <w:t xml:space="preserve">ненный опыт людей. Совершенствовать артистические навыки помогают использование упражнений дыхательной  гимнастика по А.Н </w:t>
      </w:r>
      <w:proofErr w:type="spellStart"/>
      <w:r w:rsidR="0008114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081142">
        <w:rPr>
          <w:rFonts w:ascii="Times New Roman" w:hAnsi="Times New Roman" w:cs="Times New Roman"/>
          <w:sz w:val="28"/>
          <w:szCs w:val="28"/>
        </w:rPr>
        <w:t xml:space="preserve"> и артикуляционной гимнастики, </w:t>
      </w:r>
      <w:proofErr w:type="spellStart"/>
      <w:r w:rsidR="00081142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="00081142">
        <w:rPr>
          <w:rFonts w:ascii="Times New Roman" w:hAnsi="Times New Roman" w:cs="Times New Roman"/>
          <w:sz w:val="28"/>
          <w:szCs w:val="28"/>
        </w:rPr>
        <w:t xml:space="preserve"> тренировк</w:t>
      </w:r>
      <w:proofErr w:type="gramStart"/>
      <w:r w:rsidR="0008114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81142">
        <w:rPr>
          <w:rFonts w:ascii="Times New Roman" w:hAnsi="Times New Roman" w:cs="Times New Roman"/>
          <w:sz w:val="28"/>
          <w:szCs w:val="28"/>
        </w:rPr>
        <w:t>направленная на развитие внимания, памяти, восприятия), коррекционные игры и упражнения  на регуляцию эмоций</w:t>
      </w:r>
      <w:r w:rsidR="008C39E3">
        <w:rPr>
          <w:rFonts w:ascii="Times New Roman" w:hAnsi="Times New Roman" w:cs="Times New Roman"/>
          <w:sz w:val="28"/>
          <w:szCs w:val="28"/>
        </w:rPr>
        <w:t xml:space="preserve"> и чувств(«Настроение в варежках», «Хорошо-плохо», «Зеркало» и др.)</w:t>
      </w:r>
    </w:p>
    <w:p w:rsidR="008C39E3" w:rsidRDefault="008C39E3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полноценного и правильного развития дошкольника является умение взаимодействовать со сверстниками и старшими.</w:t>
      </w:r>
    </w:p>
    <w:p w:rsidR="008C39E3" w:rsidRDefault="008C39E3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F3812">
        <w:rPr>
          <w:rFonts w:ascii="Times New Roman" w:hAnsi="Times New Roman" w:cs="Times New Roman"/>
          <w:b/>
          <w:sz w:val="28"/>
          <w:szCs w:val="28"/>
        </w:rPr>
        <w:t>Коммуникативные игры</w:t>
      </w:r>
      <w:r>
        <w:rPr>
          <w:rFonts w:ascii="Times New Roman" w:hAnsi="Times New Roman" w:cs="Times New Roman"/>
          <w:sz w:val="28"/>
          <w:szCs w:val="28"/>
        </w:rPr>
        <w:t xml:space="preserve"> – наиболее простой и эффективный способ развития навыка общения</w:t>
      </w:r>
      <w:r w:rsidR="005F13D6">
        <w:rPr>
          <w:rFonts w:ascii="Times New Roman" w:hAnsi="Times New Roman" w:cs="Times New Roman"/>
          <w:sz w:val="28"/>
          <w:szCs w:val="28"/>
        </w:rPr>
        <w:t xml:space="preserve"> у детей данной возрастной категории.</w:t>
      </w:r>
    </w:p>
    <w:p w:rsidR="004F3812" w:rsidRDefault="004F3812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Игры на развитие социально-коммуникативных навыков</w:t>
      </w:r>
    </w:p>
    <w:p w:rsidR="00F565E1" w:rsidRPr="00E76F8B" w:rsidRDefault="004F3812" w:rsidP="00DC18B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6F8B">
        <w:rPr>
          <w:rFonts w:ascii="Times New Roman" w:hAnsi="Times New Roman" w:cs="Times New Roman"/>
          <w:b/>
          <w:sz w:val="28"/>
          <w:szCs w:val="28"/>
        </w:rPr>
        <w:t xml:space="preserve">Знакомство. </w:t>
      </w:r>
    </w:p>
    <w:p w:rsidR="004F3812" w:rsidRDefault="004F3812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Оснащение: картинки с изображением сказочных персонажей.          Описание иг</w:t>
      </w:r>
      <w:r w:rsidR="000B3169">
        <w:rPr>
          <w:rFonts w:ascii="Times New Roman" w:hAnsi="Times New Roman" w:cs="Times New Roman"/>
          <w:sz w:val="28"/>
          <w:szCs w:val="28"/>
        </w:rPr>
        <w:t>ры: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B31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1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3169" w:rsidRDefault="000B3169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считалки выбирается водящий, который рассматривает картинку, не показывая её детям. После этого водящий должен описать изображение, начиная со слов «Я хочу вас познакомить с моим лучшим другом…»   Ребёнок, который первым догадался, какой сказочный персонаж изображён на картинке, становится водящим, игра возобновляется.</w:t>
      </w:r>
    </w:p>
    <w:p w:rsidR="000B3169" w:rsidRPr="002175A9" w:rsidRDefault="002175A9" w:rsidP="002175A9">
      <w:pPr>
        <w:tabs>
          <w:tab w:val="right" w:pos="935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6F8B">
        <w:rPr>
          <w:rFonts w:ascii="Times New Roman" w:hAnsi="Times New Roman" w:cs="Times New Roman"/>
          <w:b/>
          <w:sz w:val="28"/>
          <w:szCs w:val="28"/>
        </w:rPr>
        <w:t>Комплименты.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6F8B" w:rsidRPr="00E76F8B" w:rsidRDefault="00E76F8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в кругу, все берутся за руки. Глядя в глаза соседу, надо сказать ему несколько добрых слов, за что-то похвалить.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кивает головой и говорит: «Спасибо, мне очень приятно!» Затем он дарит комплимент своему соседу, упражнение продолжается по кругу.</w:t>
      </w:r>
    </w:p>
    <w:p w:rsidR="00E76F8B" w:rsidRDefault="002175A9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5A9">
        <w:rPr>
          <w:rFonts w:ascii="Times New Roman" w:hAnsi="Times New Roman" w:cs="Times New Roman"/>
          <w:b/>
          <w:sz w:val="28"/>
          <w:szCs w:val="28"/>
        </w:rPr>
        <w:t>Волшебные водоросли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5A9" w:rsidRDefault="002175A9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снятие телесных барьеров, развить умение добиваться цели приемлемыми способами общения.</w:t>
      </w:r>
    </w:p>
    <w:p w:rsidR="002175A9" w:rsidRDefault="002175A9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175A9" w:rsidRDefault="002175A9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17ACB">
        <w:rPr>
          <w:rFonts w:ascii="Times New Roman" w:hAnsi="Times New Roman" w:cs="Times New Roman"/>
          <w:sz w:val="28"/>
          <w:szCs w:val="28"/>
        </w:rPr>
        <w:t xml:space="preserve">участник  (по очереди) пытается проникнуть в круг, </w:t>
      </w:r>
      <w:proofErr w:type="gramStart"/>
      <w:r w:rsidR="00B17ACB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="00B17ACB">
        <w:rPr>
          <w:rFonts w:ascii="Times New Roman" w:hAnsi="Times New Roman" w:cs="Times New Roman"/>
          <w:sz w:val="28"/>
          <w:szCs w:val="28"/>
        </w:rPr>
        <w:t xml:space="preserve"> детьми. Водоросли понимают человеческу</w:t>
      </w:r>
      <w:r w:rsidR="0088492E">
        <w:rPr>
          <w:rFonts w:ascii="Times New Roman" w:hAnsi="Times New Roman" w:cs="Times New Roman"/>
          <w:sz w:val="28"/>
          <w:szCs w:val="28"/>
        </w:rPr>
        <w:t>ю речь и чувствуют прикосновения и могут расслабиться и пропустить в круг, а могут и не пропустить его, если их плохо попросят.</w:t>
      </w:r>
    </w:p>
    <w:p w:rsidR="004461DD" w:rsidRDefault="00153126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4461DD" w:rsidRPr="004461DD">
        <w:rPr>
          <w:rFonts w:ascii="Times New Roman" w:hAnsi="Times New Roman" w:cs="Times New Roman"/>
          <w:b/>
          <w:sz w:val="28"/>
          <w:szCs w:val="28"/>
        </w:rPr>
        <w:t>Рассказ про школу</w:t>
      </w:r>
      <w:proofErr w:type="gramEnd"/>
      <w:r w:rsidR="004461DD">
        <w:rPr>
          <w:rFonts w:ascii="Times New Roman" w:hAnsi="Times New Roman" w:cs="Times New Roman"/>
          <w:sz w:val="28"/>
          <w:szCs w:val="28"/>
        </w:rPr>
        <w:t>.</w:t>
      </w:r>
    </w:p>
    <w:p w:rsidR="004461DD" w:rsidRDefault="004461DD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умения вступать в процесс общения и ориентироваться в партнёрах и ситуациях общения.</w:t>
      </w:r>
    </w:p>
    <w:p w:rsidR="004461DD" w:rsidRDefault="004461DD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круг. Воспитатель начинает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 что вы знаете о школе…» его подхватывает  следующий ребёнок. Рассказ продолжается по кругу.</w:t>
      </w:r>
    </w:p>
    <w:p w:rsidR="004461DD" w:rsidRDefault="00153126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126">
        <w:rPr>
          <w:rFonts w:ascii="Times New Roman" w:hAnsi="Times New Roman" w:cs="Times New Roman"/>
          <w:b/>
          <w:sz w:val="28"/>
          <w:szCs w:val="28"/>
        </w:rPr>
        <w:t>Позвони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126" w:rsidRDefault="00BB5C7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умение  вступать в процесс общения и ориентироваться в партнёрах и ситуациях общения.</w:t>
      </w:r>
    </w:p>
    <w:p w:rsidR="00BB5C7B" w:rsidRDefault="00BB5C7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правило: сообщение должно быть, хорошим, звонивший должен соблюдать все правила телефонного разговора.</w:t>
      </w:r>
    </w:p>
    <w:p w:rsidR="00BB5C7B" w:rsidRDefault="00BB5C7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стоят по кругу. В центре круга – водящий. Водящий стоит с закрытыми глазами с вытянутой рукой. Дети движутся по кругу со словами:</w:t>
      </w:r>
    </w:p>
    <w:p w:rsidR="00BB5C7B" w:rsidRDefault="00BB5C7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Позвони мне позвони </w:t>
      </w:r>
    </w:p>
    <w:p w:rsidR="00BB5C7B" w:rsidRDefault="00BB5C7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хочешь мне скажи</w:t>
      </w:r>
    </w:p>
    <w:p w:rsidR="00BB5C7B" w:rsidRDefault="00BB5C7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быль, а может сказку</w:t>
      </w:r>
    </w:p>
    <w:p w:rsidR="00BB5C7B" w:rsidRDefault="00BB5C7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слово, можешь два</w:t>
      </w:r>
      <w:r w:rsidR="0014304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4304F" w:rsidRDefault="0014304F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чтобы без подсказки</w:t>
      </w:r>
    </w:p>
    <w:p w:rsidR="0014304F" w:rsidRDefault="0014304F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 все твои слова.</w:t>
      </w:r>
    </w:p>
    <w:p w:rsidR="0014304F" w:rsidRDefault="0014304F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покажет рука водящего, тот ему должен позвонить и передать сообщение. Водящий может задавать уточняющие вопросы.</w:t>
      </w:r>
    </w:p>
    <w:p w:rsidR="004461DD" w:rsidRDefault="004461DD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76F8B" w:rsidRDefault="00E76F8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76F8B" w:rsidRDefault="00E76F8B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B3169" w:rsidRDefault="000B3169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F3812" w:rsidRDefault="004F3812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F3812" w:rsidRPr="00DC18BE" w:rsidRDefault="004F3812" w:rsidP="00DC18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4F3812" w:rsidRPr="00DC18BE" w:rsidSect="00E1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6098"/>
    <w:rsid w:val="00081142"/>
    <w:rsid w:val="000B3169"/>
    <w:rsid w:val="000D7A47"/>
    <w:rsid w:val="00112C36"/>
    <w:rsid w:val="0014080C"/>
    <w:rsid w:val="0014304F"/>
    <w:rsid w:val="00146650"/>
    <w:rsid w:val="00153126"/>
    <w:rsid w:val="00197831"/>
    <w:rsid w:val="001E0C2A"/>
    <w:rsid w:val="002175A9"/>
    <w:rsid w:val="00297731"/>
    <w:rsid w:val="003506BE"/>
    <w:rsid w:val="00377ACB"/>
    <w:rsid w:val="003D3730"/>
    <w:rsid w:val="004045CB"/>
    <w:rsid w:val="00442A24"/>
    <w:rsid w:val="004461DD"/>
    <w:rsid w:val="004F3812"/>
    <w:rsid w:val="00506A04"/>
    <w:rsid w:val="00506DB7"/>
    <w:rsid w:val="0057167A"/>
    <w:rsid w:val="00575531"/>
    <w:rsid w:val="005F13D6"/>
    <w:rsid w:val="00731EB8"/>
    <w:rsid w:val="007E308F"/>
    <w:rsid w:val="0088492E"/>
    <w:rsid w:val="008C1CA4"/>
    <w:rsid w:val="008C39E3"/>
    <w:rsid w:val="009452DE"/>
    <w:rsid w:val="009F748E"/>
    <w:rsid w:val="00A16DC6"/>
    <w:rsid w:val="00A65AB3"/>
    <w:rsid w:val="00B17ACB"/>
    <w:rsid w:val="00B64ED6"/>
    <w:rsid w:val="00BB5C7B"/>
    <w:rsid w:val="00BC6098"/>
    <w:rsid w:val="00C245FF"/>
    <w:rsid w:val="00DC18BE"/>
    <w:rsid w:val="00E110AA"/>
    <w:rsid w:val="00E41B21"/>
    <w:rsid w:val="00E51F1E"/>
    <w:rsid w:val="00E76F8B"/>
    <w:rsid w:val="00EA3B7F"/>
    <w:rsid w:val="00EA741F"/>
    <w:rsid w:val="00F5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14</cp:revision>
  <dcterms:created xsi:type="dcterms:W3CDTF">2015-01-08T06:35:00Z</dcterms:created>
  <dcterms:modified xsi:type="dcterms:W3CDTF">2015-01-12T07:10:00Z</dcterms:modified>
</cp:coreProperties>
</file>