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B" w:rsidRDefault="00430984" w:rsidP="00430984">
      <w:pPr>
        <w:pStyle w:val="a3"/>
        <w:jc w:val="center"/>
      </w:pPr>
      <w:r>
        <w:t>К</w:t>
      </w:r>
      <w:r w:rsidRPr="00430984">
        <w:t>омплексное руководство формированием сюжетно-ролевой игрой</w:t>
      </w:r>
      <w:r>
        <w:t xml:space="preserve"> «Доктор»</w:t>
      </w:r>
      <w:r w:rsidRPr="00430984">
        <w:t xml:space="preserve"> для детей с интеллектуальной недостаточностью</w:t>
      </w:r>
    </w:p>
    <w:tbl>
      <w:tblPr>
        <w:tblStyle w:val="a4"/>
        <w:tblW w:w="29571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  <w:gridCol w:w="2957"/>
        <w:gridCol w:w="2957"/>
        <w:gridCol w:w="2957"/>
        <w:gridCol w:w="2957"/>
        <w:gridCol w:w="2958"/>
      </w:tblGrid>
      <w:tr w:rsidR="00430984" w:rsidTr="00430984"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Планомерное обогащение жизненного опыта детей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Планомерное обога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щение игрового опыта детей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предметно-игровой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jc w:val="center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Игровое сотворчество родителей и де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тей</w:t>
            </w:r>
          </w:p>
        </w:tc>
        <w:tc>
          <w:tcPr>
            <w:tcW w:w="2957" w:type="dxa"/>
            <w:vMerge w:val="restart"/>
            <w:tcBorders>
              <w:top w:val="nil"/>
              <w:bottom w:val="nil"/>
            </w:tcBorders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8" w:type="dxa"/>
          </w:tcPr>
          <w:p w:rsidR="00430984" w:rsidRDefault="00430984" w:rsidP="00430984">
            <w:pPr>
              <w:pStyle w:val="a3"/>
              <w:jc w:val="center"/>
            </w:pPr>
          </w:p>
        </w:tc>
      </w:tr>
      <w:tr w:rsidR="00430984" w:rsidTr="00430984"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Создать основу для разви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тия и 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обогащения содержания игры.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Рассматривание картины: «Доктор» (серия «Кем быть?») Иллюс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трации с изображением инструмен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тов доктора.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Сюжетные картины: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«Доктор осматривает больного», «Скорая помощь едет к больному»,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Чтение стихов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«Лечу кук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лу» П.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Образцов, «Уши» Э.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Мошковская</w:t>
            </w:r>
            <w:proofErr w:type="spellEnd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, «Наш док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тор» (фрагмент) А, </w:t>
            </w:r>
            <w:proofErr w:type="spellStart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Кардашова</w:t>
            </w:r>
            <w:proofErr w:type="spellEnd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, «всегда внимательно, с любовью..» А.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Кардашова</w:t>
            </w:r>
            <w:proofErr w:type="spellEnd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, «Врач» И.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Драч, «Больная кукла» В.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Берестов, «Лекар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ство» К Ушинский, «Доктор Айболит» (фрагмент) К Чу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ковский.</w:t>
            </w:r>
            <w:proofErr w:type="gramEnd"/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Организовать экскурсию де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тей в медицинский каби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(наблюдение за работой врача, медицинской сестры) Аппликация: «Таблетки для больной куклы».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Рисование «Горчичники»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Обогащать игровой опыт детей, 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расширять их действия с куклой и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другими игрушками. Учить использовать в ходе игры различные натуральные предметы и их моде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ли, предметы заместители, выпол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нять дей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ствия с воображаемыми предмета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ми. Соотносить свои действия с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действиями определенного взрос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лого (мама, папа, доктор)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Игровые упражнения: "Доктор слушает больного", «Измеряем температуру», «Медсестра делает укол», «Перевяжем рану»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Д/и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«Кому что нужно?», «Найди такой же пред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мет к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ак на картинке», «</w:t>
            </w:r>
            <w:proofErr w:type="gramStart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Хорошо-плохо</w:t>
            </w:r>
            <w:proofErr w:type="gramEnd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»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, «Что лишнее?»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Цель: Учить дете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й вместе </w:t>
            </w:r>
            <w:proofErr w:type="gramStart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взрослым организовывать место для игры, располагать атрибуты на сто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ле, игрово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м уголке. Стиму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лировать и поддерживать речевую активность детей во время игры, через речь, мимику, жест, 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называть предметы. Выполнять по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следовательную цепочку игровых действий (доктор осматривает больного, дает лекарство, выписывает ре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цепт) Вызвать интерес к игре и желание играть в нее. Варианты развития сюжета: «На приеме у врача в медицинском кабинете», «Кукла Катя заболела», «Осмотр врача",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«В процедурном кабинете», «Мама вызывает врача», Скорая помощь едет лечить Катю»</w:t>
            </w:r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Создание условий соответствующих уровню развития и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гровых умений у детей и содержанию игровой дея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тельности.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spacing w:before="240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Атрибуты: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ind w:left="120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Набор «Доктор», сумка врача, трубка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-фонендоскоп, шпатель для осмотра горла, градусни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ки, шприцы, вата, набор игрушечных лекарств: «йод», «таблетки, «миксту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ра», «горчичники» (все игрушечное, из небьющегося материала), грелки,</w:t>
            </w:r>
            <w:proofErr w:type="gramEnd"/>
          </w:p>
        </w:tc>
        <w:tc>
          <w:tcPr>
            <w:tcW w:w="2957" w:type="dxa"/>
          </w:tcPr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Цель: педагогическая пропаганда иг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ровой 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деятельности ребенка среди роди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телей.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Папка передвижка «Первая помощь (царапина, укус, ушиб)», «В нашем доме больной» Предложить побы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softHyphen/>
              <w:t>вать с ребенк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ом в аптеке, понаблю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дать за работой фармацевта и покупателей.</w:t>
            </w:r>
          </w:p>
          <w:p w:rsidR="00430984" w:rsidRPr="00430984" w:rsidRDefault="00430984" w:rsidP="00430984">
            <w:pPr>
              <w:pStyle w:val="11"/>
              <w:shd w:val="clear" w:color="auto" w:fill="auto"/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</w:pP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Привлечь родителей к изготовлению атрибутов для игры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«Доктор».</w:t>
            </w:r>
            <w:r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 xml:space="preserve"> Сшить ха</w:t>
            </w:r>
            <w:r w:rsidRPr="00430984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латы, шапочки, марлевые повязки для игры.</w:t>
            </w:r>
          </w:p>
        </w:tc>
        <w:tc>
          <w:tcPr>
            <w:tcW w:w="2957" w:type="dxa"/>
            <w:vMerge/>
            <w:tcBorders>
              <w:top w:val="nil"/>
              <w:bottom w:val="nil"/>
            </w:tcBorders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7" w:type="dxa"/>
          </w:tcPr>
          <w:p w:rsidR="00430984" w:rsidRDefault="00430984" w:rsidP="00430984">
            <w:pPr>
              <w:pStyle w:val="a3"/>
              <w:jc w:val="center"/>
            </w:pPr>
          </w:p>
        </w:tc>
        <w:tc>
          <w:tcPr>
            <w:tcW w:w="2958" w:type="dxa"/>
          </w:tcPr>
          <w:p w:rsidR="00430984" w:rsidRDefault="00430984" w:rsidP="00430984">
            <w:pPr>
              <w:pStyle w:val="a3"/>
              <w:jc w:val="center"/>
            </w:pPr>
          </w:p>
        </w:tc>
      </w:tr>
    </w:tbl>
    <w:p w:rsidR="00430984" w:rsidRDefault="00430984" w:rsidP="00430984">
      <w:pPr>
        <w:pStyle w:val="a3"/>
        <w:jc w:val="center"/>
      </w:pPr>
    </w:p>
    <w:sectPr w:rsidR="00430984" w:rsidSect="00430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FF"/>
    <w:rsid w:val="00430984"/>
    <w:rsid w:val="00996FFF"/>
    <w:rsid w:val="00DE44D6"/>
    <w:rsid w:val="00DE4A5D"/>
    <w:rsid w:val="00E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4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430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2pt">
    <w:name w:val="Основной текст + Arial;12 pt"/>
    <w:basedOn w:val="a5"/>
    <w:rsid w:val="0043098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4309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4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430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2pt">
    <w:name w:val="Основной текст + Arial;12 pt"/>
    <w:basedOn w:val="a5"/>
    <w:rsid w:val="0043098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4309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2406</Characters>
  <Application>Microsoft Office Word</Application>
  <DocSecurity>0</DocSecurity>
  <Lines>20</Lines>
  <Paragraphs>5</Paragraphs>
  <ScaleCrop>false</ScaleCrop>
  <Company>*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Всеволод</cp:lastModifiedBy>
  <cp:revision>2</cp:revision>
  <dcterms:created xsi:type="dcterms:W3CDTF">2015-02-01T16:31:00Z</dcterms:created>
  <dcterms:modified xsi:type="dcterms:W3CDTF">2015-02-01T16:42:00Z</dcterms:modified>
</cp:coreProperties>
</file>