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A" w:rsidRDefault="00FB04FA" w:rsidP="00C373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Аннотация.</w:t>
      </w:r>
    </w:p>
    <w:p w:rsidR="00FB04FA" w:rsidRPr="00D9033D" w:rsidRDefault="00FB04FA" w:rsidP="00D903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Методическая разработка представлена для работы с детьми среднего дошкольного возраста и представляет собой цикл мероприятий по совместной деятельности педагога с детьми рисованием нетрадиционными техниками в целях развития их художественно-творческих способностей. Все мероприятия апробированы и внедрены в практику.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дическая разработка адресована широкому кругу читателей: педагогам дополнительного образования, воспитателям дошкольных групп, преподавателям изостудий, студентам, а так же всем, кто интересуется вопросами художественного развития детей дошкольного возраста.</w:t>
      </w:r>
    </w:p>
    <w:p w:rsidR="00FB04FA" w:rsidRDefault="00FB04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04FA" w:rsidRDefault="00FB04FA" w:rsidP="00C373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FB04FA" w:rsidRPr="00D9033D" w:rsidRDefault="00FB04FA" w:rsidP="00D9033D">
      <w:pPr>
        <w:spacing w:after="0" w:line="360" w:lineRule="auto"/>
        <w:jc w:val="both"/>
        <w:rPr>
          <w:sz w:val="24"/>
          <w:szCs w:val="24"/>
        </w:rPr>
      </w:pPr>
      <w:r w:rsidRPr="00D9033D">
        <w:rPr>
          <w:sz w:val="24"/>
          <w:szCs w:val="24"/>
        </w:rPr>
        <w:t>Введение…………………………………………………………………………………………………………………</w:t>
      </w:r>
      <w:r>
        <w:rPr>
          <w:sz w:val="24"/>
          <w:szCs w:val="24"/>
        </w:rPr>
        <w:t>………........4</w:t>
      </w:r>
    </w:p>
    <w:p w:rsidR="00FB04FA" w:rsidRPr="00D9033D" w:rsidRDefault="00FB04FA" w:rsidP="00D903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1. Характеристика раздела...............................................................................................6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Цель и задачи  выбранной темы……………………………………………………………………......6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Содержание раздела основной образовательной программы по художестве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творчеству для детей среднего дошкольного возраста ………………………………....7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Итоги освоения содержания образовательной области……………………………….......9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 Интеграция с другими образовательными областями………………………………….....10</w:t>
      </w:r>
    </w:p>
    <w:p w:rsidR="00FB04FA" w:rsidRDefault="00FB04FA" w:rsidP="00D903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2. Практическая часть.......................................................................................................12</w:t>
      </w:r>
    </w:p>
    <w:p w:rsidR="00FB04FA" w:rsidRDefault="00FB04FA" w:rsidP="006D1329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2.1. Развитие творческих способностей детей дошкольного возраста посредством техник нетрадиционного рисования…………………………………………………………………………12</w:t>
      </w:r>
    </w:p>
    <w:p w:rsidR="00FB04FA" w:rsidRDefault="00FB04FA" w:rsidP="006D1329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2.2. Нетрадиционные техники в изобразительной деятельности детей среднего дошкольного возраста……………………………………………………………………………………………....14</w:t>
      </w:r>
    </w:p>
    <w:p w:rsidR="00FB04FA" w:rsidRDefault="00FB04FA" w:rsidP="006D1329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2.3. Предметно-развивающая среда художественно-эстетического развития и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питания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тей.................................................................................................................17</w:t>
      </w:r>
    </w:p>
    <w:p w:rsidR="00FB04FA" w:rsidRDefault="00FB04FA" w:rsidP="006D1329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2.4. Формы организации образовательного процесса…………………………………………….19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Рекомендации по рисованию с использованием нетрадиционных техник..…..20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2.6.Взаимодействие с родителями ………………………………………......................................21</w:t>
      </w:r>
    </w:p>
    <w:p w:rsidR="00FB04FA" w:rsidRDefault="00FB04FA" w:rsidP="00545233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 Диагностика…………………………………………………………………………………………………..…....22</w:t>
      </w:r>
    </w:p>
    <w:p w:rsidR="00FB04FA" w:rsidRDefault="00FB04FA" w:rsidP="000838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Заключение…………………………………………………………………………………………………………………………....25</w:t>
      </w:r>
    </w:p>
    <w:p w:rsidR="00FB04FA" w:rsidRDefault="00FB04FA" w:rsidP="000838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используемой литературы…………………………………………………………………………………….....26</w:t>
      </w:r>
    </w:p>
    <w:p w:rsidR="00FB04FA" w:rsidRDefault="00FB04FA" w:rsidP="000838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1…………………………………………………………………………………………………………………...28</w:t>
      </w:r>
    </w:p>
    <w:p w:rsidR="00FB04FA" w:rsidRDefault="00FB04FA" w:rsidP="000838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2…………………………………………………………………………………………………………………...39</w:t>
      </w: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Pr="00545233" w:rsidRDefault="00FB04FA" w:rsidP="00C6233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FB04FA" w:rsidRDefault="00FB04FA" w:rsidP="00C373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FB04FA" w:rsidRDefault="00FB04FA" w:rsidP="00C3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Рисование является одним из важнейших средств познания мира и развития эстетич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восприятия, так как оно связано с самостоятельной, практической и творческой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тельностью ребенка.</w:t>
      </w:r>
    </w:p>
    <w:p w:rsidR="00FB04FA" w:rsidRDefault="00FB04FA" w:rsidP="00C3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В.А. Сухомлинский писал: «Общение с искусством – одна из больших радостей жизни». Дошкольный возраст – это тот период, когда изобразительная деятельность может стать и чаще всего является устойчивым влечением не только «особо» одаренных, но и всех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тей.</w:t>
      </w:r>
    </w:p>
    <w:p w:rsidR="00FB04FA" w:rsidRDefault="00FB04FA" w:rsidP="00C3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щает ребенка от рисования, поскольку в результате его усилий рисунок получается непр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вильным, он не соответствует желанию ребенка получить изображение, близкое к его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мыслу или реальному объекту, который он пытался изобразить.</w:t>
      </w:r>
    </w:p>
    <w:p w:rsidR="00FB04FA" w:rsidRDefault="00FB04FA" w:rsidP="00C3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Наблюдения за эффективностью применения различных техник рисования в процессе образовательной деятельности привели к выводу о необходимости использования таких техник, которые создадут ситуацию успеха у воспитанников, сформируют устойчивую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тивацию к рисованию. Изучив методическую литературу, пришли к выводу, что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на образовательной деятельности по художественному творчеству нетрадицио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техник рисования позволяет ребенку преодолеть чувство страха перед неудачей. </w:t>
      </w:r>
    </w:p>
    <w:p w:rsidR="00FB04FA" w:rsidRDefault="00FB04FA" w:rsidP="00C373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Можно сказать, что нетрадиционные техники позволяют, отойдя от предметного 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бражения, выразить в рисунке чувства и эмоции, дают ребенку свободу и вселяют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FB04FA" w:rsidRPr="00F01D57" w:rsidRDefault="00FB04FA" w:rsidP="00F01D57">
      <w:p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Проведение образовательной деятельности  с использованием нетрадиционных техник: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способствует снятию детских страхов;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развивает уверенность в своих силах;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развивает пространственное мышление;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учит детей свободно выражать свой замысел;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побуждает детей к творческим поискам и решениям;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учит детей работать с разнообразным материалом;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развивает чувство композиции, ритма, колорита, цветовосприятия, чувство факту</w:t>
      </w:r>
      <w:r w:rsidRPr="00F01D57">
        <w:rPr>
          <w:sz w:val="24"/>
          <w:szCs w:val="24"/>
        </w:rPr>
        <w:t>р</w:t>
      </w:r>
      <w:r w:rsidRPr="00F01D57">
        <w:rPr>
          <w:sz w:val="24"/>
          <w:szCs w:val="24"/>
        </w:rPr>
        <w:t>ности и объемности;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развивает мелкую моторику рук;</w:t>
      </w:r>
    </w:p>
    <w:p w:rsidR="00FB04FA" w:rsidRPr="00F01D57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развивает творческие способности, воображение и полет фантазии;</w:t>
      </w:r>
    </w:p>
    <w:p w:rsidR="00FB04FA" w:rsidRDefault="00FB04FA" w:rsidP="00F01D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01D57">
        <w:rPr>
          <w:sz w:val="24"/>
          <w:szCs w:val="24"/>
        </w:rPr>
        <w:t>во время работы дети получают эстетическое удовольствие.</w:t>
      </w:r>
    </w:p>
    <w:p w:rsidR="00FB04FA" w:rsidRDefault="00FB04FA" w:rsidP="00F01D57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  <w:bookmarkStart w:id="0" w:name="_GoBack"/>
      <w:bookmarkEnd w:id="0"/>
    </w:p>
    <w:p w:rsidR="00FB04FA" w:rsidRDefault="00FB04FA">
      <w:pPr>
        <w:rPr>
          <w:sz w:val="24"/>
          <w:szCs w:val="24"/>
        </w:rPr>
      </w:pPr>
    </w:p>
    <w:p w:rsidR="00FB04FA" w:rsidRDefault="00FB04FA" w:rsidP="00F01D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1. Характеристика раздела</w:t>
      </w:r>
    </w:p>
    <w:p w:rsidR="00FB04FA" w:rsidRPr="00D9033D" w:rsidRDefault="00FB04FA" w:rsidP="00D9033D">
      <w:pPr>
        <w:pStyle w:val="ListParagraph"/>
        <w:numPr>
          <w:ilvl w:val="1"/>
          <w:numId w:val="12"/>
        </w:numPr>
        <w:spacing w:after="0" w:line="360" w:lineRule="auto"/>
        <w:jc w:val="center"/>
        <w:rPr>
          <w:b/>
          <w:sz w:val="24"/>
          <w:szCs w:val="24"/>
        </w:rPr>
      </w:pPr>
      <w:r w:rsidRPr="00D9033D">
        <w:rPr>
          <w:b/>
          <w:sz w:val="24"/>
          <w:szCs w:val="24"/>
        </w:rPr>
        <w:t>Цель и задачи выбранной темы</w:t>
      </w:r>
    </w:p>
    <w:p w:rsidR="00FB04FA" w:rsidRDefault="00FB04FA" w:rsidP="00F01D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Приступая к работе по составлению методической разработки, была поставлена цель – использование нетрадиционных техник рисования как средства развития творческих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собностей детей среднего дошкольного возраста.</w:t>
      </w:r>
    </w:p>
    <w:p w:rsidR="00FB04FA" w:rsidRDefault="00FB04FA" w:rsidP="00F01D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этим были поставлены следующие задачи:</w:t>
      </w:r>
    </w:p>
    <w:p w:rsidR="00FB04FA" w:rsidRDefault="00FB04FA" w:rsidP="00C90E7C">
      <w:pPr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создать предметно-развивающую среду в соответствии с федеральными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ственными требованиями;</w:t>
      </w:r>
    </w:p>
    <w:p w:rsidR="00FB04FA" w:rsidRDefault="00FB04FA" w:rsidP="00F01D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взаимодействие с родителями;</w:t>
      </w:r>
    </w:p>
    <w:p w:rsidR="00FB04FA" w:rsidRDefault="00FB04FA" w:rsidP="00F01D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составить перспективный план работы с детьми 4-5 лет в соответствии с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государственными требованиями.</w:t>
      </w:r>
    </w:p>
    <w:p w:rsidR="00FB04FA" w:rsidRDefault="00FB04FA" w:rsidP="00F01D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Работу начали с изучения раздела по образовательной области «Художественное тво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чество» в основной общеобразовательной программе по федеральным государственным требованиям. </w:t>
      </w: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Pr="00D9033D" w:rsidRDefault="00FB04FA" w:rsidP="00D9033D">
      <w:pPr>
        <w:pStyle w:val="ListParagraph"/>
        <w:numPr>
          <w:ilvl w:val="1"/>
          <w:numId w:val="12"/>
        </w:numPr>
        <w:spacing w:after="0" w:line="360" w:lineRule="auto"/>
        <w:jc w:val="center"/>
        <w:rPr>
          <w:b/>
          <w:sz w:val="24"/>
          <w:szCs w:val="24"/>
        </w:rPr>
      </w:pPr>
      <w:r w:rsidRPr="00D9033D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раздела основной образовательной программы по художественн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му творчеству для </w:t>
      </w:r>
      <w:r w:rsidRPr="00D9033D">
        <w:rPr>
          <w:b/>
          <w:sz w:val="24"/>
          <w:szCs w:val="24"/>
        </w:rPr>
        <w:t>среднего дошкольного возрас</w:t>
      </w:r>
      <w:r>
        <w:rPr>
          <w:b/>
          <w:sz w:val="24"/>
          <w:szCs w:val="24"/>
        </w:rPr>
        <w:t>та</w:t>
      </w:r>
    </w:p>
    <w:p w:rsidR="00FB04FA" w:rsidRDefault="00FB04FA" w:rsidP="005452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Средний дошкольный возраст охватывает 4 и 5 годы жизни. За этот период ребенок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тенсивно развивается и умственно, и физически. В этом возрасте много внимания удел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развитию творческих способностей детей.</w:t>
      </w:r>
    </w:p>
    <w:p w:rsidR="00FB04FA" w:rsidRDefault="00FB04FA" w:rsidP="005452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Художественная деятельность выступает как ведущий способ эстетического воспитания  и развития детей дошкольного возраста. В художественном развитии дошкольников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тральной является способность к восприятию художественного произведения и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тельному созданию нового образа (в рисунке, лепке, аппликации),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:rsidR="00FB04FA" w:rsidRDefault="00FB04FA" w:rsidP="005452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Изучение психологического механизма развития способности восприятия художес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образов (Л.А. Венгер, А.В. Запорожец) привело к выводу о взаимосвязи видимых свойств образа с имеющимся у ребенка эстетическим опытом. Полнота и точность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 восприятия зависят, в связи с этим, от овладения детьми выразительными средствами (эстетическими эталонами), которые ребенок присваивает так же, как всю духовную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туру (Л.С. Выготский), и от уровня владения операциями по соотнесению их со свойствами художественного объекта. Таким образом, на протяжении дошкольного детства развитие творческих способностей проходит путь от элементарного наглядно-чувственного впеча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ления до возможности передачи стилизованного (обобщенного) образа адекватными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разительными средствами.</w:t>
      </w:r>
    </w:p>
    <w:p w:rsidR="00FB04FA" w:rsidRDefault="00FB04FA" w:rsidP="0054523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Основная общеобразовательная программа ставит перед педагогом определенные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дачи воспитания и развития детей среднего дошкольного возраста при приобщении к изобразительному искусству и развитию продуктивной деятельности и детского творчес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ва:</w:t>
      </w:r>
    </w:p>
    <w:p w:rsidR="00FB04FA" w:rsidRDefault="00FB04FA" w:rsidP="00CF0D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эмоционально-эстетические чувства, умение откликаться на проявл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прекрасного в предметах и явлениях окружающего мира, замечать красоту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ружающих предметов, объектов природы;</w:t>
      </w:r>
    </w:p>
    <w:p w:rsidR="00FB04FA" w:rsidRDefault="00FB04FA" w:rsidP="00CF0D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образные представления о доступных предметах и явлениях,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вать умение изображать их в собственной деятельности;</w:t>
      </w:r>
    </w:p>
    <w:p w:rsidR="00FB04FA" w:rsidRDefault="00FB04FA" w:rsidP="00CF0D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художественное восприятие произведений искусства, умение послед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 рассматривать образ, эмоционально откликаться на изображение,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носить увиденное с собственным опытом;</w:t>
      </w:r>
    </w:p>
    <w:p w:rsidR="00FB04FA" w:rsidRDefault="00FB04FA" w:rsidP="00CF0D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умения и навыки собственной изобразительной, декоративной,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структивной деятельности (развитие изобразительно-выразительных умений,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воение изобразительных техник, формирование технических умений);</w:t>
      </w:r>
    </w:p>
    <w:p w:rsidR="00FB04FA" w:rsidRDefault="00FB04FA" w:rsidP="00CF0D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поощрять желание детей воплощать в процессе создания образа собственные вп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чатления, переживания; поддерживать творческое начало в собственной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зительной деятельности.</w:t>
      </w:r>
    </w:p>
    <w:p w:rsidR="00FB04FA" w:rsidRDefault="00FB04FA" w:rsidP="008111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средней группе реализуются следующие задачи в рисовании:</w:t>
      </w:r>
    </w:p>
    <w:p w:rsidR="00FB04FA" w:rsidRDefault="00FB04FA" w:rsidP="0081118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создавать с натуры или по представлению образы и простые сюжеты, передавая основные признаки изображаемых объектов, их структуру и цвет;</w:t>
      </w:r>
    </w:p>
    <w:p w:rsidR="00FB04FA" w:rsidRDefault="00FB04FA" w:rsidP="0081118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помогать воспринимать и более точно передавать форму объектов через обрис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вывающий жест;</w:t>
      </w:r>
    </w:p>
    <w:p w:rsidR="00FB04FA" w:rsidRDefault="00FB04FA" w:rsidP="0081118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координировать движения рисующей руки (широкие движения при рисов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на большом пространстве бумажного листа, мелкие – для прорисовывания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талей, ритмичные – для рисования узоров);</w:t>
      </w:r>
    </w:p>
    <w:p w:rsidR="00FB04FA" w:rsidRDefault="00FB04FA" w:rsidP="0081118E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варьировать формы, создавать многофигурные композиции при помощи цветных линий, мазков, пятен, геометрических форм.</w:t>
      </w:r>
    </w:p>
    <w:p w:rsidR="00FB04FA" w:rsidRDefault="00FB04FA" w:rsidP="0019791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Задачи в рисовании с использованием нетрадиционных техник:</w:t>
      </w:r>
    </w:p>
    <w:p w:rsidR="00FB04FA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различными техниками рисования;</w:t>
      </w:r>
    </w:p>
    <w:p w:rsidR="00FB04FA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выбирать материал для нетрадиционного рисования;</w:t>
      </w:r>
    </w:p>
    <w:p w:rsidR="00FB04FA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научить создавать свой неповторимый образ, в рисунках по нетрадиционному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сованию используя различные техники рисования;</w:t>
      </w:r>
    </w:p>
    <w:p w:rsidR="00FB04FA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дошкольников поближе с нетрадиционным рисованием;</w:t>
      </w:r>
    </w:p>
    <w:p w:rsidR="00FB04FA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умение предварительно продумывать содержание образа, способов и последовательности его воплощения;</w:t>
      </w:r>
    </w:p>
    <w:p w:rsidR="00FB04FA" w:rsidRPr="0081118E" w:rsidRDefault="00FB04FA" w:rsidP="0019791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стимулировать активность, самостоятельность, инициативу детей в придумывании содержания и способов изображения.</w:t>
      </w:r>
    </w:p>
    <w:p w:rsidR="00FB04FA" w:rsidRDefault="00FB04FA" w:rsidP="00F01D57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Pr="00D9033D" w:rsidRDefault="00FB04FA" w:rsidP="00D9033D">
      <w:pPr>
        <w:pStyle w:val="ListParagraph"/>
        <w:numPr>
          <w:ilvl w:val="1"/>
          <w:numId w:val="12"/>
        </w:numPr>
        <w:spacing w:after="0" w:line="360" w:lineRule="auto"/>
        <w:jc w:val="center"/>
        <w:rPr>
          <w:b/>
          <w:sz w:val="24"/>
          <w:szCs w:val="24"/>
        </w:rPr>
      </w:pPr>
      <w:r w:rsidRPr="00D9033D">
        <w:rPr>
          <w:b/>
          <w:sz w:val="24"/>
          <w:szCs w:val="24"/>
        </w:rPr>
        <w:t>Итоги освоения содержания образовательной области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Ребенок проявляет желание общаться с прекрасным, с интересом включается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разовательные ситуации эстетической направленности, любит заниматься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зительной деятельностью совместно со взрослым и самостоятельно.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 отзывается, сопереживает состоянию и настроению художественн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произведения (по тематике, близкой опыту детей).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Различает некоторые предметы народных промыслов по материалам,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нию, выделяет и поясняет их особенности (на уровне конкретных примеров). Узн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некоторые произведения и предметы народных промыслов, осваиваемые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года.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восприятия предметов и явлений окружающего мира и искусства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личает формы, размеры, цвета. При косвенной помощи взрослого может вним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 рассматривать художественный образ, отмечать некоторые средства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зительности (цвет, форму), соотносить воспринимаемое с собственным опытом.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собственной деятельности (в рисовании, лепке, аппликации) стремится создавать выразительные и интересные образы, выбирает при небольшой помощи взрослого и правильно использует материалы и инструменты.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Владеет отдельными техническими и изобразительными умениями, освоил нек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торые способы создания изображения в разных видах деятельности (в лепке,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пликации, рисовании, конструировании) и применяет их в совместной со взрослым и самостоятельной деятельности.</w:t>
      </w:r>
    </w:p>
    <w:p w:rsidR="00FB04FA" w:rsidRDefault="00FB04FA" w:rsidP="00707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поддержке педагога принимает участие в процессе выполнения коллективных работ.</w:t>
      </w:r>
    </w:p>
    <w:p w:rsidR="00FB04FA" w:rsidRDefault="00FB04FA" w:rsidP="0056532E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 w:rsidP="004E7FE9">
      <w:pPr>
        <w:pStyle w:val="ListParagraph"/>
        <w:numPr>
          <w:ilvl w:val="1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 с другими образовательными областями</w:t>
      </w:r>
    </w:p>
    <w:p w:rsidR="00FB04FA" w:rsidRDefault="00FB04FA" w:rsidP="00F268F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организации образовательной деятельности детей целесообразно использовать интегрированный подход, который позволяет обеспечить единство воспитательных 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вивающих задач, строить учебно-воспитательный процесс в соответствии с возрастными особенностями детей, спецификой и возможностями основных направлений развития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бенка.</w:t>
      </w:r>
    </w:p>
    <w:p w:rsidR="00FB04FA" w:rsidRDefault="00FB04FA" w:rsidP="00F268F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Интеграция способствует формированию наглядно-образного и логического мышл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интеллектуально-эстетическому развитию. Использование интегративных подходов позволяет обогащать впечатления детей, углублять  и разнообразить содержание детск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творчества, опираясь на взаимосвязь искусства и детской художественной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Эта взаимосвязь повышает мотивацию усвоения, делает ее личностно значимой для каждого ребенка.</w:t>
      </w:r>
    </w:p>
    <w:p w:rsidR="00FB04FA" w:rsidRPr="00F268F9" w:rsidRDefault="00FB04FA" w:rsidP="00F268F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Интеграция формирует у детей более глубокие и разносторонние знания, целостное представление о мире и о взаимосвязи всех его составляющих. Интегративный подход предотвращает перегрузки детей, высвобождает время для самостоятельной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Дети с увлечением знакомятся с художественно-изобразительными и музыкальными произведениями разных жанров, направлений, стилей, эпох, свободно воплощают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ченные знания в своем творчестве.</w:t>
      </w:r>
    </w:p>
    <w:p w:rsidR="00FB04FA" w:rsidRDefault="00FB04FA" w:rsidP="004E7F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организации образовательного процесса наиболее эффективно образовательная область «Художественное творчество» интегрируется со следующими образовательными областями: 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«Коммуникация» - развитие свободного общения со взрослыми и детьми по пов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 процесса и результатов продуктивной деятельности, практического овладения воспитанниками нормами речи;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«Познание» - сенсорное развитие,  формирование целостной картины мира,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ширение кругозора в серии изобразительного искусства, творчества,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элементарных математических представлений;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«Чтение художественной литературы» - использование художественных произв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дений для обогащения содержания области, развитие детского творчества,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общение к различным видам искусства, развитие художественного восприятия и художественного вкуса;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«Физическая культура» - развитие мелкой и крупной моторики, использование на образовательной деятельности художественно-творческого цикла физкультурных минуток, двигательных заданий, формирование правильной осанки;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«Музыка» - использование музыкальных произведений для обогащения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области, развитие детского творчества, приобщение к различным видам иску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ства;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«Труд» - 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 Формирование умения готовить и убирать свое рабочее место, бережно относиться к пособиям и материалам, наводить порядок после игр 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деятельности;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«Безопасность» - формирование основ безопасности собственной жизнедеятел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в различных видах продуктивной деятельности;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«Здоровье» - цветотерапия, формирование первоначальных представлений о зд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ровом образе жизни при изображении на темы здоровья. Использование на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зовательной деятельности художественно-творческого цикла глазной гимнастики, пальчиковых игр, приемов самомассажа рук;</w:t>
      </w:r>
    </w:p>
    <w:p w:rsidR="00FB04FA" w:rsidRDefault="00FB04FA" w:rsidP="00690724">
      <w:pPr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«Социализация» - формирование гендерной, семейной принадлежности, патри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тических чувств, чувств принадлежности к мировому сообществу, реализация партнерского взаимодействия «взрослых – ребенка».</w:t>
      </w:r>
    </w:p>
    <w:p w:rsidR="00FB04FA" w:rsidRDefault="00FB04FA" w:rsidP="00075B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Интеграция с данными образовательными областями позволяет избежать повторяем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информации и аналогичности.</w:t>
      </w:r>
    </w:p>
    <w:p w:rsidR="00FB04FA" w:rsidRDefault="00FB04FA" w:rsidP="004E7F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руют виды изобразительной деятельности. Особенно ярко это проявляется в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экспериментирования с художественными материалами (бумагой, глиной), инстр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 (карандашами, кисточками, стеками) и в процессе освоения способов создания образа и средств художественной выразительности. Дошкольники разных возрастов с у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лечением рассматривают и обследуют натуру, предложенную для рисования, изучают «на глаз» и тактильно (ощупывая руками) художественные материалы, формы поверхности; осваивают самыми разными приемами особенности бумаги, красок, восковых мелков, ткани, природного материала.</w:t>
      </w:r>
    </w:p>
    <w:p w:rsidR="00FB04FA" w:rsidRPr="004E7FE9" w:rsidRDefault="00FB04FA" w:rsidP="004E7FE9">
      <w:pPr>
        <w:spacing w:after="0" w:line="360" w:lineRule="auto"/>
        <w:jc w:val="both"/>
        <w:rPr>
          <w:b/>
          <w:sz w:val="24"/>
          <w:szCs w:val="24"/>
        </w:rPr>
      </w:pPr>
    </w:p>
    <w:p w:rsidR="00FB04FA" w:rsidRDefault="00FB04FA" w:rsidP="00666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2. Практическая часть</w:t>
      </w:r>
    </w:p>
    <w:p w:rsidR="00FB04FA" w:rsidRPr="00201B63" w:rsidRDefault="00FB04FA" w:rsidP="00201B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Развитие творческих способностей детей дошкольного возраста посредством техник нетрадиционного рисования</w:t>
      </w:r>
    </w:p>
    <w:p w:rsidR="00FB04FA" w:rsidRDefault="00FB04FA" w:rsidP="006D1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Социально-экономические преобразования в обществе диктуют необходимость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мирования творчески активной личности, обладающей способностью эффективно 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стандартно решать жизненные проблемы. Наиболее эффективное средство для развития творческих способностей ребенка в детском саду – это изобразительная деятельность. Применение педагогом техник нетрадиционного рисования при организации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с детьми позволяет маленькому художнику отойти от предметного изображения,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разить в рисунке свои чувства и эмоции, дают свободу деятельности, вселяют уверенность ребенка в своих силах. Владея разными способами изображения предмета, ребенок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лучает возможность выбора, что развивает творческие способности дошкольника.</w:t>
      </w:r>
    </w:p>
    <w:p w:rsidR="00FB04FA" w:rsidRDefault="00FB04FA" w:rsidP="006D1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Организация образовательной деятельности по художественному творчеству с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нетрадиционной техники рисования способствует развитию:</w:t>
      </w:r>
    </w:p>
    <w:p w:rsidR="00FB04FA" w:rsidRDefault="00FB04FA" w:rsidP="000724C1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ориентировочно-исследовательской деятельности дошкольников – ребенку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FB04FA" w:rsidRDefault="00FB04FA" w:rsidP="000724C1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мелкой моторики пальцев рук, что положительно влияет на развитие речевой зоны коры головного мозга;</w:t>
      </w:r>
    </w:p>
    <w:p w:rsidR="00FB04FA" w:rsidRDefault="00FB04FA" w:rsidP="000724C1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психических процессов (воображения, восприятия, внимания, зрительной памяти, мышления);</w:t>
      </w:r>
    </w:p>
    <w:p w:rsidR="00FB04FA" w:rsidRDefault="00FB04FA" w:rsidP="000724C1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тактильной чувственности (при непосредственном контакте пальцев рук с краской дети познают ее свойства: густоту, твердость, вязкость);</w:t>
      </w:r>
    </w:p>
    <w:p w:rsidR="00FB04FA" w:rsidRDefault="00FB04FA" w:rsidP="000724C1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познавательного интереса.</w:t>
      </w:r>
    </w:p>
    <w:p w:rsidR="00FB04FA" w:rsidRDefault="00FB04FA" w:rsidP="00ED73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развития художественного творчества необходимы определенные условия:</w:t>
      </w:r>
    </w:p>
    <w:p w:rsidR="00FB04FA" w:rsidRDefault="00FB04FA" w:rsidP="00ED7320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опыт художественных впечатлений образов искусства;</w:t>
      </w:r>
    </w:p>
    <w:p w:rsidR="00FB04FA" w:rsidRDefault="00FB04FA" w:rsidP="00ED7320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некоторые знания, умения в области разных видов художественной деятельности;</w:t>
      </w:r>
    </w:p>
    <w:p w:rsidR="00FB04FA" w:rsidRDefault="00FB04FA" w:rsidP="00ED7320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творческих заданий, направленных на формирование у детей способности создавать новые образы, используя для этого средства разных видов искусства;</w:t>
      </w:r>
    </w:p>
    <w:p w:rsidR="00FB04FA" w:rsidRDefault="00FB04FA" w:rsidP="00ED7320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проблемных ситуаций, активизирующих творческое воображение;</w:t>
      </w:r>
    </w:p>
    <w:p w:rsidR="00FB04FA" w:rsidRDefault="00FB04FA" w:rsidP="00201B63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материально-обогащенная предметно-развивающая среда.</w:t>
      </w:r>
    </w:p>
    <w:p w:rsidR="00FB04FA" w:rsidRDefault="00FB04FA" w:rsidP="000D2D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Одним из важнейших факторов творческого развития детей является создание условий, способствующих формированию их творческих способностей. На основе анализа работ нескольких авторов, в частности Дж. Смита, Б.Н. Никитина, Л. Кэррола, можно выделить шесть основных условий успешного развития  творческих способностей детей: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раннее всестороннее развитие малыша;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обстановки, опережающей развитие детей;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творческий процесс, требующий максимального напряжения сил;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ребенку большой свободы в выборе деятельности,  в чередовании дел, в продолжительности занятий одним каким-либо делом, в выборе способов и т.д.;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ненавязчивая, доброжелательная помощь взрослых;</w:t>
      </w:r>
    </w:p>
    <w:p w:rsidR="00FB04FA" w:rsidRDefault="00FB04FA" w:rsidP="00507D44">
      <w:pPr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теплая дружелюбная атмосфера в семье и детском коллективе.</w:t>
      </w: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Pr="0059551A" w:rsidRDefault="00FB04FA" w:rsidP="00114B5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666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Нетрадиционные техники в изобразительной деятельности детей среднего дошк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льного возраста</w:t>
      </w:r>
    </w:p>
    <w:p w:rsidR="00FB04FA" w:rsidRDefault="00FB04FA" w:rsidP="00FE405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детском саду изобразительная деятельность включает в себя рисование, лепку,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пликацию, конструирование. Каждый из этих видов деятельности имеет свои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в отображении впечатлений ребенка об окружающем мире. Т.С. Комарова указывает: «Однако внести разнообразие во все моменты и в свободную детскую деятельность,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думывать множество вариантов занятий по темам воспитателям зачастую трудно. Рис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вание, лепка, аппликация как виды художественно-творческой деятельности не терпят шаблона, стереотипности, раз и навсегда установленных правил, а между тем на практике мы часто сталкиваемся именно с таким положением». Поэтому очень важно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 нетрадиционных техник изобразительной деятельности дошкольников. </w:t>
      </w:r>
    </w:p>
    <w:p w:rsidR="00FB04FA" w:rsidRDefault="00FB04FA" w:rsidP="00FE405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рисовании с детьми среднего дошкольного возраста активно используются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нетрадиционные техники с обязательным дорисовыванием частей и элементов: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пальчиками («Украсим наш детский сад цветами», «Снеговик», «Мим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за для мамы»);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ладошкой («Осень»);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тычок жесткой полусухой кистью («Украсим наш детский сад цветами», «Пушистый котенок», «Медвежонок»);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поролоном («Украсим наш детский сад цветами», «Пушистый котенок», «Медвежонок», «Снеговик», «Моя любимая чашка», «Матрешка», «Одуванчики»);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оттиск смятой бумагой («Осень», «Снеговик»);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оттиск печаткой из картофеля («Снеговик», «Моя любимая чашка», «Матрешка»);</w:t>
      </w:r>
    </w:p>
    <w:p w:rsidR="00FB04FA" w:rsidRDefault="00FB04FA" w:rsidP="00F10A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ватными палочками («Моя любимая чашка», «Мимоза для мамы», «Матрешка», «Одуванчики»).</w:t>
      </w:r>
    </w:p>
    <w:p w:rsidR="00FB04FA" w:rsidRDefault="00FB04FA" w:rsidP="00F10A8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10A86">
        <w:rPr>
          <w:sz w:val="24"/>
          <w:szCs w:val="24"/>
        </w:rPr>
        <w:t>Рисование пальчиками</w:t>
      </w:r>
      <w:r>
        <w:rPr>
          <w:sz w:val="24"/>
          <w:szCs w:val="24"/>
        </w:rPr>
        <w:t>.</w:t>
      </w:r>
    </w:p>
    <w:p w:rsidR="00FB04FA" w:rsidRPr="00F10A86" w:rsidRDefault="00FB04FA" w:rsidP="00F10A86">
      <w:pPr>
        <w:spacing w:after="0" w:line="360" w:lineRule="auto"/>
        <w:jc w:val="both"/>
        <w:rPr>
          <w:sz w:val="24"/>
          <w:szCs w:val="24"/>
        </w:rPr>
      </w:pPr>
      <w:r w:rsidRPr="00F10A86">
        <w:rPr>
          <w:sz w:val="24"/>
          <w:szCs w:val="24"/>
        </w:rPr>
        <w:t>Средства выразительности: пятно, точка, короткая линия, цвет.</w:t>
      </w:r>
    </w:p>
    <w:p w:rsidR="00FB04FA" w:rsidRDefault="00FB04FA" w:rsidP="00F10A86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Материалы: мисочки с гуашью, плотная бумага любого цвета, небольшие листы, са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фетки.</w:t>
      </w:r>
    </w:p>
    <w:p w:rsidR="00FB04FA" w:rsidRDefault="00FB04FA" w:rsidP="00F10A86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B04FA" w:rsidRDefault="00FB04FA" w:rsidP="00F10A8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ладошкой.</w:t>
      </w:r>
    </w:p>
    <w:p w:rsidR="00FB04FA" w:rsidRDefault="00FB04FA" w:rsidP="00F10A86">
      <w:pPr>
        <w:spacing w:after="0"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Средства выразительности: цвет, фантастический силуэт.</w:t>
      </w:r>
    </w:p>
    <w:p w:rsidR="00FB04FA" w:rsidRDefault="00FB04FA" w:rsidP="00F10A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FB04FA" w:rsidRDefault="00FB04FA" w:rsidP="00F10A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опускает в гуашь ладошку (всю кисть) или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рашивает ее с помощью кисточки и делает отпечаток на бумаге. Рисуют и правой и левой руками, окрашенными разными цветами. После работы руки вытираются салфеткой,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тем гуашь легко смывается.</w:t>
      </w:r>
    </w:p>
    <w:p w:rsidR="00FB04FA" w:rsidRDefault="00FB04FA" w:rsidP="001E790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Тычок жесткой полусухой кистью.</w:t>
      </w:r>
    </w:p>
    <w:p w:rsidR="00FB04FA" w:rsidRDefault="00FB04FA" w:rsidP="001E7900">
      <w:pPr>
        <w:spacing w:after="0" w:line="360" w:lineRule="auto"/>
        <w:jc w:val="both"/>
        <w:rPr>
          <w:sz w:val="24"/>
          <w:szCs w:val="24"/>
        </w:rPr>
      </w:pPr>
      <w:r w:rsidRPr="001E7900">
        <w:rPr>
          <w:sz w:val="24"/>
          <w:szCs w:val="24"/>
        </w:rPr>
        <w:t xml:space="preserve">Средства выразительности: </w:t>
      </w:r>
      <w:r>
        <w:rPr>
          <w:sz w:val="24"/>
          <w:szCs w:val="24"/>
        </w:rPr>
        <w:t>фактурность окраски, цвет.</w:t>
      </w:r>
    </w:p>
    <w:p w:rsidR="00FB04FA" w:rsidRDefault="00FB04FA" w:rsidP="001E79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Материалы: жесткая кисть, гуашь, бумага любого цвета и формата или вырезанный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луэт пушистого или колючего животного.</w:t>
      </w:r>
    </w:p>
    <w:p w:rsidR="00FB04FA" w:rsidRDefault="00FB04FA" w:rsidP="001E79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опускает в гуашь кисть и ударяет ею по бум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ге, держа вертикально. При работе кисть в воду не опускается. Таким образом заполняе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весь лист, контур или шаблон. Получается имитация фактурности пушистой или кол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чей поверхности.</w:t>
      </w:r>
    </w:p>
    <w:p w:rsidR="00FB04FA" w:rsidRDefault="00FB04FA" w:rsidP="00E54B8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поролоном.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 w:rsidRPr="00E54B84">
        <w:rPr>
          <w:sz w:val="24"/>
          <w:szCs w:val="24"/>
        </w:rPr>
        <w:t xml:space="preserve">Средства выразительности: </w:t>
      </w:r>
      <w:r>
        <w:rPr>
          <w:sz w:val="24"/>
          <w:szCs w:val="24"/>
        </w:rPr>
        <w:t>пятно, фактура, цвет.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Материалы: мисочка с гуашью, поролоновая печатка (поролон, прикрепленный к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лочке или карандашу), плотная бумага любого цвета и размера.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опускает печатку из поролона в краску 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носит изображение на бумагу. Для изменения цвета берутся другие мисочки и поролон.</w:t>
      </w:r>
    </w:p>
    <w:p w:rsidR="00FB04FA" w:rsidRDefault="00FB04FA" w:rsidP="00E54B8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Оттиск смятой бумагой.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 w:rsidRPr="00E54B84">
        <w:rPr>
          <w:sz w:val="24"/>
          <w:szCs w:val="24"/>
        </w:rPr>
        <w:t xml:space="preserve">Средства выразительности: </w:t>
      </w:r>
      <w:r>
        <w:rPr>
          <w:sz w:val="24"/>
          <w:szCs w:val="24"/>
        </w:rPr>
        <w:t>пятно, фактура, цвет.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Материалы: блюдце с гуашью, плотная бумага любого цвета и размера, смятая бумага.</w:t>
      </w:r>
    </w:p>
    <w:p w:rsidR="00FB04FA" w:rsidRDefault="00FB04FA" w:rsidP="00E54B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опускает смятую бумагу в краску и наносит оттиск на бумагу. Чтобы получить другой цвет, меняются и блюдце, и смятая бумага.</w:t>
      </w:r>
    </w:p>
    <w:p w:rsidR="00FB04FA" w:rsidRDefault="00FB04FA" w:rsidP="00E31A9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Оттиск печаткой из картофеля.</w:t>
      </w:r>
    </w:p>
    <w:p w:rsidR="00FB04FA" w:rsidRDefault="00FB04FA" w:rsidP="00E31A9C">
      <w:pPr>
        <w:spacing w:after="0" w:line="360" w:lineRule="auto"/>
        <w:jc w:val="both"/>
        <w:rPr>
          <w:sz w:val="24"/>
          <w:szCs w:val="24"/>
        </w:rPr>
      </w:pPr>
      <w:r w:rsidRPr="00E31A9C">
        <w:rPr>
          <w:sz w:val="24"/>
          <w:szCs w:val="24"/>
        </w:rPr>
        <w:t xml:space="preserve">Средства выразительности: </w:t>
      </w:r>
      <w:r>
        <w:rPr>
          <w:sz w:val="24"/>
          <w:szCs w:val="24"/>
        </w:rPr>
        <w:t>пятно, фактура, цвет.</w:t>
      </w:r>
    </w:p>
    <w:p w:rsidR="00FB04FA" w:rsidRDefault="00FB04FA" w:rsidP="00E31A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Материалы: блюдце с гуашью, плотная бумага любого цвета и размера, печатки из 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тофеля.</w:t>
      </w:r>
    </w:p>
    <w:p w:rsidR="00FB04FA" w:rsidRDefault="00FB04FA" w:rsidP="00E31A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опускает печатку из картофеля в блюдце с мисочкой и наносит оттиск на бумагу. Для получения другого цвета меняются и блюдце, и печатка.</w:t>
      </w:r>
    </w:p>
    <w:p w:rsidR="00FB04FA" w:rsidRDefault="00FB04FA" w:rsidP="00E31A9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Рисование ватными палочками.</w:t>
      </w:r>
    </w:p>
    <w:p w:rsidR="00FB04FA" w:rsidRDefault="00FB04FA" w:rsidP="00F32B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выразительности: пятно, точка, короткая линия, цвет.</w:t>
      </w:r>
    </w:p>
    <w:p w:rsidR="00FB04FA" w:rsidRDefault="00FB04FA" w:rsidP="00F32B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Материалы: мисочка с гуашью, плотная бумага любого цвета и размера, ватные пало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ки.</w:t>
      </w:r>
    </w:p>
    <w:p w:rsidR="00FB04FA" w:rsidRDefault="00FB04FA" w:rsidP="00F32B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Способ получения изображения: ребенок набирает гуашь на ватную палочку и наносит изображение на бумагу. Для получения другого цвета меняются и мисочка, и ватная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лочка.</w:t>
      </w:r>
    </w:p>
    <w:p w:rsidR="00FB04FA" w:rsidRDefault="00FB04FA" w:rsidP="00F32B93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>2.3. Предметно-развивающая среда художественно-эстетического развития и воспит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ния детей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группе детского сада создан уголок изобразительной деятельности. Основная цель создания данного уголка заключается в активизации детского художественно-эстетического творчества, обогащении опыта творческой деятельности, развитии эстет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способностей. Данный уголок объединяет разные виды художественно-эстетической деятельности дошкольников (изобразительной, творческой, речевой, игр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вой, музыкальной). Материалы уголка, связанные с развитием изобразительной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ности, располагаются рядом с игрушками, костюмами, играми, так как именно игровая деятельность во многом активизирует появление образа в рисунке, лепке, конструиров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нии. Созданный рисунок или работа часто обыгрываются детьми.     В уголке достаточно свободного пространства для организации самостоятельной детской деятельности. Это  достигается установкой ленточных столов. Для хранения материалов есть стеллаж для расположения и систематизации изобразительных материалов и инструментов, магни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ная доска для крепления репродукций, фотографий, детских книг и других материалов, доска для рисования цветным мелом. Предусмотрена возможность трансформации 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 расположения некоторых предметов мебели в центре искусства по мере 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ходимости.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демонстрации детских работ имеется «Стена успеха». Она расположена непосре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ственно в групповой комнате и скрыта от родителей. Данная стена оформляется рисунк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детей в рамочках.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развития художественно-эстетического восприятия центр изобразительного иску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ства оснащен предметами народного искусства (Дымка, Хохлома, Городец, филимоно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ская игрушка, матрешки), репродукциями живописных произведений, привлекательной выразительной скульптурой малых форм. Игрушки расположены на фоне картин, что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тивизирует желание детей рассматривать и обыгрывать представленные материалы, что важно в среднем дошкольном возрасте.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Важным для детей среднего дошкольного возраста является фонд сенсорных материалов: картон и бумага разнообразных цветов и оттенков, фактуры, наборы форм плоских и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емных фигур, фигурок животных для тактильного обследования и игры «Чудесный меш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чек». Есть игры, способствующие развитию точности и дифференцированности воспр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ятия; игры по типу пространственного моделирования; мелкие игрушки и предметы для декорирования и обыгрывания, а также представление изображения (информации, предметов) по принципу контраста. 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Группа оформляется материалами, отражающими осваиваемое  содержание какой-либо темы. 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135E2E">
      <w:pPr>
        <w:spacing w:after="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Формы организации образовательного процесса.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Совместная деятельность педагога с детьми: занимательные показы, свободная худ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жественная деятельность с участием воспитателя, индивидуальная работа с детьми,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сматривание картин, рисунков, иллюстраций, сюжетно-игровая ситуация.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Непосредственная образовательная деятельность:  изготовление украшений для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пы к праздникам, предметов для игры, украшение предметов для личного пользования, игры в процессе на отбор привлекательных предметов.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Образовательная деятельность в режимных моментах: изготовление украшений для группы к праздникам, предметов для игры, украшение предметов для личного 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игры в процессе на отбор привлекательных предметов.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Самостоятельная деятельность детей: создание проблемных ситуаций, игра, рисование по замыслу, рассматривание картин, рисунков, иллюстраций. Создание соответствующей предметно-развивающей среды по «Художественному творчеству».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Взаимодействие с семьей: выставки совместных работ родителей и воспитанников, оформление группового помещения к праздникам, открытые мероприятия.</w:t>
      </w:r>
    </w:p>
    <w:p w:rsidR="00FB04FA" w:rsidRPr="00EA3A13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Наблюдая за детьми, можно прийти к выводу, что ребенку не всегда интересно рис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на заданную тему. Поэтому следует предоставить ему свободу выбора. Нетрадиц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онные техники рисования предоставляют ребенку возможность самому выбрать, чем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совать, как рисовать и что нарисовать. В процессе такой деятельности получаются фант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стические силуэты, которые ребенок с увлечением дополняет, заканчивает. Нетрадиц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онное рисование – это возможность выбора. У детей активно развиваются фантазия, мышления. Ребенок заинтересован данным видом деятельности. Поэтому можно сделать вывод, средствами нетрадиционного рисования активно развиваются творческие 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ности.</w:t>
      </w: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Pr="007D3FAB" w:rsidRDefault="00FB04FA" w:rsidP="007D3FAB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F32B9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Рекомендации по рисованию с использованием нетрадиционных техник</w:t>
      </w:r>
    </w:p>
    <w:p w:rsidR="00FB04FA" w:rsidRDefault="00FB04FA" w:rsidP="004E7F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Рекомендации по организации работы в нетрадиционных техниках:</w:t>
      </w:r>
    </w:p>
    <w:p w:rsidR="00FB04FA" w:rsidRDefault="00FB04FA" w:rsidP="004E7FE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 избежание деформации картины в качестве основы следует использовать пло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ную бумагу;</w:t>
      </w:r>
    </w:p>
    <w:p w:rsidR="00FB04FA" w:rsidRDefault="00FB04FA" w:rsidP="004E7FE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повышения интереса детей к данному виду деятельности рекомендуется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 несколько цветов краски;</w:t>
      </w:r>
    </w:p>
    <w:p w:rsidR="00FB04FA" w:rsidRDefault="00FB04FA" w:rsidP="004E7FE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благоприятный эмоциональный настрой не только воспитателей, но и детей;</w:t>
      </w:r>
    </w:p>
    <w:p w:rsidR="00FB04FA" w:rsidRDefault="00FB04FA" w:rsidP="004E7FE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условием успешной работы является оригинальность заданий, формулировка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торых становится стимулом к творчеству;</w:t>
      </w:r>
    </w:p>
    <w:p w:rsidR="00FB04FA" w:rsidRDefault="00FB04FA" w:rsidP="004E7FE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чтобы повысить интерес детей к результатам своего труда, следует использовать игровые мотивации.</w:t>
      </w: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EA3A13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B04FA" w:rsidRDefault="00FB04FA" w:rsidP="00135E2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2.6. Взаимодействие с родителями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Родители принимают активное участие в жизни детей в стенах детского сада, уделяют большое внимание развитию творческих способностей, прислушиваются к советам восп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тателей. 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Воспитатели проводят родительские собрания, консультации (индивидуальные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групповые), выставляют информацию в родительский уголок, проводят анкетирование родителей, предоставляют родителям возможность присутствовать на образовательной деятельности по развитию творческих способностей детей.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Родители, в свою очередь, помогают в развитии интереса ребенка к искусству, прио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щении к различным видам художественной деятельности, стараются создать дома среду, стимулирующую детскую художественную деятельность.</w:t>
      </w:r>
    </w:p>
    <w:p w:rsidR="00FB04FA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Воспитатели и родители постоянно взаимодействуют. Варианты совместных творческих дел:</w:t>
      </w:r>
    </w:p>
    <w:p w:rsidR="00FB04FA" w:rsidRDefault="00FB04FA" w:rsidP="00135E2E">
      <w:pPr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рисунков и рассказов («Мы на отдыхе», «Моя елка», «Как я ходил в зо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парк»);</w:t>
      </w:r>
    </w:p>
    <w:p w:rsidR="00FB04FA" w:rsidRDefault="00FB04FA" w:rsidP="00135E2E">
      <w:pPr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иллюстрирование любимых книг («Гуси-лебеди»; «Заюшкина избушка», «Два жа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медвежонка»);</w:t>
      </w:r>
    </w:p>
    <w:p w:rsidR="00FB04FA" w:rsidRDefault="00FB04FA" w:rsidP="00135E2E">
      <w:pPr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описание семейного досуга («Как я провел выходные», «Я в зоопарке», «На ка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ке»);</w:t>
      </w:r>
    </w:p>
    <w:p w:rsidR="00FB04FA" w:rsidRDefault="00FB04FA" w:rsidP="00135E2E">
      <w:pPr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методических рекомендаций в помощь родителям;</w:t>
      </w:r>
    </w:p>
    <w:p w:rsidR="00FB04FA" w:rsidRDefault="00FB04FA" w:rsidP="00135E2E">
      <w:pPr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совместных детско-родительских праздников (утренн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ки, чаепития).</w:t>
      </w:r>
    </w:p>
    <w:p w:rsidR="00FB04FA" w:rsidRPr="00A8385B" w:rsidRDefault="00FB04FA" w:rsidP="00135E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Родители помогают в оформлении групповой комнаты, пополнении предметно-развивающей среды, принимают активное участие в организации выставок («Поделки из природного материала», «Идет волшебница Зима», «Руки не для скуки»).</w:t>
      </w: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 w:rsidP="00313F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2.7. Диагностика</w:t>
      </w:r>
    </w:p>
    <w:p w:rsidR="00FB04FA" w:rsidRDefault="00FB04FA" w:rsidP="00313F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Диагностическое обследование проводится 2 раза в течение учебного года (сентябрь и май) с целью выявления уровня знаний, умений и навыков, полученных ребенком за прошедший учебный год. Диагностика проводится на основе методики, предложенной авторским коллективом под редакцией М.А. Васильевой, В.В. Гербовой, Т.С. Комаровой.</w:t>
      </w:r>
    </w:p>
    <w:p w:rsidR="00FB04FA" w:rsidRDefault="00FB04FA" w:rsidP="00313FC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3FC9">
        <w:rPr>
          <w:rFonts w:cs="Calibri"/>
          <w:sz w:val="24"/>
          <w:szCs w:val="24"/>
        </w:rPr>
        <w:t>Диагностическое обследование необходимо для того, чтобы выявить уровень сформир</w:t>
      </w:r>
      <w:r w:rsidRPr="00313FC9">
        <w:rPr>
          <w:rFonts w:cs="Calibri"/>
          <w:sz w:val="24"/>
          <w:szCs w:val="24"/>
        </w:rPr>
        <w:t>о</w:t>
      </w:r>
      <w:r w:rsidRPr="00313FC9">
        <w:rPr>
          <w:rFonts w:cs="Calibri"/>
          <w:sz w:val="24"/>
          <w:szCs w:val="24"/>
        </w:rPr>
        <w:t>ванности умений и навыков каждого ребенка. Без подобного обследования трудно оц</w:t>
      </w:r>
      <w:r w:rsidRPr="00313FC9">
        <w:rPr>
          <w:rFonts w:cs="Calibri"/>
          <w:sz w:val="24"/>
          <w:szCs w:val="24"/>
        </w:rPr>
        <w:t>е</w:t>
      </w:r>
      <w:r w:rsidRPr="00313FC9">
        <w:rPr>
          <w:rFonts w:cs="Calibri"/>
          <w:sz w:val="24"/>
          <w:szCs w:val="24"/>
        </w:rPr>
        <w:t>нить степень готовности каждого ребенка к обучению в его возрастной группе. Об</w:t>
      </w:r>
      <w:r>
        <w:rPr>
          <w:rFonts w:cs="Calibri"/>
          <w:sz w:val="24"/>
          <w:szCs w:val="24"/>
        </w:rPr>
        <w:t>след</w:t>
      </w:r>
      <w:r>
        <w:rPr>
          <w:rFonts w:cs="Calibri"/>
          <w:sz w:val="24"/>
          <w:szCs w:val="24"/>
        </w:rPr>
        <w:t>о</w:t>
      </w:r>
      <w:r>
        <w:rPr>
          <w:rFonts w:cs="Calibri"/>
          <w:sz w:val="24"/>
          <w:szCs w:val="24"/>
        </w:rPr>
        <w:t>вание носит диагностически-</w:t>
      </w:r>
      <w:r w:rsidRPr="00313FC9">
        <w:rPr>
          <w:rFonts w:cs="Calibri"/>
          <w:sz w:val="24"/>
          <w:szCs w:val="24"/>
        </w:rPr>
        <w:t>развивающий характер. Если у детей при выполнении зад</w:t>
      </w:r>
      <w:r w:rsidRPr="00313FC9">
        <w:rPr>
          <w:rFonts w:cs="Calibri"/>
          <w:sz w:val="24"/>
          <w:szCs w:val="24"/>
        </w:rPr>
        <w:t>а</w:t>
      </w:r>
      <w:r w:rsidRPr="00313FC9">
        <w:rPr>
          <w:rFonts w:cs="Calibri"/>
          <w:sz w:val="24"/>
          <w:szCs w:val="24"/>
        </w:rPr>
        <w:t>ния возникают некоторые трудности, предлагаем им разнообразные виды помощи. Н</w:t>
      </w:r>
      <w:r w:rsidRPr="00313FC9">
        <w:rPr>
          <w:rFonts w:cs="Calibri"/>
          <w:sz w:val="24"/>
          <w:szCs w:val="24"/>
        </w:rPr>
        <w:t>а</w:t>
      </w:r>
      <w:r w:rsidRPr="00313FC9">
        <w:rPr>
          <w:rFonts w:cs="Calibri"/>
          <w:sz w:val="24"/>
          <w:szCs w:val="24"/>
        </w:rPr>
        <w:t>пример, с помощью вопросов, замечаний, указаний организуем рассматривание предм</w:t>
      </w:r>
      <w:r w:rsidRPr="00313FC9">
        <w:rPr>
          <w:rFonts w:cs="Calibri"/>
          <w:sz w:val="24"/>
          <w:szCs w:val="24"/>
        </w:rPr>
        <w:t>е</w:t>
      </w:r>
      <w:r w:rsidRPr="00313FC9">
        <w:rPr>
          <w:rFonts w:cs="Calibri"/>
          <w:sz w:val="24"/>
          <w:szCs w:val="24"/>
        </w:rPr>
        <w:t>тов и иллюстраций по теме, напоминаем о сравнении с натурой, уточняем характер фо</w:t>
      </w:r>
      <w:r w:rsidRPr="00313FC9">
        <w:rPr>
          <w:rFonts w:cs="Calibri"/>
          <w:sz w:val="24"/>
          <w:szCs w:val="24"/>
        </w:rPr>
        <w:t>р</w:t>
      </w:r>
      <w:r w:rsidRPr="00313FC9">
        <w:rPr>
          <w:rFonts w:cs="Calibri"/>
          <w:sz w:val="24"/>
          <w:szCs w:val="24"/>
        </w:rPr>
        <w:t>мы, деталей, способы изображения. При необходимости используем частичный показ способа изображения. Все виды помощи должны стимулировать детей к поиску сам</w:t>
      </w:r>
      <w:r w:rsidRPr="00313FC9">
        <w:rPr>
          <w:rFonts w:cs="Calibri"/>
          <w:sz w:val="24"/>
          <w:szCs w:val="24"/>
        </w:rPr>
        <w:t>о</w:t>
      </w:r>
      <w:r w:rsidRPr="00313FC9">
        <w:rPr>
          <w:rFonts w:cs="Calibri"/>
          <w:sz w:val="24"/>
          <w:szCs w:val="24"/>
        </w:rPr>
        <w:t>стоятельного решения поставленной задачи. Если ребенок затрудняется в обследовании предмета, предлагаем ему план обследования. Задавая вопросы, направляем внимание ребенка на самостоятельное, зрительное обследование предметов, выбор материала и наиболее эффективного способа изображения</w:t>
      </w:r>
      <w:r w:rsidRPr="008C66DC">
        <w:rPr>
          <w:rFonts w:ascii="Times New Roman" w:hAnsi="Times New Roman"/>
          <w:sz w:val="24"/>
          <w:szCs w:val="24"/>
        </w:rPr>
        <w:t>.</w:t>
      </w:r>
    </w:p>
    <w:p w:rsidR="00FB04FA" w:rsidRDefault="00FB04FA" w:rsidP="00313FC9">
      <w:pPr>
        <w:pStyle w:val="ListParagraph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 w:rsidRPr="00313FC9">
        <w:rPr>
          <w:rFonts w:cs="Calibri"/>
          <w:sz w:val="24"/>
          <w:szCs w:val="24"/>
        </w:rPr>
        <w:t>Требования к уровню подготовки.</w:t>
      </w:r>
    </w:p>
    <w:p w:rsidR="00FB04FA" w:rsidRDefault="00FB04FA" w:rsidP="00313FC9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Ребенок должен уметь отбирать материалы, инструменты и способы изображения в соответствии с создаваемым образом. Уметь правильно использовать формообразующие движения, соотносить качество движений с создаваемым образом. Уметь сочетать нек</w:t>
      </w:r>
      <w:r>
        <w:rPr>
          <w:rFonts w:cs="Calibri"/>
          <w:sz w:val="24"/>
          <w:szCs w:val="24"/>
        </w:rPr>
        <w:t>о</w:t>
      </w:r>
      <w:r>
        <w:rPr>
          <w:rFonts w:cs="Calibri"/>
          <w:sz w:val="24"/>
          <w:szCs w:val="24"/>
        </w:rPr>
        <w:t>торые материалы.</w:t>
      </w:r>
    </w:p>
    <w:p w:rsidR="00FB04FA" w:rsidRDefault="00FB04FA" w:rsidP="0009083E">
      <w:pPr>
        <w:pStyle w:val="ListParagraph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Уровни усвоения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8195"/>
      </w:tblGrid>
      <w:tr w:rsidR="00FB04FA" w:rsidTr="009B15B6"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Уровни развития</w:t>
            </w:r>
          </w:p>
        </w:tc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Качественные характеристики</w:t>
            </w:r>
          </w:p>
        </w:tc>
      </w:tr>
      <w:tr w:rsidR="00FB04FA" w:rsidTr="009B15B6"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Ребенок по собственной инициативе в соответствии с замыслом использует нетрадиционные техники рисования. Экспериментирует с изобразительн</w:t>
            </w:r>
            <w:r w:rsidRPr="009B15B6">
              <w:rPr>
                <w:rFonts w:cs="Calibri"/>
                <w:sz w:val="24"/>
                <w:szCs w:val="24"/>
              </w:rPr>
              <w:t>ы</w:t>
            </w:r>
            <w:r w:rsidRPr="009B15B6">
              <w:rPr>
                <w:rFonts w:cs="Calibri"/>
                <w:sz w:val="24"/>
                <w:szCs w:val="24"/>
              </w:rPr>
              <w:t>ми и нетрадиционными материалами для создания художественного о</w:t>
            </w:r>
            <w:r w:rsidRPr="009B15B6">
              <w:rPr>
                <w:rFonts w:cs="Calibri"/>
                <w:sz w:val="24"/>
                <w:szCs w:val="24"/>
              </w:rPr>
              <w:t>б</w:t>
            </w:r>
            <w:r w:rsidRPr="009B15B6">
              <w:rPr>
                <w:rFonts w:cs="Calibri"/>
                <w:sz w:val="24"/>
                <w:szCs w:val="24"/>
              </w:rPr>
              <w:t>раза.</w:t>
            </w:r>
          </w:p>
        </w:tc>
      </w:tr>
      <w:tr w:rsidR="00FB04FA" w:rsidTr="009B15B6"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Ребенок нетрадиционные техники рисования использует фрагментарно, ч</w:t>
            </w:r>
            <w:r w:rsidRPr="009B15B6">
              <w:rPr>
                <w:rFonts w:cs="Calibri"/>
                <w:sz w:val="24"/>
                <w:szCs w:val="24"/>
              </w:rPr>
              <w:t>а</w:t>
            </w:r>
            <w:r w:rsidRPr="009B15B6">
              <w:rPr>
                <w:rFonts w:cs="Calibri"/>
                <w:sz w:val="24"/>
                <w:szCs w:val="24"/>
              </w:rPr>
              <w:t>ще всего после подсказок педагога. Экспериментирует с материалами в о</w:t>
            </w:r>
            <w:r w:rsidRPr="009B15B6">
              <w:rPr>
                <w:rFonts w:cs="Calibri"/>
                <w:sz w:val="24"/>
                <w:szCs w:val="24"/>
              </w:rPr>
              <w:t>с</w:t>
            </w:r>
            <w:r w:rsidRPr="009B15B6">
              <w:rPr>
                <w:rFonts w:cs="Calibri"/>
                <w:sz w:val="24"/>
                <w:szCs w:val="24"/>
              </w:rPr>
              <w:t>новном по предложению педагога.</w:t>
            </w:r>
          </w:p>
        </w:tc>
      </w:tr>
      <w:tr w:rsidR="00FB04FA" w:rsidTr="009B15B6"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</w:tcPr>
          <w:p w:rsidR="00FB04FA" w:rsidRPr="009B15B6" w:rsidRDefault="00FB04FA" w:rsidP="009B15B6">
            <w:pPr>
              <w:pStyle w:val="ListParagraph"/>
              <w:spacing w:after="0"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9B15B6">
              <w:rPr>
                <w:rFonts w:cs="Calibri"/>
                <w:sz w:val="24"/>
                <w:szCs w:val="24"/>
              </w:rPr>
              <w:t>Ребенок нетрадиционные техники рисования использует только под руков</w:t>
            </w:r>
            <w:r w:rsidRPr="009B15B6">
              <w:rPr>
                <w:rFonts w:cs="Calibri"/>
                <w:sz w:val="24"/>
                <w:szCs w:val="24"/>
              </w:rPr>
              <w:t>о</w:t>
            </w:r>
            <w:r w:rsidRPr="009B15B6">
              <w:rPr>
                <w:rFonts w:cs="Calibri"/>
                <w:sz w:val="24"/>
                <w:szCs w:val="24"/>
              </w:rPr>
              <w:t>дством педагога. Не умеет и не желает экспериментировать с изоматери</w:t>
            </w:r>
            <w:r w:rsidRPr="009B15B6">
              <w:rPr>
                <w:rFonts w:cs="Calibri"/>
                <w:sz w:val="24"/>
                <w:szCs w:val="24"/>
              </w:rPr>
              <w:t>а</w:t>
            </w:r>
            <w:r w:rsidRPr="009B15B6">
              <w:rPr>
                <w:rFonts w:cs="Calibri"/>
                <w:sz w:val="24"/>
                <w:szCs w:val="24"/>
              </w:rPr>
              <w:t>лами для создания художественного образа.</w:t>
            </w:r>
          </w:p>
        </w:tc>
      </w:tr>
    </w:tbl>
    <w:p w:rsidR="00FB04FA" w:rsidRDefault="00FB04FA" w:rsidP="0009083E">
      <w:pPr>
        <w:pStyle w:val="ListParagraph"/>
        <w:spacing w:after="0" w:line="360" w:lineRule="auto"/>
        <w:ind w:left="0"/>
        <w:jc w:val="center"/>
        <w:rPr>
          <w:rFonts w:cs="Calibri"/>
          <w:sz w:val="24"/>
          <w:szCs w:val="24"/>
        </w:rPr>
      </w:pPr>
    </w:p>
    <w:p w:rsidR="00FB04FA" w:rsidRDefault="00FB04FA" w:rsidP="000B3B2F">
      <w:pPr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Диагностическая карта.</w:t>
      </w:r>
    </w:p>
    <w:tbl>
      <w:tblPr>
        <w:tblW w:w="97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687"/>
        <w:gridCol w:w="971"/>
        <w:gridCol w:w="1491"/>
        <w:gridCol w:w="911"/>
        <w:gridCol w:w="1505"/>
        <w:gridCol w:w="1038"/>
        <w:gridCol w:w="1151"/>
        <w:gridCol w:w="1304"/>
      </w:tblGrid>
      <w:tr w:rsidR="00FB04FA" w:rsidRPr="00CC5FD0" w:rsidTr="00751574">
        <w:trPr>
          <w:cantSplit/>
          <w:trHeight w:val="2631"/>
        </w:trPr>
        <w:tc>
          <w:tcPr>
            <w:tcW w:w="673" w:type="dxa"/>
            <w:textDirection w:val="btLr"/>
          </w:tcPr>
          <w:p w:rsidR="00FB04FA" w:rsidRPr="00CC5FD0" w:rsidRDefault="00FB04FA" w:rsidP="00D2581D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№ п/п</w:t>
            </w:r>
          </w:p>
        </w:tc>
        <w:tc>
          <w:tcPr>
            <w:tcW w:w="673" w:type="dxa"/>
            <w:textDirection w:val="btLr"/>
          </w:tcPr>
          <w:p w:rsidR="00FB04FA" w:rsidRPr="00CC5FD0" w:rsidRDefault="00FB04FA" w:rsidP="00D2581D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Шифр ребенка</w:t>
            </w:r>
          </w:p>
        </w:tc>
        <w:tc>
          <w:tcPr>
            <w:tcW w:w="973" w:type="dxa"/>
            <w:textDirection w:val="btLr"/>
          </w:tcPr>
          <w:p w:rsidR="00FB04FA" w:rsidRPr="00CC5FD0" w:rsidRDefault="00FB04FA" w:rsidP="000B3B2F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Увлеченность темой и техникой</w:t>
            </w:r>
          </w:p>
        </w:tc>
        <w:tc>
          <w:tcPr>
            <w:tcW w:w="1497" w:type="dxa"/>
            <w:textDirection w:val="btLr"/>
          </w:tcPr>
          <w:p w:rsidR="00FB04FA" w:rsidRPr="00CC5FD0" w:rsidRDefault="00FB04FA" w:rsidP="00D2581D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создавать художественный образ</w:t>
            </w:r>
          </w:p>
        </w:tc>
        <w:tc>
          <w:tcPr>
            <w:tcW w:w="913" w:type="dxa"/>
            <w:textDirection w:val="btLr"/>
          </w:tcPr>
          <w:p w:rsidR="00FB04FA" w:rsidRPr="00CC5FD0" w:rsidRDefault="00FB04FA" w:rsidP="00540A9C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1511" w:type="dxa"/>
            <w:textDirection w:val="btLr"/>
          </w:tcPr>
          <w:p w:rsidR="00FB04FA" w:rsidRPr="00CC5FD0" w:rsidRDefault="00FB04FA" w:rsidP="00540A9C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рационально применять техники</w:t>
            </w:r>
          </w:p>
        </w:tc>
        <w:tc>
          <w:tcPr>
            <w:tcW w:w="1041" w:type="dxa"/>
            <w:textDirection w:val="btLr"/>
          </w:tcPr>
          <w:p w:rsidR="00FB04FA" w:rsidRPr="00CC5FD0" w:rsidRDefault="00FB04FA" w:rsidP="00540A9C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техникой изображения</w:t>
            </w:r>
          </w:p>
        </w:tc>
        <w:tc>
          <w:tcPr>
            <w:tcW w:w="1155" w:type="dxa"/>
            <w:textDirection w:val="btLr"/>
          </w:tcPr>
          <w:p w:rsidR="00FB04FA" w:rsidRPr="00CC5FD0" w:rsidRDefault="00FB04FA" w:rsidP="00540A9C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самостоятельности</w:t>
            </w:r>
          </w:p>
        </w:tc>
        <w:tc>
          <w:tcPr>
            <w:tcW w:w="1309" w:type="dxa"/>
            <w:textDirection w:val="btLr"/>
          </w:tcPr>
          <w:p w:rsidR="00FB04FA" w:rsidRPr="00CC5FD0" w:rsidRDefault="00FB04FA" w:rsidP="00540A9C">
            <w:pPr>
              <w:spacing w:after="0"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экспериментировать</w:t>
            </w:r>
          </w:p>
        </w:tc>
      </w:tr>
    </w:tbl>
    <w:p w:rsidR="00FB04FA" w:rsidRDefault="00FB04FA" w:rsidP="00313FC9">
      <w:pPr>
        <w:spacing w:after="0" w:line="360" w:lineRule="auto"/>
        <w:jc w:val="both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Диагностика на начальном этапе: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Уровни развития детей средней группы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Количество детей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Высокий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2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Средний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10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11</w:t>
            </w:r>
          </w:p>
        </w:tc>
      </w:tr>
    </w:tbl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Диагностика в конце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Уровни развития детей средней группы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Количество детей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Высокий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8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Средний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12</w:t>
            </w:r>
          </w:p>
        </w:tc>
      </w:tr>
      <w:tr w:rsidR="00FB04FA" w:rsidRPr="00CC5FD0" w:rsidTr="00CC5FD0">
        <w:tc>
          <w:tcPr>
            <w:tcW w:w="4785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:rsidR="00FB04FA" w:rsidRPr="00CC5FD0" w:rsidRDefault="00FB04FA" w:rsidP="00CC5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C5FD0">
              <w:rPr>
                <w:sz w:val="24"/>
                <w:szCs w:val="24"/>
              </w:rPr>
              <w:t>3</w:t>
            </w:r>
          </w:p>
        </w:tc>
      </w:tr>
    </w:tbl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  <w:r w:rsidRPr="00BB19DD">
        <w:rPr>
          <w:noProof/>
          <w:sz w:val="24"/>
          <w:szCs w:val="24"/>
          <w:lang w:eastAsia="ru-RU"/>
        </w:rPr>
        <w:object w:dxaOrig="9680" w:dyaOrig="5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6pt" o:ole="">
            <v:imagedata r:id="rId7" o:title="" croptop="-5066f" cropbottom="-4616f" cropleft="-2593f" cropright="-68f"/>
            <o:lock v:ext="edit" aspectratio="f"/>
          </v:shape>
          <o:OLEObject Type="Embed" ProgID="Excel.Sheet.8" ShapeID="_x0000_i1025" DrawAspect="Content" ObjectID="_1071369096" r:id="rId8"/>
        </w:object>
      </w: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CA3A62">
      <w:pPr>
        <w:jc w:val="center"/>
        <w:rPr>
          <w:sz w:val="24"/>
          <w:szCs w:val="24"/>
        </w:rPr>
      </w:pPr>
    </w:p>
    <w:p w:rsidR="00FB04FA" w:rsidRDefault="00FB04FA" w:rsidP="00540A9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FB04FA" w:rsidRDefault="00FB04FA" w:rsidP="005271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Реализуя поставленные цель и задачи, пришли к выводу, что рисование нетрадицио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техниками эффективно влияет на развитие творческих способностей детей среднего дошкольного возраста. Дети с интересом знакомятся и осваивают новые способы 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бражения.</w:t>
      </w:r>
    </w:p>
    <w:p w:rsidR="00FB04FA" w:rsidRDefault="00FB04FA" w:rsidP="005271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Были изучены различные нетрадиционные техники рисования, разработаны рекоме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дации по организации работ, перспективное планирование, конспекты образовательной деятельности, консультации для родителей.</w:t>
      </w:r>
    </w:p>
    <w:p w:rsidR="00FB04FA" w:rsidRDefault="00FB04FA" w:rsidP="005271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Рисование нетрадиционными техниками способствует развитию творческих способн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детей, позволяет раскрыть творческий потенциал ребенка, повышает интерес к х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дожественной деятельности, развивает воображение, дает полную свободу для самов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ражения.</w:t>
      </w:r>
    </w:p>
    <w:p w:rsidR="00FB04FA" w:rsidRDefault="00FB04FA" w:rsidP="005271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результативности проделанной работы свидетельствуют собственные наблюдения за всей группой. Прослеживается положительная динамика в развитии у детей творческих способностей. Повысился интерес к данному виду деятельности.</w:t>
      </w:r>
    </w:p>
    <w:p w:rsidR="00FB04FA" w:rsidRDefault="00FB04FA" w:rsidP="005271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дальнейшей работе планируется:</w:t>
      </w:r>
    </w:p>
    <w:p w:rsidR="00FB04FA" w:rsidRDefault="00FB04FA" w:rsidP="00B8131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другими нетрадиционными техниками изобразительной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тельности: восковые мелки + акварель, ниткография,  пальцеграфия по трафарету, рисование зубной пастой, рисование на мокрой бумаге, декоративное рисование, оттиск листьями салата, набрызг, рисование солью, рисование ластиком, пласт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линография;</w:t>
      </w:r>
    </w:p>
    <w:p w:rsidR="00FB04FA" w:rsidRDefault="00FB04FA" w:rsidP="00B8131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методические рекомендации по организации работы, перспективное планирование, конспекты образовательной деятельности;</w:t>
      </w:r>
    </w:p>
    <w:p w:rsidR="00FB04FA" w:rsidRDefault="00FB04FA" w:rsidP="00B8131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консультации для родителей.</w:t>
      </w:r>
    </w:p>
    <w:p w:rsidR="00FB04FA" w:rsidRDefault="00FB04FA" w:rsidP="00690724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FB04FA" w:rsidRDefault="00FB04FA" w:rsidP="00F877C3">
      <w:pPr>
        <w:spacing w:after="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>Список используемой литературы</w:t>
      </w:r>
    </w:p>
    <w:p w:rsidR="00FB04FA" w:rsidRDefault="00FB04FA" w:rsidP="00F877C3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Бородкина Н.В. Изобразительная деятельность в детском саду. Конспекты занятий с детьми от 3 до 7 лет. – М.: Академия развития, 2012.</w:t>
      </w:r>
    </w:p>
    <w:p w:rsidR="00FB04FA" w:rsidRPr="00631ADB" w:rsidRDefault="00FB04FA" w:rsidP="00F877C3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Вербенец А.М. Образовательная область «Художественное творчество». Как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тать по программе «Детство». – СПб: ООО «Издательство «Детство-Пресс», М.: ТЦ «Сфера», 2012.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Давыдова Г.Н. Нетрадиционные техники рисования в детском саду. – М.: Скрипт</w:t>
      </w:r>
      <w:r w:rsidRPr="00631ADB">
        <w:rPr>
          <w:sz w:val="24"/>
          <w:szCs w:val="24"/>
        </w:rPr>
        <w:t>о</w:t>
      </w:r>
      <w:r w:rsidRPr="00631ADB">
        <w:rPr>
          <w:sz w:val="24"/>
          <w:szCs w:val="24"/>
        </w:rPr>
        <w:t>рий 2003, 2007.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Детство: Примерная общеобразовательная программа дошкольного образов</w:t>
      </w:r>
      <w:r w:rsidRPr="00631ADB">
        <w:rPr>
          <w:sz w:val="24"/>
          <w:szCs w:val="24"/>
        </w:rPr>
        <w:t>а</w:t>
      </w:r>
      <w:r w:rsidRPr="00631ADB">
        <w:rPr>
          <w:sz w:val="24"/>
          <w:szCs w:val="24"/>
        </w:rPr>
        <w:t>ния/Т.И. Бабаева, А.Г. Гогоберидзе, З.А. Михайлова и др. – СПб.: ООО «Издательс</w:t>
      </w:r>
      <w:r w:rsidRPr="00631ADB">
        <w:rPr>
          <w:sz w:val="24"/>
          <w:szCs w:val="24"/>
        </w:rPr>
        <w:t>т</w:t>
      </w:r>
      <w:r w:rsidRPr="00631ADB">
        <w:rPr>
          <w:sz w:val="24"/>
          <w:szCs w:val="24"/>
        </w:rPr>
        <w:t>во «Детство-Пресс»,2011.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Дмитриева В. Академия раннего развития. Развитие творческих способностей, или Прикоснемся к прекрасному. – М.: АСТ-Сова, 2006.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Казакова Р.Г., Сайганова Т.И., Седова Е.М. Рисование с детьми дошкольного во</w:t>
      </w:r>
      <w:r w:rsidRPr="00631ADB">
        <w:rPr>
          <w:sz w:val="24"/>
          <w:szCs w:val="24"/>
        </w:rPr>
        <w:t>з</w:t>
      </w:r>
      <w:r w:rsidRPr="00631ADB">
        <w:rPr>
          <w:sz w:val="24"/>
          <w:szCs w:val="24"/>
        </w:rPr>
        <w:t>раста. Нетрадиционные техники, планирование, конспекты занятий. – М.: ТЦ Сф</w:t>
      </w:r>
      <w:r w:rsidRPr="00631ADB">
        <w:rPr>
          <w:sz w:val="24"/>
          <w:szCs w:val="24"/>
        </w:rPr>
        <w:t>е</w:t>
      </w:r>
      <w:r w:rsidRPr="00631ADB">
        <w:rPr>
          <w:sz w:val="24"/>
          <w:szCs w:val="24"/>
        </w:rPr>
        <w:t>ра, 2006.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Колдина Д.Н. Рисование с детьми 4-5 лет. Конспекты занятий. – М.: Мозаика-Синтез, 2010.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Комарова Т.С. Занятия по изобразительной деятельности в средней группе детск</w:t>
      </w:r>
      <w:r w:rsidRPr="00631ADB">
        <w:rPr>
          <w:sz w:val="24"/>
          <w:szCs w:val="24"/>
        </w:rPr>
        <w:t>о</w:t>
      </w:r>
      <w:r w:rsidRPr="00631ADB">
        <w:rPr>
          <w:sz w:val="24"/>
          <w:szCs w:val="24"/>
        </w:rPr>
        <w:t>го сада. – М.: Мозаика-Синтез, 2009.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Комарова Т.С. Изобразительная деятельность в детском саду: обучение и творчес</w:t>
      </w:r>
      <w:r w:rsidRPr="00631ADB">
        <w:rPr>
          <w:sz w:val="24"/>
          <w:szCs w:val="24"/>
        </w:rPr>
        <w:t>т</w:t>
      </w:r>
      <w:r w:rsidRPr="00631ADB">
        <w:rPr>
          <w:sz w:val="24"/>
          <w:szCs w:val="24"/>
        </w:rPr>
        <w:t>во. – М.: Просвещение, 1990.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Короткова Е.А. Рисование, аппликация, конструирование в детском саду. – М.: Ак</w:t>
      </w:r>
      <w:r w:rsidRPr="00631ADB">
        <w:rPr>
          <w:sz w:val="24"/>
          <w:szCs w:val="24"/>
        </w:rPr>
        <w:t>а</w:t>
      </w:r>
      <w:r w:rsidRPr="00631ADB">
        <w:rPr>
          <w:sz w:val="24"/>
          <w:szCs w:val="24"/>
        </w:rPr>
        <w:t>демия развития, 2011.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Кудейко М.В. Необычные способы рисования для больших и маленьких фантаз</w:t>
      </w:r>
      <w:r w:rsidRPr="00631ADB">
        <w:rPr>
          <w:sz w:val="24"/>
          <w:szCs w:val="24"/>
        </w:rPr>
        <w:t>е</w:t>
      </w:r>
      <w:r w:rsidRPr="00631ADB">
        <w:rPr>
          <w:sz w:val="24"/>
          <w:szCs w:val="24"/>
        </w:rPr>
        <w:t>ров. – М.: Содействие, 2007.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Ланина И.В., Кучеева Н.В. Изобразительное искусство для малышей (4-5 лет). – М.: Ранок, 2012.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Лыкова И.А. Изобразительная деятельность в детском саду. Средняя группа</w:t>
      </w:r>
      <w:r>
        <w:rPr>
          <w:sz w:val="24"/>
          <w:szCs w:val="24"/>
        </w:rPr>
        <w:t xml:space="preserve"> (обр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зовательная область «Художественное творчество»). – М.: ИД «Цветной мир», 2012</w:t>
      </w:r>
      <w:r w:rsidRPr="00631ADB">
        <w:rPr>
          <w:sz w:val="24"/>
          <w:szCs w:val="24"/>
        </w:rPr>
        <w:t>.</w:t>
      </w:r>
    </w:p>
    <w:p w:rsidR="00FB04FA" w:rsidRPr="00631ADB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Никитина А.В. Нетрадиционные техники рисования в детском саду. – СПб.: Каро, 2010.</w:t>
      </w:r>
    </w:p>
    <w:p w:rsidR="00FB04FA" w:rsidRDefault="00FB04FA" w:rsidP="00631ADB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31ADB">
        <w:rPr>
          <w:sz w:val="24"/>
          <w:szCs w:val="24"/>
        </w:rPr>
        <w:t>Цквитария Т.А. Нетрадиционные техники рисования. Интегрированные занятия в ДОУ. – М.: Сфера, 2011.</w:t>
      </w:r>
    </w:p>
    <w:p w:rsidR="00FB04FA" w:rsidRDefault="00FB04FA" w:rsidP="00631ADB">
      <w:pPr>
        <w:spacing w:line="360" w:lineRule="auto"/>
        <w:jc w:val="center"/>
        <w:rPr>
          <w:sz w:val="24"/>
          <w:szCs w:val="24"/>
        </w:rPr>
      </w:pPr>
    </w:p>
    <w:p w:rsidR="00FB04FA" w:rsidRDefault="00FB04FA" w:rsidP="00631A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Электронные ресурсы:</w:t>
      </w:r>
    </w:p>
    <w:p w:rsidR="00FB04FA" w:rsidRPr="00F877C3" w:rsidRDefault="00FB04FA" w:rsidP="00F877C3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niro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nnov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FB04FA" w:rsidRPr="00F877C3" w:rsidRDefault="00FB04FA" w:rsidP="00631AD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www.nsportal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FB04FA" w:rsidRPr="00F877C3" w:rsidRDefault="00FB04FA" w:rsidP="00631AD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www.lib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tr</w:t>
      </w:r>
      <w:r w:rsidRPr="00F877C3">
        <w:rPr>
          <w:sz w:val="24"/>
          <w:szCs w:val="24"/>
        </w:rPr>
        <w:t>200.</w:t>
      </w:r>
      <w:r>
        <w:rPr>
          <w:sz w:val="24"/>
          <w:szCs w:val="24"/>
          <w:lang w:val="en-US"/>
        </w:rPr>
        <w:t>net</w:t>
      </w:r>
    </w:p>
    <w:p w:rsidR="00FB04FA" w:rsidRPr="00F877C3" w:rsidRDefault="00FB04FA" w:rsidP="00631AD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www.chudopredki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FB04FA" w:rsidRPr="00F877C3" w:rsidRDefault="00FB04FA" w:rsidP="00631AD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www.maaam</w:t>
      </w:r>
      <w:r w:rsidRPr="00F877C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FB04FA" w:rsidRPr="00F877C3" w:rsidRDefault="00FB04FA" w:rsidP="00631AD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hyperlink r:id="rId9" w:history="1">
        <w:r w:rsidRPr="005456DF">
          <w:rPr>
            <w:rStyle w:val="Hyperlink"/>
            <w:sz w:val="24"/>
            <w:szCs w:val="24"/>
            <w:lang w:val="en-US"/>
          </w:rPr>
          <w:t>www.doshvozrast</w:t>
        </w:r>
        <w:r w:rsidRPr="005456DF">
          <w:rPr>
            <w:rStyle w:val="Hyperlink"/>
            <w:sz w:val="24"/>
            <w:szCs w:val="24"/>
          </w:rPr>
          <w:t>.</w:t>
        </w:r>
        <w:r w:rsidRPr="005456DF">
          <w:rPr>
            <w:rStyle w:val="Hyperlink"/>
            <w:sz w:val="24"/>
            <w:szCs w:val="24"/>
            <w:lang w:val="en-US"/>
          </w:rPr>
          <w:t>ru</w:t>
        </w:r>
      </w:hyperlink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Pr="003B2EC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Default="00FB04FA">
      <w:pPr>
        <w:rPr>
          <w:sz w:val="24"/>
          <w:szCs w:val="24"/>
        </w:rPr>
      </w:pPr>
    </w:p>
    <w:p w:rsidR="00FB04FA" w:rsidRPr="007B7112" w:rsidRDefault="00FB04FA" w:rsidP="007B7112"/>
    <w:p w:rsidR="00FB04FA" w:rsidRPr="007B7112" w:rsidRDefault="00FB04FA" w:rsidP="007B7112">
      <w:pPr>
        <w:spacing w:after="0" w:line="360" w:lineRule="auto"/>
        <w:jc w:val="center"/>
        <w:rPr>
          <w:rFonts w:cs="Calibri"/>
          <w:sz w:val="24"/>
          <w:szCs w:val="24"/>
        </w:rPr>
      </w:pPr>
    </w:p>
    <w:p w:rsidR="00FB04FA" w:rsidRPr="007B7112" w:rsidRDefault="00FB04FA" w:rsidP="007B7112">
      <w:pPr>
        <w:spacing w:after="0" w:line="360" w:lineRule="auto"/>
        <w:ind w:left="360"/>
        <w:jc w:val="center"/>
        <w:rPr>
          <w:sz w:val="24"/>
          <w:szCs w:val="24"/>
        </w:rPr>
      </w:pPr>
    </w:p>
    <w:sectPr w:rsidR="00FB04FA" w:rsidRPr="007B7112" w:rsidSect="00EE22BF">
      <w:footerReference w:type="even" r:id="rId10"/>
      <w:footerReference w:type="default" r:id="rId11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FA" w:rsidRDefault="00FB04FA" w:rsidP="00142B26">
      <w:pPr>
        <w:spacing w:after="0" w:line="240" w:lineRule="auto"/>
      </w:pPr>
      <w:r>
        <w:separator/>
      </w:r>
    </w:p>
  </w:endnote>
  <w:endnote w:type="continuationSeparator" w:id="1">
    <w:p w:rsidR="00FB04FA" w:rsidRDefault="00FB04FA" w:rsidP="001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A" w:rsidRDefault="00FB04FA" w:rsidP="00EE2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4FA" w:rsidRDefault="00FB04FA" w:rsidP="00EE22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A" w:rsidRDefault="00FB04FA" w:rsidP="00EE2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FB04FA" w:rsidRDefault="00FB0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FA" w:rsidRDefault="00FB04FA" w:rsidP="00142B26">
      <w:pPr>
        <w:spacing w:after="0" w:line="240" w:lineRule="auto"/>
      </w:pPr>
      <w:r>
        <w:separator/>
      </w:r>
    </w:p>
  </w:footnote>
  <w:footnote w:type="continuationSeparator" w:id="1">
    <w:p w:rsidR="00FB04FA" w:rsidRDefault="00FB04FA" w:rsidP="0014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5DF"/>
    <w:multiLevelType w:val="hybridMultilevel"/>
    <w:tmpl w:val="A77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77FFC"/>
    <w:multiLevelType w:val="hybridMultilevel"/>
    <w:tmpl w:val="9984E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7662"/>
    <w:multiLevelType w:val="multilevel"/>
    <w:tmpl w:val="9AA8C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231B2"/>
    <w:multiLevelType w:val="hybridMultilevel"/>
    <w:tmpl w:val="71B215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61268"/>
    <w:multiLevelType w:val="hybridMultilevel"/>
    <w:tmpl w:val="AAB8D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54A8"/>
    <w:multiLevelType w:val="hybridMultilevel"/>
    <w:tmpl w:val="08E80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008F"/>
    <w:multiLevelType w:val="hybridMultilevel"/>
    <w:tmpl w:val="55147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1CFB"/>
    <w:multiLevelType w:val="hybridMultilevel"/>
    <w:tmpl w:val="089E1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6EB7"/>
    <w:multiLevelType w:val="hybridMultilevel"/>
    <w:tmpl w:val="40B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F7262"/>
    <w:multiLevelType w:val="hybridMultilevel"/>
    <w:tmpl w:val="DC3CA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B97"/>
    <w:multiLevelType w:val="hybridMultilevel"/>
    <w:tmpl w:val="062E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C6DA4"/>
    <w:multiLevelType w:val="hybridMultilevel"/>
    <w:tmpl w:val="0B261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55E1"/>
    <w:multiLevelType w:val="hybridMultilevel"/>
    <w:tmpl w:val="9FB46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5D02"/>
    <w:multiLevelType w:val="hybridMultilevel"/>
    <w:tmpl w:val="92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33562"/>
    <w:multiLevelType w:val="hybridMultilevel"/>
    <w:tmpl w:val="4102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46DE"/>
    <w:multiLevelType w:val="hybridMultilevel"/>
    <w:tmpl w:val="9F9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0F5172"/>
    <w:multiLevelType w:val="hybridMultilevel"/>
    <w:tmpl w:val="6AFE087A"/>
    <w:lvl w:ilvl="0" w:tplc="EF866AF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365B0ECA"/>
    <w:multiLevelType w:val="hybridMultilevel"/>
    <w:tmpl w:val="4218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81243"/>
    <w:multiLevelType w:val="hybridMultilevel"/>
    <w:tmpl w:val="8C2C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D6CD9"/>
    <w:multiLevelType w:val="hybridMultilevel"/>
    <w:tmpl w:val="07A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D33F5"/>
    <w:multiLevelType w:val="hybridMultilevel"/>
    <w:tmpl w:val="2EFE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2C1D87"/>
    <w:multiLevelType w:val="hybridMultilevel"/>
    <w:tmpl w:val="E4ECE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75088"/>
    <w:multiLevelType w:val="hybridMultilevel"/>
    <w:tmpl w:val="800A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025A"/>
    <w:multiLevelType w:val="hybridMultilevel"/>
    <w:tmpl w:val="E6E8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42B46"/>
    <w:multiLevelType w:val="hybridMultilevel"/>
    <w:tmpl w:val="B0762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D6233"/>
    <w:multiLevelType w:val="hybridMultilevel"/>
    <w:tmpl w:val="1C289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21683"/>
    <w:multiLevelType w:val="hybridMultilevel"/>
    <w:tmpl w:val="AF8A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179C"/>
    <w:multiLevelType w:val="hybridMultilevel"/>
    <w:tmpl w:val="2282560E"/>
    <w:lvl w:ilvl="0" w:tplc="3EBE66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673E06E4"/>
    <w:multiLevelType w:val="hybridMultilevel"/>
    <w:tmpl w:val="0D303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E301D"/>
    <w:multiLevelType w:val="hybridMultilevel"/>
    <w:tmpl w:val="1E04E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100AF"/>
    <w:multiLevelType w:val="hybridMultilevel"/>
    <w:tmpl w:val="DE1EB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31C8C"/>
    <w:multiLevelType w:val="hybridMultilevel"/>
    <w:tmpl w:val="C1EA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260B4"/>
    <w:multiLevelType w:val="hybridMultilevel"/>
    <w:tmpl w:val="E0F8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985774"/>
    <w:multiLevelType w:val="hybridMultilevel"/>
    <w:tmpl w:val="AF7CC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F076B"/>
    <w:multiLevelType w:val="multilevel"/>
    <w:tmpl w:val="A4D4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A422CF"/>
    <w:multiLevelType w:val="multilevel"/>
    <w:tmpl w:val="5A6AE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798A634A"/>
    <w:multiLevelType w:val="hybridMultilevel"/>
    <w:tmpl w:val="FC4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F36A0F"/>
    <w:multiLevelType w:val="hybridMultilevel"/>
    <w:tmpl w:val="3F4E1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93D9B"/>
    <w:multiLevelType w:val="multilevel"/>
    <w:tmpl w:val="38A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24"/>
  </w:num>
  <w:num w:numId="4">
    <w:abstractNumId w:val="31"/>
  </w:num>
  <w:num w:numId="5">
    <w:abstractNumId w:val="30"/>
  </w:num>
  <w:num w:numId="6">
    <w:abstractNumId w:val="15"/>
  </w:num>
  <w:num w:numId="7">
    <w:abstractNumId w:val="16"/>
  </w:num>
  <w:num w:numId="8">
    <w:abstractNumId w:val="28"/>
  </w:num>
  <w:num w:numId="9">
    <w:abstractNumId w:val="17"/>
  </w:num>
  <w:num w:numId="10">
    <w:abstractNumId w:val="20"/>
  </w:num>
  <w:num w:numId="11">
    <w:abstractNumId w:val="27"/>
  </w:num>
  <w:num w:numId="12">
    <w:abstractNumId w:val="2"/>
  </w:num>
  <w:num w:numId="13">
    <w:abstractNumId w:val="33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36"/>
  </w:num>
  <w:num w:numId="19">
    <w:abstractNumId w:val="18"/>
  </w:num>
  <w:num w:numId="20">
    <w:abstractNumId w:val="4"/>
  </w:num>
  <w:num w:numId="21">
    <w:abstractNumId w:val="9"/>
  </w:num>
  <w:num w:numId="22">
    <w:abstractNumId w:val="10"/>
  </w:num>
  <w:num w:numId="23">
    <w:abstractNumId w:val="37"/>
  </w:num>
  <w:num w:numId="24">
    <w:abstractNumId w:val="12"/>
  </w:num>
  <w:num w:numId="25">
    <w:abstractNumId w:val="21"/>
  </w:num>
  <w:num w:numId="26">
    <w:abstractNumId w:val="6"/>
  </w:num>
  <w:num w:numId="27">
    <w:abstractNumId w:val="38"/>
  </w:num>
  <w:num w:numId="28">
    <w:abstractNumId w:val="34"/>
  </w:num>
  <w:num w:numId="29">
    <w:abstractNumId w:val="32"/>
  </w:num>
  <w:num w:numId="30">
    <w:abstractNumId w:val="26"/>
  </w:num>
  <w:num w:numId="31">
    <w:abstractNumId w:val="0"/>
  </w:num>
  <w:num w:numId="32">
    <w:abstractNumId w:val="23"/>
  </w:num>
  <w:num w:numId="33">
    <w:abstractNumId w:val="25"/>
  </w:num>
  <w:num w:numId="34">
    <w:abstractNumId w:val="5"/>
  </w:num>
  <w:num w:numId="35">
    <w:abstractNumId w:val="22"/>
  </w:num>
  <w:num w:numId="36">
    <w:abstractNumId w:val="3"/>
  </w:num>
  <w:num w:numId="37">
    <w:abstractNumId w:val="1"/>
  </w:num>
  <w:num w:numId="38">
    <w:abstractNumId w:val="11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05"/>
    <w:rsid w:val="00040534"/>
    <w:rsid w:val="000724C1"/>
    <w:rsid w:val="00075B98"/>
    <w:rsid w:val="000838C6"/>
    <w:rsid w:val="0009083E"/>
    <w:rsid w:val="000B3B2F"/>
    <w:rsid w:val="000D2D64"/>
    <w:rsid w:val="000F2832"/>
    <w:rsid w:val="00114B59"/>
    <w:rsid w:val="00135E2E"/>
    <w:rsid w:val="00142B26"/>
    <w:rsid w:val="001574BE"/>
    <w:rsid w:val="0017567B"/>
    <w:rsid w:val="0019791B"/>
    <w:rsid w:val="001E7900"/>
    <w:rsid w:val="00201B63"/>
    <w:rsid w:val="00227F84"/>
    <w:rsid w:val="00240B8F"/>
    <w:rsid w:val="00280F77"/>
    <w:rsid w:val="002B4E4A"/>
    <w:rsid w:val="00313FC9"/>
    <w:rsid w:val="00393C13"/>
    <w:rsid w:val="003B0AD7"/>
    <w:rsid w:val="003B2ECA"/>
    <w:rsid w:val="003C3E6B"/>
    <w:rsid w:val="003F6439"/>
    <w:rsid w:val="0040388C"/>
    <w:rsid w:val="00424A80"/>
    <w:rsid w:val="00466467"/>
    <w:rsid w:val="00467C68"/>
    <w:rsid w:val="004E7FE9"/>
    <w:rsid w:val="0050293F"/>
    <w:rsid w:val="00502BE7"/>
    <w:rsid w:val="00507D44"/>
    <w:rsid w:val="00527195"/>
    <w:rsid w:val="00540A9C"/>
    <w:rsid w:val="00545233"/>
    <w:rsid w:val="005456DF"/>
    <w:rsid w:val="0056532E"/>
    <w:rsid w:val="005659D9"/>
    <w:rsid w:val="005740F4"/>
    <w:rsid w:val="0059551A"/>
    <w:rsid w:val="005D2CE1"/>
    <w:rsid w:val="005F2E53"/>
    <w:rsid w:val="00631ADB"/>
    <w:rsid w:val="00643C02"/>
    <w:rsid w:val="00666000"/>
    <w:rsid w:val="00690724"/>
    <w:rsid w:val="006A5FDB"/>
    <w:rsid w:val="006D0AB5"/>
    <w:rsid w:val="006D1329"/>
    <w:rsid w:val="006D7407"/>
    <w:rsid w:val="006D7765"/>
    <w:rsid w:val="006E7D80"/>
    <w:rsid w:val="00702786"/>
    <w:rsid w:val="0070709A"/>
    <w:rsid w:val="00717004"/>
    <w:rsid w:val="007465BD"/>
    <w:rsid w:val="00751574"/>
    <w:rsid w:val="007A64D3"/>
    <w:rsid w:val="007B1791"/>
    <w:rsid w:val="007B7112"/>
    <w:rsid w:val="007D3FAB"/>
    <w:rsid w:val="008070F6"/>
    <w:rsid w:val="0081118E"/>
    <w:rsid w:val="00813691"/>
    <w:rsid w:val="00815F66"/>
    <w:rsid w:val="00896BB6"/>
    <w:rsid w:val="008C66DC"/>
    <w:rsid w:val="0090776D"/>
    <w:rsid w:val="00944278"/>
    <w:rsid w:val="00944AB1"/>
    <w:rsid w:val="0099371D"/>
    <w:rsid w:val="009B15B6"/>
    <w:rsid w:val="00A344E8"/>
    <w:rsid w:val="00A37552"/>
    <w:rsid w:val="00A701FB"/>
    <w:rsid w:val="00A8385B"/>
    <w:rsid w:val="00AA167E"/>
    <w:rsid w:val="00AE6C75"/>
    <w:rsid w:val="00AF70BC"/>
    <w:rsid w:val="00B066E7"/>
    <w:rsid w:val="00B81319"/>
    <w:rsid w:val="00BA6D9C"/>
    <w:rsid w:val="00BB19DD"/>
    <w:rsid w:val="00BD144E"/>
    <w:rsid w:val="00BD72DD"/>
    <w:rsid w:val="00C25322"/>
    <w:rsid w:val="00C37305"/>
    <w:rsid w:val="00C54837"/>
    <w:rsid w:val="00C62334"/>
    <w:rsid w:val="00C62ADE"/>
    <w:rsid w:val="00C636F7"/>
    <w:rsid w:val="00C71517"/>
    <w:rsid w:val="00C90E7C"/>
    <w:rsid w:val="00CA3A62"/>
    <w:rsid w:val="00CB1356"/>
    <w:rsid w:val="00CC5BBA"/>
    <w:rsid w:val="00CC5FD0"/>
    <w:rsid w:val="00CF0D2F"/>
    <w:rsid w:val="00D2581D"/>
    <w:rsid w:val="00D40403"/>
    <w:rsid w:val="00D776E0"/>
    <w:rsid w:val="00D80F18"/>
    <w:rsid w:val="00D9033D"/>
    <w:rsid w:val="00DB1ECE"/>
    <w:rsid w:val="00E30043"/>
    <w:rsid w:val="00E31A9C"/>
    <w:rsid w:val="00E35D9E"/>
    <w:rsid w:val="00E54B84"/>
    <w:rsid w:val="00EA3A13"/>
    <w:rsid w:val="00ED7320"/>
    <w:rsid w:val="00EE22BF"/>
    <w:rsid w:val="00F01D57"/>
    <w:rsid w:val="00F07BB6"/>
    <w:rsid w:val="00F10A86"/>
    <w:rsid w:val="00F254D8"/>
    <w:rsid w:val="00F268F9"/>
    <w:rsid w:val="00F32B93"/>
    <w:rsid w:val="00F877C3"/>
    <w:rsid w:val="00FB04FA"/>
    <w:rsid w:val="00FE0F79"/>
    <w:rsid w:val="00F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305"/>
    <w:pPr>
      <w:ind w:left="720"/>
      <w:contextualSpacing/>
    </w:pPr>
  </w:style>
  <w:style w:type="table" w:styleId="TableGrid">
    <w:name w:val="Table Grid"/>
    <w:basedOn w:val="TableNormal"/>
    <w:uiPriority w:val="99"/>
    <w:rsid w:val="00540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0A9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A9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877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A7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A7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A7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701FB"/>
  </w:style>
  <w:style w:type="character" w:customStyle="1" w:styleId="c6">
    <w:name w:val="c6"/>
    <w:uiPriority w:val="99"/>
    <w:rsid w:val="00A701FB"/>
  </w:style>
  <w:style w:type="character" w:styleId="Strong">
    <w:name w:val="Strong"/>
    <w:basedOn w:val="DefaultParagraphFont"/>
    <w:uiPriority w:val="99"/>
    <w:qFormat/>
    <w:rsid w:val="00A701F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701FB"/>
    <w:rPr>
      <w:rFonts w:cs="Times New Roman"/>
      <w:i/>
    </w:rPr>
  </w:style>
  <w:style w:type="character" w:customStyle="1" w:styleId="c2">
    <w:name w:val="c2"/>
    <w:uiPriority w:val="99"/>
    <w:rsid w:val="007B7112"/>
  </w:style>
  <w:style w:type="character" w:styleId="LineNumber">
    <w:name w:val="line number"/>
    <w:basedOn w:val="DefaultParagraphFont"/>
    <w:uiPriority w:val="99"/>
    <w:semiHidden/>
    <w:rsid w:val="007B71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2B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B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B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2B26"/>
    <w:rPr>
      <w:rFonts w:cs="Times New Roman"/>
    </w:rPr>
  </w:style>
  <w:style w:type="character" w:styleId="PageNumber">
    <w:name w:val="page number"/>
    <w:basedOn w:val="DefaultParagraphFont"/>
    <w:uiPriority w:val="99"/>
    <w:rsid w:val="00EE22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hvozr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949</TotalTime>
  <Pages>26</Pages>
  <Words>5235</Words>
  <Characters>29846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14</cp:revision>
  <cp:lastPrinted>2001-12-31T23:54:00Z</cp:lastPrinted>
  <dcterms:created xsi:type="dcterms:W3CDTF">2013-01-09T11:01:00Z</dcterms:created>
  <dcterms:modified xsi:type="dcterms:W3CDTF">2002-01-01T02:45:00Z</dcterms:modified>
</cp:coreProperties>
</file>