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DA" w:rsidRPr="001B1F68" w:rsidRDefault="003E7ADA" w:rsidP="003E7ADA">
      <w:pPr>
        <w:pStyle w:val="2"/>
        <w:jc w:val="center"/>
        <w:rPr>
          <w:rFonts w:ascii="Times New Roman" w:hAnsi="Times New Roman" w:cs="Times New Roman"/>
          <w:iCs/>
          <w:color w:val="000000"/>
          <w:sz w:val="52"/>
          <w:szCs w:val="52"/>
        </w:rPr>
      </w:pPr>
      <w:r w:rsidRPr="001B1F68">
        <w:rPr>
          <w:rFonts w:ascii="Times New Roman" w:hAnsi="Times New Roman" w:cs="Times New Roman"/>
          <w:iCs/>
          <w:color w:val="000000"/>
          <w:sz w:val="52"/>
          <w:szCs w:val="52"/>
        </w:rPr>
        <w:t>Памятка для родителей</w:t>
      </w:r>
    </w:p>
    <w:p w:rsidR="000E35F5" w:rsidRPr="000E35F5" w:rsidRDefault="003E7ADA" w:rsidP="005323F6">
      <w:pPr>
        <w:pStyle w:val="3"/>
        <w:spacing w:before="0" w:line="360" w:lineRule="auto"/>
        <w:jc w:val="center"/>
        <w:rPr>
          <w:rFonts w:ascii="Arial" w:eastAsia="Times New Roman" w:hAnsi="Arial" w:cs="Arial"/>
          <w:b w:val="0"/>
          <w:bCs w:val="0"/>
          <w:color w:val="179897"/>
          <w:kern w:val="36"/>
          <w:sz w:val="29"/>
          <w:szCs w:val="29"/>
          <w:lang w:eastAsia="ru-RU"/>
        </w:rPr>
      </w:pPr>
      <w:r w:rsidRPr="0069550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6A7">
        <w:rPr>
          <w:rFonts w:ascii="Times New Roman" w:hAnsi="Times New Roman" w:cs="Times New Roman"/>
          <w:color w:val="000000"/>
          <w:sz w:val="28"/>
          <w:szCs w:val="28"/>
        </w:rPr>
        <w:t>ЛЯ ЧЕГО НУЖНО ДЕТСКОЕ АВТОКРЕСЛО</w:t>
      </w:r>
      <w:r>
        <w:rPr>
          <w:rFonts w:ascii="Times New Roman" w:hAnsi="Times New Roman" w:cs="Times New Roman"/>
          <w:color w:val="000000"/>
          <w:sz w:val="28"/>
          <w:szCs w:val="28"/>
        </w:rPr>
        <w:t>?»</w:t>
      </w:r>
    </w:p>
    <w:p w:rsidR="000E35F5" w:rsidRPr="000E35F5" w:rsidRDefault="000E35F5" w:rsidP="003846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</w:t>
      </w:r>
      <w:r w:rsidRPr="0038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что бы самый важный пассажир В</w:t>
      </w: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авто чувствовал себя комфортно, а </w:t>
      </w:r>
      <w:r w:rsidRPr="00384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беспокоились о его безопасности, ребенку необходимо приобрести специально предназначенное для безопасных путешествий детское </w:t>
      </w:r>
      <w:proofErr w:type="spell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важная рекомендация распространяется на перевозку всех детей без исключения, не достигших двенадцатилетнего возраста, а особенно это касается совсем маленьких пассажиров.</w:t>
      </w:r>
    </w:p>
    <w:p w:rsidR="000E35F5" w:rsidRPr="00384661" w:rsidRDefault="000E35F5" w:rsidP="003846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как правило, ведут себя в машине не предсказуемо, бесконтрольно ползают на заднем сидении, балуются, или капризничают и этим часто отвлекают родителей от дороги. А если вдруг придется резко свернуть, или затормозить, то не пристёгнутый малыш может серьёзно пострадать!</w:t>
      </w:r>
      <w:r w:rsidR="003C6124" w:rsidRPr="0038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ребенок может получить серьезную травму даже на скорости 10 км/ч или при экстренном торможении. Но если малыш находится в </w:t>
      </w:r>
      <w:proofErr w:type="spell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автокресле</w:t>
      </w:r>
      <w:proofErr w:type="spell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шанс получить травму уменьшается в разы.</w:t>
      </w:r>
    </w:p>
    <w:p w:rsidR="003C6124" w:rsidRPr="000E35F5" w:rsidRDefault="005779A7" w:rsidP="003846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61" w:rsidRPr="0038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оместите В</w:t>
      </w:r>
      <w:r w:rsidR="00384661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чадо в надёжное, комфортное, тщательно продуманное и главное безопасное </w:t>
      </w:r>
      <w:hyperlink r:id="rId5" w:tgtFrame="_blank" w:history="1">
        <w:proofErr w:type="spellStart"/>
        <w:r w:rsidR="00384661" w:rsidRPr="000E35F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автокресло</w:t>
        </w:r>
        <w:proofErr w:type="spellEnd"/>
      </w:hyperlink>
      <w:r w:rsidR="00384661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автомобильные кресла обеспечивают плотную и надежную фиксацию ребенка при столкновении или аварийном торможении. Современные детские </w:t>
      </w:r>
      <w:proofErr w:type="spell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крепятся ремнями безопасности в автомобиле. Разработаны и современные удобные крепления для детских </w:t>
      </w:r>
      <w:proofErr w:type="spell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ISOFIX. При помощи такой системы креплений любой взрослый человек может закрепить </w:t>
      </w:r>
      <w:proofErr w:type="gram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надежно всего за несколько минут. При этом </w:t>
      </w:r>
      <w:proofErr w:type="gram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="003C6124"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 стыкуется с каркасом автомобиля и надежно удерживает ребенка. </w:t>
      </w:r>
    </w:p>
    <w:p w:rsidR="000E35F5" w:rsidRPr="000E35F5" w:rsidRDefault="000E35F5" w:rsidP="003846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широкий ассортимент моделей делится на </w:t>
      </w:r>
      <w:proofErr w:type="gram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подгруппы</w:t>
      </w:r>
      <w:proofErr w:type="gram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учитывают возраст ребёнка, его вес и комфорт. А для новорожденных, разработаны удобные </w:t>
      </w:r>
      <w:proofErr w:type="gram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</w:t>
      </w:r>
      <w:proofErr w:type="gram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напоминающие раковины со специальным углом наклона, благодаря которому, во время перевозок обеспечивается равномерное распределение веса по всему ещё до конца не окрепшему позвоночнику крохи.</w:t>
      </w:r>
    </w:p>
    <w:p w:rsidR="000E35F5" w:rsidRDefault="000E35F5" w:rsidP="00C34089">
      <w:pPr>
        <w:shd w:val="clear" w:color="auto" w:fill="FFFFFF"/>
        <w:spacing w:before="100" w:beforeAutospacing="1" w:after="100" w:afterAutospacing="1" w:line="240" w:lineRule="auto"/>
        <w:ind w:firstLine="300"/>
        <w:jc w:val="both"/>
      </w:pPr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важно не лениться и осуществить с помощью консультанта сначала примерку на соответствие размеров и креплений покупки и сидения вашего авто. Этим вы обезопасите себя от неприятных сюрпризов в дороге. Также желательно приобретать модели известных производителей с </w:t>
      </w:r>
      <w:proofErr w:type="gram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прилагающийся</w:t>
      </w:r>
      <w:proofErr w:type="gram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сертификацией и гарантией. Очень не желательно приобретать </w:t>
      </w:r>
      <w:proofErr w:type="spell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бывшие в употреблении, у него могут быть серьёзные изъяны и </w:t>
      </w:r>
      <w:proofErr w:type="gramStart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поломки</w:t>
      </w:r>
      <w:proofErr w:type="gramEnd"/>
      <w:r w:rsidRPr="000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 первый взгляд и не заметны, но значительно снижают безопасность вашего ребёнка во время путешествий</w:t>
      </w:r>
      <w:r w:rsidR="00C3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E35F5" w:rsidSect="0038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714"/>
    <w:multiLevelType w:val="multilevel"/>
    <w:tmpl w:val="197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66B27"/>
    <w:multiLevelType w:val="multilevel"/>
    <w:tmpl w:val="E56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5F5"/>
    <w:rsid w:val="00041E33"/>
    <w:rsid w:val="000D2A74"/>
    <w:rsid w:val="000E35F5"/>
    <w:rsid w:val="00116D48"/>
    <w:rsid w:val="002700A4"/>
    <w:rsid w:val="002F0C68"/>
    <w:rsid w:val="00350213"/>
    <w:rsid w:val="00384661"/>
    <w:rsid w:val="003C6124"/>
    <w:rsid w:val="003E7ADA"/>
    <w:rsid w:val="005323F6"/>
    <w:rsid w:val="005779A7"/>
    <w:rsid w:val="00C34089"/>
    <w:rsid w:val="00C876EF"/>
    <w:rsid w:val="00E526A7"/>
    <w:rsid w:val="00EA5ADE"/>
    <w:rsid w:val="00F0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48"/>
  </w:style>
  <w:style w:type="paragraph" w:styleId="1">
    <w:name w:val="heading 1"/>
    <w:basedOn w:val="a"/>
    <w:link w:val="10"/>
    <w:uiPriority w:val="9"/>
    <w:qFormat/>
    <w:rsid w:val="000E35F5"/>
    <w:pPr>
      <w:spacing w:before="75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E35F5"/>
    <w:pPr>
      <w:spacing w:before="75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F5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uttonheading4">
    <w:name w:val="buttonheading4"/>
    <w:basedOn w:val="a"/>
    <w:rsid w:val="000E35F5"/>
    <w:pPr>
      <w:spacing w:after="0" w:line="240" w:lineRule="auto"/>
      <w:ind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rsid w:val="000E35F5"/>
  </w:style>
  <w:style w:type="paragraph" w:customStyle="1" w:styleId="info3">
    <w:name w:val="info3"/>
    <w:basedOn w:val="a"/>
    <w:rsid w:val="000E35F5"/>
    <w:pPr>
      <w:spacing w:before="225" w:after="100" w:afterAutospacing="1" w:line="240" w:lineRule="auto"/>
      <w:ind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cha2">
    <w:name w:val="captcha2"/>
    <w:basedOn w:val="a0"/>
    <w:rsid w:val="000E35F5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tabberalias">
    <w:name w:val="tabber_alias_комментарии"/>
    <w:basedOn w:val="a0"/>
    <w:rsid w:val="000E35F5"/>
  </w:style>
  <w:style w:type="character" w:customStyle="1" w:styleId="tabberaliasfacebook">
    <w:name w:val="tabber_alias_facebook"/>
    <w:basedOn w:val="a0"/>
    <w:rsid w:val="000E35F5"/>
  </w:style>
  <w:style w:type="character" w:customStyle="1" w:styleId="tabberalias-">
    <w:name w:val="tabber_alias_в-контакте"/>
    <w:basedOn w:val="a0"/>
    <w:rsid w:val="000E35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35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35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7">
    <w:name w:val="counter7"/>
    <w:basedOn w:val="a0"/>
    <w:rsid w:val="000E35F5"/>
    <w:rPr>
      <w:rFonts w:ascii="Verdana" w:hAnsi="Verdana" w:hint="default"/>
      <w:i/>
      <w:iCs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35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35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7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7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1833">
                      <w:marLeft w:val="40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30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778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602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92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312250893">
                                  <w:marLeft w:val="30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136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520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2168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557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4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9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topap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12</cp:revision>
  <dcterms:created xsi:type="dcterms:W3CDTF">2013-05-08T01:29:00Z</dcterms:created>
  <dcterms:modified xsi:type="dcterms:W3CDTF">2013-05-12T13:48:00Z</dcterms:modified>
</cp:coreProperties>
</file>