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712" w:rsidRDefault="00712712" w:rsidP="002C066E">
      <w:pPr>
        <w:spacing w:after="0" w:line="195" w:lineRule="atLeast"/>
        <w:ind w:firstLine="300"/>
        <w:jc w:val="center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7127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Играйте с ребенком правильно</w:t>
      </w:r>
      <w:r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.</w:t>
      </w:r>
    </w:p>
    <w:p w:rsidR="002C066E" w:rsidRDefault="002C066E" w:rsidP="002C066E">
      <w:pPr>
        <w:spacing w:after="0" w:line="195" w:lineRule="atLeast"/>
        <w:ind w:firstLine="300"/>
        <w:jc w:val="center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</w:p>
    <w:p w:rsidR="00640081" w:rsidRPr="00640081" w:rsidRDefault="00712712" w:rsidP="00640081">
      <w:pPr>
        <w:spacing w:after="0" w:line="195" w:lineRule="atLeast"/>
        <w:ind w:firstLine="30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Итак, вашему м</w:t>
      </w:r>
      <w:r w:rsidR="0064008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алышу уже три года.</w:t>
      </w:r>
      <w:r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</w:t>
      </w:r>
      <w:r w:rsidR="0064008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В какие игры лучше</w:t>
      </w:r>
      <w:r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 играть с ребёнком в 3 года?</w:t>
      </w:r>
      <w:r w:rsidR="00640081" w:rsidRPr="0064008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Какие физические и психологические качества не</w:t>
      </w:r>
      <w:r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обходимо развивать в детях этого возраста?</w:t>
      </w:r>
    </w:p>
    <w:p w:rsidR="00640081" w:rsidRPr="00640081" w:rsidRDefault="00640081" w:rsidP="00640081">
      <w:pPr>
        <w:spacing w:after="0" w:line="195" w:lineRule="atLeast"/>
        <w:ind w:firstLine="30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64008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«Поиграй со мной!» — как часто слышим мы эту просьбу от своих детей.</w:t>
      </w:r>
    </w:p>
    <w:p w:rsidR="00640081" w:rsidRPr="00640081" w:rsidRDefault="00640081" w:rsidP="00640081">
      <w:pPr>
        <w:spacing w:after="0" w:line="195" w:lineRule="atLeast"/>
        <w:ind w:firstLine="30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64008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И как часто они слышат в ответ: «Некогда, поиграем потом». Может быть, это происходит оттого, что мы, взрослые, не понимаем мир ребенка и боимся его? Просто не умеем играть? А ведь игра для ребенка — это реальный мир, в котором он живет «сейчас», а не «потом». И в этом мире все правда, а не выдумка.</w:t>
      </w:r>
    </w:p>
    <w:p w:rsidR="00640081" w:rsidRPr="00640081" w:rsidRDefault="00640081" w:rsidP="00640081">
      <w:pPr>
        <w:spacing w:after="0" w:line="195" w:lineRule="atLeast"/>
        <w:ind w:firstLine="30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64008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Сколько радости мы видим в глазах ребенка, когда, преодолевая усталость и отрываясь от домашних дел, соглашаемся перевоплотиться во врача или Серого Волка! Чтобы научиться играть с ребенком, нужно только представить себя малышом, которого все безмерно интересует и радует каждую минуту. А сможем ли мы это сделать?</w:t>
      </w:r>
      <w:r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Мы надеемся, что наши советы </w:t>
      </w:r>
      <w:r w:rsidRPr="0064008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станут </w:t>
      </w:r>
      <w:r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для родителей </w:t>
      </w:r>
      <w:r w:rsidRPr="0064008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пропуском в мир детства.</w:t>
      </w:r>
    </w:p>
    <w:p w:rsidR="00640081" w:rsidRPr="00640081" w:rsidRDefault="00640081" w:rsidP="00640081">
      <w:pPr>
        <w:spacing w:after="0" w:line="195" w:lineRule="atLeast"/>
        <w:ind w:firstLine="30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64008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Три года — это рубеж, когда кончается раннее детство и начинается дошкольный период. Ребенок начинает отделять себя от мира взрослых, становится более самостоятельным. Он уже многое умеет, стремится узнать больше. В умственном развитии главное для ребенка — это знакомство с окружающими предметами. Форма, цвет, размер, расположение в пространстве, передвижение — вот что привлекает его. Поэтому игры этого возраста основаны на действиях с предметами.</w:t>
      </w:r>
    </w:p>
    <w:p w:rsidR="00640081" w:rsidRPr="00640081" w:rsidRDefault="00640081" w:rsidP="00640081">
      <w:pPr>
        <w:spacing w:after="0" w:line="195" w:lineRule="atLeast"/>
        <w:ind w:firstLine="30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64008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Для развития восприят</w:t>
      </w:r>
      <w:r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ия и внимания ребенку</w:t>
      </w:r>
      <w:r w:rsidRPr="00640081">
        <w:rPr>
          <w:rFonts w:ascii="Arial" w:eastAsia="Times New Roman" w:hAnsi="Arial" w:cs="Arial"/>
          <w:color w:val="000000"/>
          <w:sz w:val="15"/>
          <w:lang w:eastAsia="ru-RU"/>
        </w:rPr>
        <w:t> </w:t>
      </w:r>
      <w:r w:rsidRPr="0064008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полезны игры, где он будет сравнивать, выявляя сходства и различия. Освоение пространственного восприятия: вверх - вниз, влево - вправо, — очень важный шаг в развитии ребенка этого возраста.</w:t>
      </w:r>
    </w:p>
    <w:p w:rsidR="00640081" w:rsidRPr="00640081" w:rsidRDefault="00640081" w:rsidP="00640081">
      <w:pPr>
        <w:spacing w:after="0" w:line="195" w:lineRule="atLeast"/>
        <w:ind w:firstLine="30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64008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Игры на формирование дифференцированного слухового восприятия,  помогают ребенку понять, что в природе существует огромное количество звуков: звуки речи и музыки, звуки, издаваемые животными и предметами, шум.</w:t>
      </w:r>
    </w:p>
    <w:p w:rsidR="00640081" w:rsidRPr="00640081" w:rsidRDefault="00640081" w:rsidP="00640081">
      <w:pPr>
        <w:spacing w:after="0" w:line="195" w:lineRule="atLeast"/>
        <w:ind w:firstLine="30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64008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Игры на взаимодействие с предметами, определение их качеств: тяжелый - легкий, холодный - горячий и т. д., — важны для развития тактильных ощущений.</w:t>
      </w:r>
    </w:p>
    <w:p w:rsidR="00640081" w:rsidRPr="00640081" w:rsidRDefault="00640081" w:rsidP="00640081">
      <w:pPr>
        <w:spacing w:after="0" w:line="195" w:lineRule="atLeast"/>
        <w:ind w:firstLine="30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64008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Используя в игре такие свойства вещей, как запах и вкус, вы поможете ребенку развить осязание и обоняние.</w:t>
      </w:r>
    </w:p>
    <w:p w:rsidR="00640081" w:rsidRPr="00640081" w:rsidRDefault="00640081" w:rsidP="00640081">
      <w:pPr>
        <w:spacing w:after="0" w:line="195" w:lineRule="atLeast"/>
        <w:ind w:firstLine="30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64008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Развиват</w:t>
      </w:r>
      <w:r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ь речевую память </w:t>
      </w:r>
      <w:r w:rsidRPr="0064008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лучше в ролевых играх, играх со словами, при знакомстве со сказками. А зрительную</w:t>
      </w:r>
      <w:r w:rsidRPr="00640081">
        <w:rPr>
          <w:rFonts w:ascii="Arial" w:eastAsia="Times New Roman" w:hAnsi="Arial" w:cs="Arial"/>
          <w:color w:val="000000"/>
          <w:sz w:val="15"/>
          <w:lang w:eastAsia="ru-RU"/>
        </w:rPr>
        <w:t> </w:t>
      </w:r>
      <w:r w:rsidRPr="0064008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— используя в играх картинки, игрушки.</w:t>
      </w:r>
    </w:p>
    <w:p w:rsidR="00640081" w:rsidRPr="00640081" w:rsidRDefault="00640081" w:rsidP="00640081">
      <w:pPr>
        <w:spacing w:after="0" w:line="195" w:lineRule="atLeast"/>
        <w:ind w:firstLine="30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64008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Игры на развитие творческого воображения учат ребенка видеть, что один и тот же предмет можно воспринимать по-разному.</w:t>
      </w:r>
      <w:r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Математические игры </w:t>
      </w:r>
      <w:r w:rsidRPr="00640081">
        <w:rPr>
          <w:rFonts w:ascii="Arial" w:eastAsia="Times New Roman" w:hAnsi="Arial" w:cs="Arial"/>
          <w:color w:val="000000"/>
          <w:sz w:val="15"/>
          <w:lang w:eastAsia="ru-RU"/>
        </w:rPr>
        <w:t> </w:t>
      </w:r>
      <w:r w:rsidRPr="0064008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помогут ребенку научиться определять количественные соотношения предметов (много, мало, поровну).</w:t>
      </w:r>
    </w:p>
    <w:p w:rsidR="00640081" w:rsidRPr="00640081" w:rsidRDefault="00640081" w:rsidP="00640081">
      <w:pPr>
        <w:spacing w:before="100" w:after="20" w:line="195" w:lineRule="atLeast"/>
        <w:outlineLvl w:val="3"/>
        <w:rPr>
          <w:rFonts w:ascii="Arial" w:eastAsia="Times New Roman" w:hAnsi="Arial" w:cs="Arial"/>
          <w:b/>
          <w:bCs/>
          <w:color w:val="50509C"/>
          <w:sz w:val="16"/>
          <w:szCs w:val="16"/>
          <w:lang w:eastAsia="ru-RU"/>
        </w:rPr>
      </w:pPr>
      <w:r w:rsidRPr="00640081">
        <w:rPr>
          <w:rFonts w:ascii="Arial" w:eastAsia="Times New Roman" w:hAnsi="Arial" w:cs="Arial"/>
          <w:b/>
          <w:bCs/>
          <w:color w:val="50509C"/>
          <w:sz w:val="16"/>
          <w:szCs w:val="16"/>
          <w:lang w:eastAsia="ru-RU"/>
        </w:rPr>
        <w:t>Как играть с ребенком трех лет</w:t>
      </w:r>
    </w:p>
    <w:p w:rsidR="00640081" w:rsidRPr="00640081" w:rsidRDefault="00640081" w:rsidP="00640081">
      <w:pPr>
        <w:spacing w:after="0" w:line="195" w:lineRule="atLeast"/>
        <w:ind w:firstLine="30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64008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Играя с ребенком, помните, что его действия только начинают становиться целенаправленными, его мышление наглядно</w:t>
      </w:r>
      <w:r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</w:t>
      </w:r>
      <w:r w:rsidRPr="0064008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-действенно и требует предметного, а не словесного знакомства. Он легко отвлекается и переходит от одной игры к другой. Утомление наступает быстро. Внимание его сосредотачивается только на 2-3 предметах. Он очень раним.</w:t>
      </w:r>
    </w:p>
    <w:p w:rsidR="00640081" w:rsidRPr="00640081" w:rsidRDefault="00640081" w:rsidP="00640081">
      <w:pPr>
        <w:spacing w:after="0" w:line="195" w:lineRule="atLeast"/>
        <w:ind w:firstLine="30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64008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Поэтому во время игры сделайте так, чтобы ребенка не отвлекали посторонние предметы. Играйте не более 15 минут. Но требуйте, чтобы он начатое доделал до конца. Поощряйте его «победы» и «открытия» небольшими подарками: открытками, значками, лакомством.</w:t>
      </w:r>
    </w:p>
    <w:p w:rsidR="00640081" w:rsidRPr="00640081" w:rsidRDefault="00640081" w:rsidP="00640081">
      <w:pPr>
        <w:spacing w:after="0" w:line="195" w:lineRule="atLeast"/>
        <w:ind w:firstLine="30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64008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И вы заметите, что к концу третьего года жизни малыш, занятый чем-то интересным, меньше отвлекается от своего занятия, чем раньше, его игры становятся более сложными. Он лучше запоминает, пытается рассуждать. Его рассуждения еще порой наивны, однако это говорит о том, что ребенок стареется понять взаимодействие предметов, событий и явлений.</w:t>
      </w:r>
    </w:p>
    <w:p w:rsidR="00640081" w:rsidRPr="00640081" w:rsidRDefault="00640081" w:rsidP="00640081">
      <w:pPr>
        <w:spacing w:after="0" w:line="195" w:lineRule="atLeast"/>
        <w:ind w:firstLine="30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64008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Он уже сам может определять свойства вещей. Четырехлетний ребенок уже умеет мыслить абстрактно, играть не только с самими предметами, но и с их схемами, рисунками. Игры становятся более содержательными, в них он моделирует взаимоотношения людей.</w:t>
      </w:r>
    </w:p>
    <w:p w:rsidR="00640081" w:rsidRPr="00640081" w:rsidRDefault="00640081" w:rsidP="00640081">
      <w:pPr>
        <w:spacing w:after="0" w:line="195" w:lineRule="atLeast"/>
        <w:ind w:firstLine="30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64008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В этом возрасте у ребенка появляется интерес к письму, буквам.</w:t>
      </w:r>
    </w:p>
    <w:p w:rsidR="00640081" w:rsidRPr="00640081" w:rsidRDefault="00640081" w:rsidP="00640081">
      <w:pPr>
        <w:spacing w:after="0" w:line="195" w:lineRule="atLeast"/>
        <w:ind w:firstLine="30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64008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Игра — это общение ребенка с родителями, радость открытия мира. В каждую игру можно играть с одним или с несколькими детьми. А еще лучше играть всей семьей.</w:t>
      </w:r>
    </w:p>
    <w:p w:rsidR="00640081" w:rsidRPr="00640081" w:rsidRDefault="00640081" w:rsidP="00640081">
      <w:pPr>
        <w:spacing w:after="0" w:line="195" w:lineRule="atLeast"/>
        <w:ind w:firstLine="30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Желаем</w:t>
      </w:r>
      <w:r w:rsidRPr="0064008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удачи!</w:t>
      </w:r>
    </w:p>
    <w:sectPr w:rsidR="00640081" w:rsidRPr="00640081" w:rsidSect="00FD37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/>
  <w:rsids>
    <w:rsidRoot w:val="00640081"/>
    <w:rsid w:val="000C2709"/>
    <w:rsid w:val="00113019"/>
    <w:rsid w:val="001D6219"/>
    <w:rsid w:val="001E5DEC"/>
    <w:rsid w:val="002C066E"/>
    <w:rsid w:val="005E0466"/>
    <w:rsid w:val="005E76A7"/>
    <w:rsid w:val="0060454C"/>
    <w:rsid w:val="00640081"/>
    <w:rsid w:val="006777EE"/>
    <w:rsid w:val="00712712"/>
    <w:rsid w:val="00871AC5"/>
    <w:rsid w:val="00C1477C"/>
    <w:rsid w:val="00DF3D12"/>
    <w:rsid w:val="00FD3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76D"/>
  </w:style>
  <w:style w:type="paragraph" w:styleId="4">
    <w:name w:val="heading 4"/>
    <w:basedOn w:val="a"/>
    <w:link w:val="40"/>
    <w:uiPriority w:val="9"/>
    <w:qFormat/>
    <w:rsid w:val="0064008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4008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40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0081"/>
  </w:style>
  <w:style w:type="character" w:styleId="a4">
    <w:name w:val="Hyperlink"/>
    <w:basedOn w:val="a0"/>
    <w:uiPriority w:val="99"/>
    <w:semiHidden/>
    <w:unhideWhenUsed/>
    <w:rsid w:val="00640081"/>
    <w:rPr>
      <w:color w:val="0000FF"/>
      <w:u w:val="single"/>
    </w:rPr>
  </w:style>
  <w:style w:type="character" w:styleId="a5">
    <w:name w:val="Strong"/>
    <w:basedOn w:val="a0"/>
    <w:uiPriority w:val="22"/>
    <w:qFormat/>
    <w:rsid w:val="00640081"/>
    <w:rPr>
      <w:b/>
      <w:bCs/>
    </w:rPr>
  </w:style>
  <w:style w:type="character" w:customStyle="1" w:styleId="b-share-btnwrap">
    <w:name w:val="b-share-btn__wrap"/>
    <w:basedOn w:val="a0"/>
    <w:rsid w:val="00640081"/>
  </w:style>
  <w:style w:type="character" w:customStyle="1" w:styleId="b-share-counter">
    <w:name w:val="b-share-counter"/>
    <w:basedOn w:val="a0"/>
    <w:rsid w:val="00640081"/>
  </w:style>
  <w:style w:type="character" w:customStyle="1" w:styleId="label">
    <w:name w:val="label"/>
    <w:basedOn w:val="a0"/>
    <w:rsid w:val="00640081"/>
  </w:style>
  <w:style w:type="character" w:customStyle="1" w:styleId="tags">
    <w:name w:val="tags"/>
    <w:basedOn w:val="a0"/>
    <w:rsid w:val="00640081"/>
  </w:style>
  <w:style w:type="paragraph" w:styleId="a6">
    <w:name w:val="Balloon Text"/>
    <w:basedOn w:val="a"/>
    <w:link w:val="a7"/>
    <w:uiPriority w:val="99"/>
    <w:semiHidden/>
    <w:unhideWhenUsed/>
    <w:rsid w:val="00640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00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9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8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3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367666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16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46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633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093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3725999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782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05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663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1891731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71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276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0246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27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010737">
                      <w:marLeft w:val="0"/>
                      <w:marRight w:val="0"/>
                      <w:marTop w:val="0"/>
                      <w:marBottom w:val="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04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93301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Музыкальный</cp:lastModifiedBy>
  <cp:revision>3</cp:revision>
  <dcterms:created xsi:type="dcterms:W3CDTF">2014-02-16T18:48:00Z</dcterms:created>
  <dcterms:modified xsi:type="dcterms:W3CDTF">2014-11-11T11:39:00Z</dcterms:modified>
</cp:coreProperties>
</file>