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76B8" w:rsidRPr="00F737A0" w:rsidRDefault="009776B8" w:rsidP="009776B8">
      <w:pPr>
        <w:spacing w:after="0" w:line="240" w:lineRule="auto"/>
        <w:jc w:val="center"/>
        <w:rPr>
          <w:rFonts w:ascii="Times New Roman" w:eastAsia="Times New Roman" w:hAnsi="Times New Roman" w:cs="Times New Roman"/>
          <w:b/>
          <w:color w:val="0000FF"/>
          <w:sz w:val="36"/>
          <w:szCs w:val="28"/>
          <w:u w:val="single"/>
          <w:lang w:eastAsia="ru-RU"/>
        </w:rPr>
      </w:pPr>
      <w:r w:rsidRPr="00BB63C4">
        <w:rPr>
          <w:rFonts w:ascii="Times New Roman" w:eastAsia="Times New Roman" w:hAnsi="Times New Roman" w:cs="Times New Roman"/>
          <w:b/>
          <w:bCs/>
          <w:noProof/>
          <w:color w:val="0000FF"/>
          <w:sz w:val="36"/>
          <w:szCs w:val="28"/>
          <w:u w:val="single"/>
          <w:lang w:eastAsia="ru-RU"/>
        </w:rPr>
        <w:drawing>
          <wp:anchor distT="0" distB="0" distL="114300" distR="114300" simplePos="0" relativeHeight="251659264" behindDoc="1" locked="0" layoutInCell="1" allowOverlap="1">
            <wp:simplePos x="0" y="0"/>
            <wp:positionH relativeFrom="column">
              <wp:posOffset>-201847</wp:posOffset>
            </wp:positionH>
            <wp:positionV relativeFrom="paragraph">
              <wp:posOffset>-151240</wp:posOffset>
            </wp:positionV>
            <wp:extent cx="9804400" cy="9471991"/>
            <wp:effectExtent l="19050" t="0" r="6350" b="0"/>
            <wp:wrapNone/>
            <wp:docPr id="11" name="Рисунок 0" descr="15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0528.png"/>
                    <pic:cNvPicPr/>
                  </pic:nvPicPr>
                  <pic:blipFill>
                    <a:blip r:embed="rId4" cstate="print"/>
                    <a:stretch>
                      <a:fillRect/>
                    </a:stretch>
                  </pic:blipFill>
                  <pic:spPr>
                    <a:xfrm>
                      <a:off x="0" y="0"/>
                      <a:ext cx="9804400" cy="9471991"/>
                    </a:xfrm>
                    <a:prstGeom prst="rect">
                      <a:avLst/>
                    </a:prstGeom>
                  </pic:spPr>
                </pic:pic>
              </a:graphicData>
            </a:graphic>
          </wp:anchor>
        </w:drawing>
      </w:r>
      <w:r w:rsidRPr="00F737A0">
        <w:rPr>
          <w:rFonts w:ascii="Times New Roman" w:eastAsia="Times New Roman" w:hAnsi="Times New Roman" w:cs="Times New Roman"/>
          <w:b/>
          <w:bCs/>
          <w:color w:val="0000FF"/>
          <w:sz w:val="36"/>
          <w:szCs w:val="28"/>
          <w:u w:val="single"/>
          <w:lang w:eastAsia="ru-RU"/>
        </w:rPr>
        <w:t>Театрализованной деятельности как средство развития</w:t>
      </w:r>
    </w:p>
    <w:p w:rsidR="009776B8" w:rsidRPr="00F737A0" w:rsidRDefault="009776B8" w:rsidP="009776B8">
      <w:pPr>
        <w:spacing w:after="0" w:line="240" w:lineRule="auto"/>
        <w:jc w:val="center"/>
        <w:rPr>
          <w:rFonts w:ascii="Times New Roman" w:eastAsia="Times New Roman" w:hAnsi="Times New Roman" w:cs="Times New Roman"/>
          <w:b/>
          <w:bCs/>
          <w:color w:val="0000FF"/>
          <w:sz w:val="36"/>
          <w:szCs w:val="28"/>
          <w:u w:val="single"/>
          <w:lang w:eastAsia="ru-RU"/>
        </w:rPr>
      </w:pPr>
      <w:r w:rsidRPr="00F737A0">
        <w:rPr>
          <w:rFonts w:ascii="Times New Roman" w:eastAsia="Times New Roman" w:hAnsi="Times New Roman" w:cs="Times New Roman"/>
          <w:b/>
          <w:bCs/>
          <w:color w:val="0000FF"/>
          <w:sz w:val="36"/>
          <w:szCs w:val="28"/>
          <w:u w:val="single"/>
          <w:lang w:eastAsia="ru-RU"/>
        </w:rPr>
        <w:t>творческих способностей детей старшего дошкольного возраста.</w:t>
      </w:r>
    </w:p>
    <w:p w:rsidR="009776B8" w:rsidRPr="00C74FA2" w:rsidRDefault="009776B8" w:rsidP="009776B8">
      <w:pPr>
        <w:spacing w:after="0" w:line="240" w:lineRule="auto"/>
        <w:jc w:val="center"/>
        <w:rPr>
          <w:rFonts w:ascii="Times New Roman" w:eastAsia="Times New Roman" w:hAnsi="Times New Roman" w:cs="Times New Roman"/>
          <w:b/>
          <w:color w:val="0000FF"/>
          <w:sz w:val="36"/>
          <w:szCs w:val="28"/>
          <w:lang w:eastAsia="ru-RU"/>
        </w:rPr>
      </w:pPr>
    </w:p>
    <w:p w:rsidR="009776B8" w:rsidRPr="00755DA0" w:rsidRDefault="009776B8" w:rsidP="009776B8">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Pr="00755DA0">
        <w:rPr>
          <w:rFonts w:ascii="Times New Roman" w:eastAsia="Times New Roman" w:hAnsi="Times New Roman" w:cs="Times New Roman"/>
          <w:b/>
          <w:sz w:val="28"/>
          <w:szCs w:val="28"/>
          <w:lang w:eastAsia="ru-RU"/>
        </w:rPr>
        <w:t xml:space="preserve">Творческие способности у детей проявляются и развиваются на основе театрализованной деятельности. Эта деятельность развивает личность ребенка, прививает устойчивый интерес к литературе, музыке, театру, совершенствует навык воплощать в игре определенные переживания, побуждает к созданию новых образов, побуждает к мышлению. </w:t>
      </w:r>
      <w:proofErr w:type="gramStart"/>
      <w:r w:rsidRPr="00755DA0">
        <w:rPr>
          <w:rFonts w:ascii="Times New Roman" w:eastAsia="Times New Roman" w:hAnsi="Times New Roman" w:cs="Times New Roman"/>
          <w:b/>
          <w:sz w:val="28"/>
          <w:szCs w:val="28"/>
          <w:lang w:eastAsia="ru-RU"/>
        </w:rPr>
        <w:t xml:space="preserve">Существует проблема, волнующая многих педагогов, психологов, родителей: у одних детей возникают страхи, срывы, заторможенность, а у других, наоборот, </w:t>
      </w:r>
      <w:proofErr w:type="spellStart"/>
      <w:r w:rsidRPr="00755DA0">
        <w:rPr>
          <w:rFonts w:ascii="Times New Roman" w:eastAsia="Times New Roman" w:hAnsi="Times New Roman" w:cs="Times New Roman"/>
          <w:b/>
          <w:sz w:val="28"/>
          <w:szCs w:val="28"/>
          <w:lang w:eastAsia="ru-RU"/>
        </w:rPr>
        <w:t>развязанность</w:t>
      </w:r>
      <w:proofErr w:type="spellEnd"/>
      <w:r w:rsidRPr="00755DA0">
        <w:rPr>
          <w:rFonts w:ascii="Times New Roman" w:eastAsia="Times New Roman" w:hAnsi="Times New Roman" w:cs="Times New Roman"/>
          <w:b/>
          <w:sz w:val="28"/>
          <w:szCs w:val="28"/>
          <w:lang w:eastAsia="ru-RU"/>
        </w:rPr>
        <w:t xml:space="preserve"> и суетливость.</w:t>
      </w:r>
      <w:proofErr w:type="gramEnd"/>
      <w:r w:rsidRPr="00755DA0">
        <w:rPr>
          <w:rFonts w:ascii="Times New Roman" w:eastAsia="Times New Roman" w:hAnsi="Times New Roman" w:cs="Times New Roman"/>
          <w:b/>
          <w:sz w:val="28"/>
          <w:szCs w:val="28"/>
          <w:lang w:eastAsia="ru-RU"/>
        </w:rPr>
        <w:t xml:space="preserve"> У детей часто отсутствуют навыки произвольного поведения, недостаточно развиты память, внимание и речь. Самый короткий путь эмоционального раскрепощения ребенка, снятие сжатости, обучения чувствованию и художественному воображению - это путь через игру, фантазирование, сочинительство. Все это может дать театрализованная деятельность. Являясь наиболее распространенным видом детского творчества, именно драматизация, связывает художественное творчество с личными переживаниями, ведь театр обладает огромной силой воздействия на эмоциональный мир ребенка. </w:t>
      </w:r>
    </w:p>
    <w:p w:rsidR="009776B8" w:rsidRPr="00F737A0" w:rsidRDefault="009776B8" w:rsidP="009776B8">
      <w:pPr>
        <w:spacing w:after="0" w:line="240" w:lineRule="auto"/>
        <w:jc w:val="center"/>
        <w:rPr>
          <w:rFonts w:ascii="Times New Roman" w:eastAsia="Times New Roman" w:hAnsi="Times New Roman" w:cs="Times New Roman"/>
          <w:b/>
          <w:color w:val="008000"/>
          <w:sz w:val="32"/>
          <w:szCs w:val="28"/>
          <w:lang w:eastAsia="ru-RU"/>
        </w:rPr>
      </w:pPr>
      <w:r w:rsidRPr="00F737A0">
        <w:rPr>
          <w:rFonts w:ascii="Times New Roman" w:eastAsia="Times New Roman" w:hAnsi="Times New Roman" w:cs="Times New Roman"/>
          <w:b/>
          <w:bCs/>
          <w:color w:val="008000"/>
          <w:sz w:val="32"/>
          <w:szCs w:val="28"/>
          <w:lang w:eastAsia="ru-RU"/>
        </w:rPr>
        <w:t>Творческие игры как вид театрализованной деятельности</w:t>
      </w:r>
    </w:p>
    <w:p w:rsidR="009776B8" w:rsidRPr="00755DA0" w:rsidRDefault="009776B8" w:rsidP="009776B8">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Pr="00755DA0">
        <w:rPr>
          <w:rFonts w:ascii="Times New Roman" w:eastAsia="Times New Roman" w:hAnsi="Times New Roman" w:cs="Times New Roman"/>
          <w:b/>
          <w:sz w:val="28"/>
          <w:szCs w:val="28"/>
          <w:lang w:eastAsia="ru-RU"/>
        </w:rPr>
        <w:t xml:space="preserve">Театрализованная деятельность создаёт условия для развития творческих способностей. Этот вид деятельности требует от детей: внимание, сообразительности, быстроты реакции, организованности, умения действовать, подчиняясь определённому образу, перевоплощаясь в него, живя его жизнью. Поэтому, наряду со словесным творчеством драматизация или театральная постановка, представляет самый частый и распространенный вид детского творчества. </w:t>
      </w:r>
    </w:p>
    <w:p w:rsidR="009776B8" w:rsidRPr="00755DA0" w:rsidRDefault="009776B8" w:rsidP="009776B8">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Pr="00755DA0">
        <w:rPr>
          <w:rFonts w:ascii="Times New Roman" w:eastAsia="Times New Roman" w:hAnsi="Times New Roman" w:cs="Times New Roman"/>
          <w:b/>
          <w:sz w:val="28"/>
          <w:szCs w:val="28"/>
          <w:lang w:eastAsia="ru-RU"/>
        </w:rPr>
        <w:t>Это объясняется двумя основными моментами: в - первых, драма, основанная на действии, совершаемом самим ребенком, наиболее близко, действенно и непосредственно связывает художественное творчество с личным переживанием.</w:t>
      </w:r>
    </w:p>
    <w:p w:rsidR="009776B8" w:rsidRPr="00755DA0" w:rsidRDefault="009776B8" w:rsidP="009776B8">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Pr="00755DA0">
        <w:rPr>
          <w:rFonts w:ascii="Times New Roman" w:eastAsia="Times New Roman" w:hAnsi="Times New Roman" w:cs="Times New Roman"/>
          <w:b/>
          <w:sz w:val="28"/>
          <w:szCs w:val="28"/>
          <w:lang w:eastAsia="ru-RU"/>
        </w:rPr>
        <w:t>Как отмечает Петрова В.Г., театрализованная деятельность это форма изживания впечатлений жизни лежит глубоко в природе детей и находит свое выражение стихийно, независимо от желания взрослых.</w:t>
      </w:r>
    </w:p>
    <w:p w:rsidR="009776B8" w:rsidRPr="00755DA0" w:rsidRDefault="009776B8" w:rsidP="009776B8">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Pr="00755DA0">
        <w:rPr>
          <w:rFonts w:ascii="Times New Roman" w:eastAsia="Times New Roman" w:hAnsi="Times New Roman" w:cs="Times New Roman"/>
          <w:b/>
          <w:sz w:val="28"/>
          <w:szCs w:val="28"/>
          <w:lang w:eastAsia="ru-RU"/>
        </w:rPr>
        <w:t>В драматической форме осуществляется целостный круг воображения, в котором образ, созданный из элементов действительности, воплощает и реализует снова в действительность, хотя бы и условную. Таким образом, стремление к действию, к воплощению, к реализации, которое заложено в самом процессе воображения, именно в театрализации находит полное осуществление.</w:t>
      </w:r>
    </w:p>
    <w:p w:rsidR="009776B8" w:rsidRPr="00755DA0" w:rsidRDefault="009776B8" w:rsidP="009776B8">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       </w:t>
      </w:r>
      <w:r w:rsidRPr="00755DA0">
        <w:rPr>
          <w:rFonts w:ascii="Times New Roman" w:eastAsia="Times New Roman" w:hAnsi="Times New Roman" w:cs="Times New Roman"/>
          <w:b/>
          <w:sz w:val="28"/>
          <w:szCs w:val="28"/>
          <w:lang w:eastAsia="ru-RU"/>
        </w:rPr>
        <w:t>Другой причиной близости драматической формы для ребенка является связь всякой драматизации с игрой. Драматизация ближе, чем всякий другой вид творчества, непосредственно связана с игрой, этим корнем всякого детского творчества, и поэтому наиболее синкретична, т. е. содержит в себе элементы самых различных видов творчества.</w:t>
      </w:r>
    </w:p>
    <w:p w:rsidR="009776B8" w:rsidRPr="00755DA0" w:rsidRDefault="009776B8" w:rsidP="009776B8">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Pr="00755DA0">
        <w:rPr>
          <w:rFonts w:ascii="Times New Roman" w:eastAsia="Times New Roman" w:hAnsi="Times New Roman" w:cs="Times New Roman"/>
          <w:b/>
          <w:sz w:val="28"/>
          <w:szCs w:val="28"/>
          <w:lang w:eastAsia="ru-RU"/>
        </w:rPr>
        <w:t>В этом и заключается наибольшая ценность детской театрализованной деятельности и дает повод и материал для самых разнообразных видов детского творчества. Дети сами сочиняют, импровизируют роли, инсценируют какой-нибудь готовый литературный материал. Это словесное творчество детей, нужное и понятное самим детям. Изготовление бутафории, декораций, костюмов дает повод для изобразительного и технического творчества детей. Дети рисуют, лепят, шьют, и все эти занятия приобретают смысл и цель как часть общего, волнующего детей замысла. И, наконец, сама игра, состоящая в представлении действующих лиц, завершает всю эту работу и дает ей полное и окончательное выражение</w:t>
      </w:r>
    </w:p>
    <w:p w:rsidR="009776B8" w:rsidRPr="00755DA0" w:rsidRDefault="009776B8" w:rsidP="009776B8">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660288" behindDoc="1" locked="0" layoutInCell="1" allowOverlap="1">
            <wp:simplePos x="0" y="0"/>
            <wp:positionH relativeFrom="column">
              <wp:posOffset>-300990</wp:posOffset>
            </wp:positionH>
            <wp:positionV relativeFrom="paragraph">
              <wp:posOffset>-874395</wp:posOffset>
            </wp:positionV>
            <wp:extent cx="9804400" cy="9471660"/>
            <wp:effectExtent l="19050" t="0" r="6350" b="0"/>
            <wp:wrapNone/>
            <wp:docPr id="12" name="Рисунок 0" descr="15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0528.png"/>
                    <pic:cNvPicPr/>
                  </pic:nvPicPr>
                  <pic:blipFill>
                    <a:blip r:embed="rId4" cstate="print"/>
                    <a:stretch>
                      <a:fillRect/>
                    </a:stretch>
                  </pic:blipFill>
                  <pic:spPr>
                    <a:xfrm>
                      <a:off x="0" y="0"/>
                      <a:ext cx="9804400" cy="9471660"/>
                    </a:xfrm>
                    <a:prstGeom prst="rect">
                      <a:avLst/>
                    </a:prstGeom>
                  </pic:spPr>
                </pic:pic>
              </a:graphicData>
            </a:graphic>
          </wp:anchor>
        </w:drawing>
      </w:r>
      <w:r w:rsidRPr="00755DA0">
        <w:rPr>
          <w:rFonts w:ascii="Times New Roman" w:eastAsia="Times New Roman" w:hAnsi="Times New Roman" w:cs="Times New Roman"/>
          <w:b/>
          <w:sz w:val="28"/>
          <w:szCs w:val="28"/>
          <w:lang w:eastAsia="ru-RU"/>
        </w:rPr>
        <w:t>Театрализованная деятельность позволяет решать многие задачи программы детского сада: от ознакомления с общественными явлениями, формирования элементарных математических знаний физического совершенства.</w:t>
      </w:r>
    </w:p>
    <w:p w:rsidR="009776B8" w:rsidRPr="00755DA0" w:rsidRDefault="009776B8" w:rsidP="009776B8">
      <w:pPr>
        <w:spacing w:after="0" w:line="240" w:lineRule="auto"/>
        <w:rPr>
          <w:rFonts w:ascii="Times New Roman" w:eastAsia="Times New Roman" w:hAnsi="Times New Roman" w:cs="Times New Roman"/>
          <w:b/>
          <w:sz w:val="28"/>
          <w:szCs w:val="28"/>
          <w:lang w:eastAsia="ru-RU"/>
        </w:rPr>
      </w:pPr>
      <w:r w:rsidRPr="00755DA0">
        <w:rPr>
          <w:rFonts w:ascii="Times New Roman" w:eastAsia="Times New Roman" w:hAnsi="Times New Roman" w:cs="Times New Roman"/>
          <w:b/>
          <w:sz w:val="28"/>
          <w:szCs w:val="28"/>
          <w:lang w:eastAsia="ru-RU"/>
        </w:rPr>
        <w:t>Разнообразие тематики, средств изображения, эмоциональности театрализованной деятельности дают возможность использовать их в целях всестороннего развития личности и развитие творческих способностей</w:t>
      </w:r>
      <w:proofErr w:type="gramStart"/>
      <w:r w:rsidRPr="00755DA0">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w:t>
      </w:r>
      <w:proofErr w:type="gramEnd"/>
    </w:p>
    <w:p w:rsidR="009776B8" w:rsidRPr="00755DA0" w:rsidRDefault="009776B8" w:rsidP="009776B8">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Pr="00755DA0">
        <w:rPr>
          <w:rFonts w:ascii="Times New Roman" w:eastAsia="Times New Roman" w:hAnsi="Times New Roman" w:cs="Times New Roman"/>
          <w:b/>
          <w:sz w:val="28"/>
          <w:szCs w:val="28"/>
          <w:lang w:eastAsia="ru-RU"/>
        </w:rPr>
        <w:t xml:space="preserve">А умело, поставленные вопросы при подготовке к театрализованной деятельности побуждают их думать, анализировать довольно сложные ситуации, делать выводы и обобщения. Это способствует совершенствованию </w:t>
      </w:r>
      <w:proofErr w:type="gramStart"/>
      <w:r w:rsidRPr="00755DA0">
        <w:rPr>
          <w:rFonts w:ascii="Times New Roman" w:eastAsia="Times New Roman" w:hAnsi="Times New Roman" w:cs="Times New Roman"/>
          <w:b/>
          <w:sz w:val="28"/>
          <w:szCs w:val="28"/>
          <w:lang w:eastAsia="ru-RU"/>
        </w:rPr>
        <w:t>умственного</w:t>
      </w:r>
      <w:proofErr w:type="gramEnd"/>
      <w:r w:rsidRPr="00755DA0">
        <w:rPr>
          <w:rFonts w:ascii="Times New Roman" w:eastAsia="Times New Roman" w:hAnsi="Times New Roman" w:cs="Times New Roman"/>
          <w:b/>
          <w:sz w:val="28"/>
          <w:szCs w:val="28"/>
          <w:lang w:eastAsia="ru-RU"/>
        </w:rPr>
        <w:t xml:space="preserve"> речи. В процессе работы над выразительностью реплик персонажей, собственных высказываний незаметно активизируется словарь ребенка, «совершенствуется звуковая сторона речи» Новая роль, особенно диалог персонажей, ставит ребенка перед необходимостью ясно, четко, понятно изъясняться. У него улучшается диалогическая речь, ее грамматический строй, он начинает активно пользоваться словарем, который, в свою очередь, тоже пополняется. </w:t>
      </w:r>
    </w:p>
    <w:p w:rsidR="009776B8" w:rsidRPr="00755DA0" w:rsidRDefault="009776B8" w:rsidP="009776B8">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Pr="00755DA0">
        <w:rPr>
          <w:rFonts w:ascii="Times New Roman" w:eastAsia="Times New Roman" w:hAnsi="Times New Roman" w:cs="Times New Roman"/>
          <w:b/>
          <w:sz w:val="28"/>
          <w:szCs w:val="28"/>
          <w:lang w:eastAsia="ru-RU"/>
        </w:rPr>
        <w:t>Художественная выразительность образов, иногда комичность персонажей усиливают впечатление от их высказываний, поступков, событий, в которых они участвуют.</w:t>
      </w:r>
    </w:p>
    <w:p w:rsidR="009776B8" w:rsidRPr="00755DA0" w:rsidRDefault="009776B8" w:rsidP="009776B8">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Pr="00755DA0">
        <w:rPr>
          <w:rFonts w:ascii="Times New Roman" w:eastAsia="Times New Roman" w:hAnsi="Times New Roman" w:cs="Times New Roman"/>
          <w:b/>
          <w:sz w:val="28"/>
          <w:szCs w:val="28"/>
          <w:lang w:eastAsia="ru-RU"/>
        </w:rPr>
        <w:t xml:space="preserve">Творчество детей в этих играх направлено на создание игровой ситуации, на более эмоциональное воплощение взятой на себя роли. </w:t>
      </w:r>
    </w:p>
    <w:p w:rsidR="009776B8" w:rsidRPr="00755DA0" w:rsidRDefault="009776B8" w:rsidP="009776B8">
      <w:pPr>
        <w:spacing w:after="0" w:line="240" w:lineRule="auto"/>
        <w:rPr>
          <w:rFonts w:ascii="Times New Roman" w:eastAsia="Times New Roman" w:hAnsi="Times New Roman" w:cs="Times New Roman"/>
          <w:b/>
          <w:sz w:val="28"/>
          <w:szCs w:val="28"/>
          <w:lang w:eastAsia="ru-RU"/>
        </w:rPr>
      </w:pPr>
      <w:r w:rsidRPr="00755DA0">
        <w:rPr>
          <w:rFonts w:ascii="Times New Roman" w:eastAsia="Times New Roman" w:hAnsi="Times New Roman" w:cs="Times New Roman"/>
          <w:b/>
          <w:sz w:val="28"/>
          <w:szCs w:val="28"/>
          <w:lang w:eastAsia="ru-RU"/>
        </w:rPr>
        <w:t xml:space="preserve">Это </w:t>
      </w:r>
      <w:proofErr w:type="gramStart"/>
      <w:r w:rsidRPr="00755DA0">
        <w:rPr>
          <w:rFonts w:ascii="Times New Roman" w:eastAsia="Times New Roman" w:hAnsi="Times New Roman" w:cs="Times New Roman"/>
          <w:b/>
          <w:sz w:val="28"/>
          <w:szCs w:val="28"/>
          <w:lang w:eastAsia="ru-RU"/>
        </w:rPr>
        <w:t>способствует развитие творческих способностей проявляются</w:t>
      </w:r>
      <w:proofErr w:type="gramEnd"/>
      <w:r w:rsidRPr="00755DA0">
        <w:rPr>
          <w:rFonts w:ascii="Times New Roman" w:eastAsia="Times New Roman" w:hAnsi="Times New Roman" w:cs="Times New Roman"/>
          <w:b/>
          <w:sz w:val="28"/>
          <w:szCs w:val="28"/>
          <w:lang w:eastAsia="ru-RU"/>
        </w:rPr>
        <w:t xml:space="preserve"> в том, что дошкольники объединяют в игре разные события, вводят новые, недавние, которые произвели на них впечатления, иногда включают в изображение реальной жизни эпизоды из сказок. </w:t>
      </w:r>
    </w:p>
    <w:p w:rsidR="009776B8" w:rsidRPr="00755DA0" w:rsidRDefault="009776B8" w:rsidP="009776B8">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        </w:t>
      </w:r>
      <w:r w:rsidRPr="00755DA0">
        <w:rPr>
          <w:rFonts w:ascii="Times New Roman" w:eastAsia="Times New Roman" w:hAnsi="Times New Roman" w:cs="Times New Roman"/>
          <w:b/>
          <w:sz w:val="28"/>
          <w:szCs w:val="28"/>
          <w:lang w:eastAsia="ru-RU"/>
        </w:rPr>
        <w:t>В театрализованной деятельности действия не даются в готовом виде. Литературное произведение лишь подсказывает эти действия, но их еще надо воссоздать с помощью движений, жестов, мимики.</w:t>
      </w:r>
    </w:p>
    <w:p w:rsidR="009776B8" w:rsidRPr="00755DA0" w:rsidRDefault="009776B8" w:rsidP="009776B8">
      <w:pPr>
        <w:spacing w:after="0" w:line="240" w:lineRule="auto"/>
        <w:rPr>
          <w:rFonts w:ascii="Times New Roman" w:eastAsia="Times New Roman" w:hAnsi="Times New Roman" w:cs="Times New Roman"/>
          <w:b/>
          <w:sz w:val="28"/>
          <w:szCs w:val="28"/>
          <w:lang w:eastAsia="ru-RU"/>
        </w:rPr>
      </w:pPr>
      <w:r w:rsidRPr="00755DA0">
        <w:rPr>
          <w:rFonts w:ascii="Times New Roman" w:eastAsia="Times New Roman" w:hAnsi="Times New Roman" w:cs="Times New Roman"/>
          <w:b/>
          <w:sz w:val="28"/>
          <w:szCs w:val="28"/>
          <w:lang w:eastAsia="ru-RU"/>
        </w:rPr>
        <w:t>Ребенок сам выбирает выразительные средства, перенимает их от старших.</w:t>
      </w:r>
    </w:p>
    <w:p w:rsidR="009776B8" w:rsidRPr="00755DA0" w:rsidRDefault="009776B8" w:rsidP="009776B8">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Pr="00755DA0">
        <w:rPr>
          <w:rFonts w:ascii="Times New Roman" w:eastAsia="Times New Roman" w:hAnsi="Times New Roman" w:cs="Times New Roman"/>
          <w:b/>
          <w:sz w:val="28"/>
          <w:szCs w:val="28"/>
          <w:lang w:eastAsia="ru-RU"/>
        </w:rPr>
        <w:t xml:space="preserve">В создании игрового образа особенно велика роль слова. Оно помогает ребенку выявить свои мысли и чувства, понять переживания партнеров, согласовывать с ними свои действия. Дети видят окружающий мир через образы, краски, звуки. Малыши смеются, когда смеются персонажи, грустят, огорчаются вместе с ними, могут плакать над неудачами любимого героя, всегда готовы прийти к нему на помощь. </w:t>
      </w:r>
    </w:p>
    <w:p w:rsidR="009776B8" w:rsidRPr="00755DA0" w:rsidRDefault="009776B8" w:rsidP="009776B8">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Pr="00755DA0">
        <w:rPr>
          <w:rFonts w:ascii="Times New Roman" w:eastAsia="Times New Roman" w:hAnsi="Times New Roman" w:cs="Times New Roman"/>
          <w:b/>
          <w:sz w:val="28"/>
          <w:szCs w:val="28"/>
          <w:lang w:eastAsia="ru-RU"/>
        </w:rPr>
        <w:t>Тематика и содержание театрализованной деятельности, как правило, имеют нравственную направленность, которая заключена в каждой сказке</w:t>
      </w:r>
      <w:r>
        <w:rPr>
          <w:rFonts w:ascii="Times New Roman" w:eastAsia="Times New Roman" w:hAnsi="Times New Roman" w:cs="Times New Roman"/>
          <w:b/>
          <w:sz w:val="28"/>
          <w:szCs w:val="28"/>
          <w:lang w:eastAsia="ru-RU"/>
        </w:rPr>
        <w:t>.</w:t>
      </w:r>
      <w:r w:rsidRPr="00755DA0">
        <w:rPr>
          <w:rFonts w:ascii="Times New Roman" w:eastAsia="Times New Roman" w:hAnsi="Times New Roman" w:cs="Times New Roman"/>
          <w:b/>
          <w:sz w:val="28"/>
          <w:szCs w:val="28"/>
          <w:lang w:eastAsia="ru-RU"/>
        </w:rPr>
        <w:t xml:space="preserve"> Ребенок начинает отождествлять себя с полюбившимся образом, перевоплощается в него, живет его жизнью это самый частый и распространённый вид театрализованной деятельности как развитие детского творчества. Поскольку положительные качества поощряются, а отрицательные осуждаются, то дети в большинстве случаев хотят подрожать добрым, честным персонажам. А одобрение взрослым достойных поступков создаёт </w:t>
      </w:r>
      <w:proofErr w:type="spellStart"/>
      <w:r w:rsidRPr="00755DA0">
        <w:rPr>
          <w:rFonts w:ascii="Times New Roman" w:eastAsia="Times New Roman" w:hAnsi="Times New Roman" w:cs="Times New Roman"/>
          <w:b/>
          <w:sz w:val="28"/>
          <w:szCs w:val="28"/>
          <w:lang w:eastAsia="ru-RU"/>
        </w:rPr>
        <w:t>уних</w:t>
      </w:r>
      <w:proofErr w:type="spellEnd"/>
      <w:r w:rsidRPr="00755DA0">
        <w:rPr>
          <w:rFonts w:ascii="Times New Roman" w:eastAsia="Times New Roman" w:hAnsi="Times New Roman" w:cs="Times New Roman"/>
          <w:b/>
          <w:sz w:val="28"/>
          <w:szCs w:val="28"/>
          <w:lang w:eastAsia="ru-RU"/>
        </w:rPr>
        <w:t xml:space="preserve"> удовлетворение, которое служит стимулом к дальнейшему </w:t>
      </w:r>
      <w:proofErr w:type="gramStart"/>
      <w:r w:rsidRPr="00755DA0">
        <w:rPr>
          <w:rFonts w:ascii="Times New Roman" w:eastAsia="Times New Roman" w:hAnsi="Times New Roman" w:cs="Times New Roman"/>
          <w:b/>
          <w:sz w:val="28"/>
          <w:szCs w:val="28"/>
          <w:lang w:eastAsia="ru-RU"/>
        </w:rPr>
        <w:t>контролю за</w:t>
      </w:r>
      <w:proofErr w:type="gramEnd"/>
      <w:r w:rsidRPr="00755DA0">
        <w:rPr>
          <w:rFonts w:ascii="Times New Roman" w:eastAsia="Times New Roman" w:hAnsi="Times New Roman" w:cs="Times New Roman"/>
          <w:b/>
          <w:sz w:val="28"/>
          <w:szCs w:val="28"/>
          <w:lang w:eastAsia="ru-RU"/>
        </w:rPr>
        <w:t xml:space="preserve"> своим поведением. Большое и разнообразное влияние театрализованной деятельности на личность ребенка позволяет использовать их в качестве сильного, но ненавязчивого педагогического средства, так как сам ребенок испытывает при этом удовольствие, радость. Воспитательные возможности театрализованной деятельности усиливаются тем, что их тематика практически не ограничена. Она может удовлетворять разносторонние интересы детей. </w:t>
      </w:r>
    </w:p>
    <w:p w:rsidR="009776B8" w:rsidRDefault="009776B8" w:rsidP="009776B8">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661312" behindDoc="1" locked="0" layoutInCell="1" allowOverlap="1">
            <wp:simplePos x="0" y="0"/>
            <wp:positionH relativeFrom="column">
              <wp:posOffset>-241300</wp:posOffset>
            </wp:positionH>
            <wp:positionV relativeFrom="paragraph">
              <wp:posOffset>-669925</wp:posOffset>
            </wp:positionV>
            <wp:extent cx="9804400" cy="9471660"/>
            <wp:effectExtent l="19050" t="0" r="6350" b="0"/>
            <wp:wrapNone/>
            <wp:docPr id="13" name="Рисунок 0" descr="15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0528.png"/>
                    <pic:cNvPicPr/>
                  </pic:nvPicPr>
                  <pic:blipFill>
                    <a:blip r:embed="rId4" cstate="print"/>
                    <a:stretch>
                      <a:fillRect/>
                    </a:stretch>
                  </pic:blipFill>
                  <pic:spPr>
                    <a:xfrm>
                      <a:off x="0" y="0"/>
                      <a:ext cx="9804400" cy="9471660"/>
                    </a:xfrm>
                    <a:prstGeom prst="rect">
                      <a:avLst/>
                    </a:prstGeom>
                  </pic:spPr>
                </pic:pic>
              </a:graphicData>
            </a:graphic>
          </wp:anchor>
        </w:drawing>
      </w:r>
      <w:r>
        <w:rPr>
          <w:rFonts w:ascii="Times New Roman" w:eastAsia="Times New Roman" w:hAnsi="Times New Roman" w:cs="Times New Roman"/>
          <w:b/>
          <w:sz w:val="28"/>
          <w:szCs w:val="28"/>
          <w:lang w:eastAsia="ru-RU"/>
        </w:rPr>
        <w:t xml:space="preserve">       </w:t>
      </w:r>
      <w:r w:rsidRPr="00755DA0">
        <w:rPr>
          <w:rFonts w:ascii="Times New Roman" w:eastAsia="Times New Roman" w:hAnsi="Times New Roman" w:cs="Times New Roman"/>
          <w:b/>
          <w:sz w:val="28"/>
          <w:szCs w:val="28"/>
          <w:lang w:eastAsia="ru-RU"/>
        </w:rPr>
        <w:t xml:space="preserve">Эстетическое влияние на детей оказывает выполненное со вкусом оформление спектакля. Активное участие ребят в подготовке атрибутов, декораций развивает вкус, воспитывает чувство </w:t>
      </w:r>
      <w:proofErr w:type="gramStart"/>
      <w:r w:rsidRPr="00755DA0">
        <w:rPr>
          <w:rFonts w:ascii="Times New Roman" w:eastAsia="Times New Roman" w:hAnsi="Times New Roman" w:cs="Times New Roman"/>
          <w:b/>
          <w:sz w:val="28"/>
          <w:szCs w:val="28"/>
          <w:lang w:eastAsia="ru-RU"/>
        </w:rPr>
        <w:t>прекрасного</w:t>
      </w:r>
      <w:proofErr w:type="gramEnd"/>
      <w:r w:rsidRPr="00755DA0">
        <w:rPr>
          <w:rFonts w:ascii="Times New Roman" w:eastAsia="Times New Roman" w:hAnsi="Times New Roman" w:cs="Times New Roman"/>
          <w:b/>
          <w:sz w:val="28"/>
          <w:szCs w:val="28"/>
          <w:lang w:eastAsia="ru-RU"/>
        </w:rPr>
        <w:t xml:space="preserve">. Эстетическое влияние театрализованных игр может быть более глубоким: восхищение прекрасным и отвращение к </w:t>
      </w:r>
      <w:proofErr w:type="gramStart"/>
      <w:r w:rsidRPr="00755DA0">
        <w:rPr>
          <w:rFonts w:ascii="Times New Roman" w:eastAsia="Times New Roman" w:hAnsi="Times New Roman" w:cs="Times New Roman"/>
          <w:b/>
          <w:sz w:val="28"/>
          <w:szCs w:val="28"/>
          <w:lang w:eastAsia="ru-RU"/>
        </w:rPr>
        <w:t>негативному</w:t>
      </w:r>
      <w:proofErr w:type="gramEnd"/>
      <w:r w:rsidRPr="00755DA0">
        <w:rPr>
          <w:rFonts w:ascii="Times New Roman" w:eastAsia="Times New Roman" w:hAnsi="Times New Roman" w:cs="Times New Roman"/>
          <w:b/>
          <w:sz w:val="28"/>
          <w:szCs w:val="28"/>
          <w:lang w:eastAsia="ru-RU"/>
        </w:rPr>
        <w:t xml:space="preserve"> вызывают нравственно-эстетические переживания, которые, в свою очередь, создают соответствующее настроение, эмоциональный подъем, повышают жизненный тонус ребят.</w:t>
      </w:r>
    </w:p>
    <w:p w:rsidR="0005129B" w:rsidRDefault="0005129B"/>
    <w:sectPr w:rsidR="0005129B" w:rsidSect="0005129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9776B8"/>
    <w:rsid w:val="0005129B"/>
    <w:rsid w:val="009776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76B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1082</Words>
  <Characters>6173</Characters>
  <Application>Microsoft Office Word</Application>
  <DocSecurity>0</DocSecurity>
  <Lines>51</Lines>
  <Paragraphs>14</Paragraphs>
  <ScaleCrop>false</ScaleCrop>
  <Company>Microsoft</Company>
  <LinksUpToDate>false</LinksUpToDate>
  <CharactersWithSpaces>7241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2012-10-04T12:04:00Z</dcterms:created>
  <dcterms:modified xsi:type="dcterms:W3CDTF">2012-10-04T12:04:00Z</dcterms:modified>
</cp:coreProperties>
</file>