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16" w:rsidRPr="00D32BBF" w:rsidRDefault="00D32BBF" w:rsidP="00D32B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 xml:space="preserve">Сложные скороговорки </w:t>
      </w:r>
      <w:r w:rsidR="00D2569E" w:rsidRPr="00D32BBF">
        <w:rPr>
          <w:rFonts w:ascii="Times New Roman" w:hAnsi="Times New Roman" w:cs="Times New Roman"/>
          <w:sz w:val="72"/>
          <w:szCs w:val="72"/>
        </w:rPr>
        <w:t>Нужны ли они детям?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 xml:space="preserve">Скороговорка – это фраза или стишок, </w:t>
      </w:r>
      <w:proofErr w:type="gramStart"/>
      <w:r w:rsidR="00D2569E" w:rsidRPr="00D32BBF">
        <w:rPr>
          <w:rFonts w:ascii="Times New Roman" w:hAnsi="Times New Roman" w:cs="Times New Roman"/>
          <w:sz w:val="28"/>
          <w:szCs w:val="28"/>
        </w:rPr>
        <w:t>построенные</w:t>
      </w:r>
      <w:proofErr w:type="gramEnd"/>
      <w:r w:rsidR="00D2569E" w:rsidRPr="00D32BBF">
        <w:rPr>
          <w:rFonts w:ascii="Times New Roman" w:hAnsi="Times New Roman" w:cs="Times New Roman"/>
          <w:sz w:val="28"/>
          <w:szCs w:val="28"/>
        </w:rPr>
        <w:t xml:space="preserve"> из труднопроизносимых слов, сочетаний звуков и слогов и предназначенные для проговаривания вслух.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40"/>
          <w:szCs w:val="40"/>
        </w:rPr>
        <w:t>Чем полезны скороговорки?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 xml:space="preserve">Скороговорки развивают речевой аппарат ребенка, делают его более совершенным и подвижным. Речь становится правильной, выразительной, четкой, понятной, а ребенок – успешной в будущем личностью. Это главная цель скороговорок, но не единственная. Несмотря на то, что скороговорки читаются обязательно быстро, они учат ребенка, торопящегося в речи, произносить фразы более медленно, не «съедая» окончания, так, чтобы его понимали. Разучивая скороговорку, ребенок учится осмысленно относиться к тому, что говорит, взвешивать каждое слово, если не слог, чувствовать связь между словосочетаниями, улавливать очень тонкие нюансы в интонации, смысле, значении. Он также учится не только говорить, но и слушать. Это очень полезно и пригодится уже в школе, когда учитель выдает много различной информации. Русские скороговорки - 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безценный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 xml:space="preserve"> материал для логопеда ведь они играют огромную роль, помогая ребенку в развитии речи. Вряд ли найдется родитель, который не захочет, чтобы его ребенок говорил, чисто, внятно, красиво. А ведь над этим нужно работать! Кто-то начинает говорить раньше, кто-то лучше, но на все можно повлиять и откорректировать. Но что интересно, что изначально скороговорки были придуманы, скорее всего, не с этой целью, а исключительно для развлечения. Люди собирались на различные забавы, пели, танцевали, проговаривали скороговорки – весело было. Поэтому они относятся к народному фольклору и считаются особым шуточным жанром народного творчества.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  <w:u w:val="single"/>
        </w:rPr>
        <w:t>Скороговорки для детей</w:t>
      </w:r>
      <w:r w:rsidR="00D2569E" w:rsidRPr="00D32BBF">
        <w:rPr>
          <w:rFonts w:ascii="Times New Roman" w:hAnsi="Times New Roman" w:cs="Times New Roman"/>
          <w:sz w:val="28"/>
          <w:szCs w:val="28"/>
        </w:rPr>
        <w:t xml:space="preserve"> – это в первую очередь игра, а не обучение.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Скороговорки придуманы исключительно для проговаривания их вслух. Вначале вы демонстрируете ребенку это, а потом начинаете вместе разучивать стишок.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b/>
          <w:i/>
          <w:sz w:val="28"/>
          <w:szCs w:val="28"/>
        </w:rPr>
        <w:t>Вначале произнесите скороговорку очень медленно и четко, разбивая на слоги.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  <w:u w:val="single"/>
        </w:rPr>
        <w:t>Цель первого шага</w:t>
      </w:r>
      <w:r w:rsidR="00D2569E" w:rsidRPr="00D32BBF">
        <w:rPr>
          <w:rFonts w:ascii="Times New Roman" w:hAnsi="Times New Roman" w:cs="Times New Roman"/>
          <w:sz w:val="28"/>
          <w:szCs w:val="28"/>
        </w:rPr>
        <w:t xml:space="preserve"> – правильно выучить скороговорку. Обращайте внимание на произношение всех звуков: и гласных, и согласных. Очень важно на этом </w:t>
      </w:r>
      <w:r w:rsidR="00D2569E" w:rsidRPr="00D32BBF">
        <w:rPr>
          <w:rFonts w:ascii="Times New Roman" w:hAnsi="Times New Roman" w:cs="Times New Roman"/>
          <w:sz w:val="28"/>
          <w:szCs w:val="28"/>
        </w:rPr>
        <w:lastRenderedPageBreak/>
        <w:t>этапе не допустить неправильного произношения ни единого из них. Сейчас вы учите и слова, и произношение. Медленно, но уверенно, как говорится.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 xml:space="preserve">После того, как этот этап успешно пройден и ребенок выучил текст и может произносить его правильно, учитесь делать </w:t>
      </w:r>
      <w:proofErr w:type="gramStart"/>
      <w:r w:rsidR="00D2569E" w:rsidRPr="00D32BBF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="00D2569E" w:rsidRPr="00D32BBF">
        <w:rPr>
          <w:rFonts w:ascii="Times New Roman" w:hAnsi="Times New Roman" w:cs="Times New Roman"/>
          <w:sz w:val="28"/>
          <w:szCs w:val="28"/>
        </w:rPr>
        <w:t xml:space="preserve"> же, но в беззвучном режиме. Сейчас работает только артикуляционный аппарат – без голоса, лишь губы, язык и зубы.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 xml:space="preserve">Третий шаг – чтение скороговорки шепотом. Очень важно, чтобы именно шепотом, </w:t>
      </w:r>
      <w:proofErr w:type="gramStart"/>
      <w:r w:rsidR="00D2569E" w:rsidRPr="00D32BB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2569E" w:rsidRPr="00D32BBF">
        <w:rPr>
          <w:rFonts w:ascii="Times New Roman" w:hAnsi="Times New Roman" w:cs="Times New Roman"/>
          <w:sz w:val="28"/>
          <w:szCs w:val="28"/>
        </w:rPr>
        <w:t xml:space="preserve"> не шипя или тихо, ребенок четко и понятно мог произнести всю фразу.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Теперь произносите те</w:t>
      </w:r>
      <w:proofErr w:type="gramStart"/>
      <w:r w:rsidR="00D2569E" w:rsidRPr="00D32BBF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="00D2569E" w:rsidRPr="00D32BBF">
        <w:rPr>
          <w:rFonts w:ascii="Times New Roman" w:hAnsi="Times New Roman" w:cs="Times New Roman"/>
          <w:sz w:val="28"/>
          <w:szCs w:val="28"/>
        </w:rPr>
        <w:t>ух, но медленно. Слитно, всю фразу целиком, без ошибок, но не торопясь.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2569E" w:rsidRPr="00D32BBF">
        <w:rPr>
          <w:rFonts w:ascii="Times New Roman" w:hAnsi="Times New Roman" w:cs="Times New Roman"/>
          <w:sz w:val="28"/>
          <w:szCs w:val="28"/>
        </w:rPr>
        <w:t xml:space="preserve">Поиграйте с интонацией произношения: утвердительно, вопросительно, 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восклицательно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>, грустно и радостно, задумчиво, агрессивно, напевая, разными голосами.</w:t>
      </w:r>
      <w:proofErr w:type="gramEnd"/>
      <w:r w:rsidR="00D2569E" w:rsidRPr="00D32BBF">
        <w:rPr>
          <w:rFonts w:ascii="Times New Roman" w:hAnsi="Times New Roman" w:cs="Times New Roman"/>
          <w:sz w:val="28"/>
          <w:szCs w:val="28"/>
        </w:rPr>
        <w:t xml:space="preserve"> Очень полезно и в смысле развития актерских способностей.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И вот настало время устроить конкурс на самый лучший результат: быстро и без ошибок произносите всю скороговорку целиком. Предложите ребенку повторить ее трижды.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b/>
          <w:i/>
          <w:sz w:val="28"/>
          <w:szCs w:val="28"/>
        </w:rPr>
        <w:t>Каждому звуку – своя скороговорка.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 xml:space="preserve">Существует неисчислимое множество различных скороговорок. У нас наибольшей популярностью пользуются исконно русские скороговорки – близкие нам по смыслу и по духу. Однако </w:t>
      </w:r>
      <w:proofErr w:type="gramStart"/>
      <w:r w:rsidR="00D2569E" w:rsidRPr="00D32BBF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="00D2569E" w:rsidRPr="00D3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 xml:space="preserve"> имеют не только национальный оттенок.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Каждая отдельная скороговорка – это не случайный набор звуков и слов. Она тренирует определенные навыки, отчеканивает произношение конкретного «проблемного» звука. Например: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Для звука [б]: Белые бараны били в барабаны.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Для звука [</w:t>
      </w:r>
      <w:proofErr w:type="gramStart"/>
      <w:r w:rsidR="00D2569E" w:rsidRPr="00D32B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2569E" w:rsidRPr="00D32BBF">
        <w:rPr>
          <w:rFonts w:ascii="Times New Roman" w:hAnsi="Times New Roman" w:cs="Times New Roman"/>
          <w:sz w:val="28"/>
          <w:szCs w:val="28"/>
        </w:rPr>
        <w:t xml:space="preserve">]: </w:t>
      </w:r>
      <w:proofErr w:type="gramStart"/>
      <w:r w:rsidR="00D2569E" w:rsidRPr="00D32BBF">
        <w:rPr>
          <w:rFonts w:ascii="Times New Roman" w:hAnsi="Times New Roman" w:cs="Times New Roman"/>
          <w:sz w:val="28"/>
          <w:szCs w:val="28"/>
        </w:rPr>
        <w:t>Водовоз</w:t>
      </w:r>
      <w:proofErr w:type="gramEnd"/>
      <w:r w:rsidR="00D2569E" w:rsidRPr="00D32BBF">
        <w:rPr>
          <w:rFonts w:ascii="Times New Roman" w:hAnsi="Times New Roman" w:cs="Times New Roman"/>
          <w:sz w:val="28"/>
          <w:szCs w:val="28"/>
        </w:rPr>
        <w:t xml:space="preserve"> вез воду из водопровода.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Для звука [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 xml:space="preserve">]: Дед 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Додон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 xml:space="preserve"> в дуду дудел, Димку дед дудой задел.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Для звука [ж]: Лежебока рыжий кот отлежал себе живот.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Для звуков [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>’]: Зимним утром от мороза на заре звенят березы.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Для звука [</w:t>
      </w:r>
      <w:proofErr w:type="gramStart"/>
      <w:r w:rsidR="00D2569E" w:rsidRPr="00D32B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2569E" w:rsidRPr="00D32BBF">
        <w:rPr>
          <w:rFonts w:ascii="Times New Roman" w:hAnsi="Times New Roman" w:cs="Times New Roman"/>
          <w:sz w:val="28"/>
          <w:szCs w:val="28"/>
        </w:rPr>
        <w:t>]: Около кола колокола.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Для звука [</w:t>
      </w:r>
      <w:proofErr w:type="gramStart"/>
      <w:r w:rsidR="00D2569E" w:rsidRPr="00D32B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2569E" w:rsidRPr="00D32BBF">
        <w:rPr>
          <w:rFonts w:ascii="Times New Roman" w:hAnsi="Times New Roman" w:cs="Times New Roman"/>
          <w:sz w:val="28"/>
          <w:szCs w:val="28"/>
        </w:rPr>
        <w:t>]: Галка села на забор, Грач завел с ней разговор.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Для звука [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>]: Хохлатые хохлушки хохотом хохотали.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lastRenderedPageBreak/>
        <w:br/>
        <w:t>Для звука [</w:t>
      </w:r>
      <w:proofErr w:type="gramStart"/>
      <w:r w:rsidR="00D2569E" w:rsidRPr="00D32BB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2569E" w:rsidRPr="00D32BBF">
        <w:rPr>
          <w:rFonts w:ascii="Times New Roman" w:hAnsi="Times New Roman" w:cs="Times New Roman"/>
          <w:sz w:val="28"/>
          <w:szCs w:val="28"/>
        </w:rPr>
        <w:t>]: Дятел сидел на ёлке и долбил щёлки.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Для звука [</w:t>
      </w:r>
      <w:proofErr w:type="spellStart"/>
      <w:proofErr w:type="gramStart"/>
      <w:r w:rsidR="00D2569E" w:rsidRPr="00D32BB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2569E" w:rsidRPr="00D32BBF">
        <w:rPr>
          <w:rFonts w:ascii="Times New Roman" w:hAnsi="Times New Roman" w:cs="Times New Roman"/>
          <w:sz w:val="28"/>
          <w:szCs w:val="28"/>
        </w:rPr>
        <w:t>]: Стоит поп на копне, колпак на попе, копна под попом, поп под колпаком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Для звука [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>]: Рама рано розовеет, рама рада - солнце греет.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2569E" w:rsidRPr="00D32BBF">
        <w:rPr>
          <w:rFonts w:ascii="Times New Roman" w:hAnsi="Times New Roman" w:cs="Times New Roman"/>
          <w:sz w:val="28"/>
          <w:szCs w:val="28"/>
        </w:rPr>
        <w:t>Для звуков [с], [с’]: Носит Сеня сено в сени.</w:t>
      </w:r>
      <w:proofErr w:type="gramEnd"/>
      <w:r w:rsidR="00D2569E" w:rsidRPr="00D32BBF">
        <w:rPr>
          <w:rFonts w:ascii="Times New Roman" w:hAnsi="Times New Roman" w:cs="Times New Roman"/>
          <w:sz w:val="28"/>
          <w:szCs w:val="28"/>
        </w:rPr>
        <w:t xml:space="preserve"> Спать на сене будет Сеня (Н. Егоров).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 xml:space="preserve">Отработка звука [т]: Толком толковать, да без толку 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расперетолковывать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>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Для звука [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>]: Цыплята и курица пьют чай на улице.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Для звука [</w:t>
      </w:r>
      <w:proofErr w:type="gramStart"/>
      <w:r w:rsidR="00D2569E" w:rsidRPr="00D32BB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2569E" w:rsidRPr="00D32BBF">
        <w:rPr>
          <w:rFonts w:ascii="Times New Roman" w:hAnsi="Times New Roman" w:cs="Times New Roman"/>
          <w:sz w:val="28"/>
          <w:szCs w:val="28"/>
        </w:rPr>
        <w:t>]: Черепаха, не скучая, час сидит за чашкой чая.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Для звука [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>]: Шесть мышат в шалаше шуршат.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Для звука [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>]: Щёткой чищу я щенка, щекочу ему бока.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Популярные скороговорки.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 xml:space="preserve">Всех скороговорок не 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перескороговоришь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>,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перевыскороговоришь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>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От топота копыт пыль по полю летит</w:t>
      </w:r>
      <w:proofErr w:type="gramStart"/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D2569E" w:rsidRPr="00D32BBF">
        <w:rPr>
          <w:rFonts w:ascii="Times New Roman" w:hAnsi="Times New Roman" w:cs="Times New Roman"/>
          <w:sz w:val="28"/>
          <w:szCs w:val="28"/>
        </w:rPr>
        <w:t>а дворе трава, на траве дрова;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Раз дрова, два дрова, три дрова –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Не руби дрова на траве двора.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У нас на дворе-подворье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 xml:space="preserve">Погода 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размокропогодилась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>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Тридцать три корабля лавировали,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Лавировали, да не вылавировали.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 xml:space="preserve">Сшит колпак не 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по-колпаковски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>,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 xml:space="preserve">Вылит колокол не 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по-колоколовски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>;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 xml:space="preserve">Надо колпак 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переколпаковать-перевыколпаковать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>,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 xml:space="preserve">Надо колокол 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переколоколовать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перевыколоколовать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>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Пришёл Прокоп – кипел укроп.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Ушёл Прокоп – кипел укроп.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lastRenderedPageBreak/>
        <w:t>Как при Прокопе кипел укроп,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Так и без Прокопа кипел укроп.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В четверг четвёртого числа</w:t>
      </w:r>
      <w:proofErr w:type="gramStart"/>
      <w:r w:rsidR="00D2569E" w:rsidRPr="00D32BB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D2569E" w:rsidRPr="00D32BBF">
        <w:rPr>
          <w:rFonts w:ascii="Times New Roman" w:hAnsi="Times New Roman" w:cs="Times New Roman"/>
          <w:sz w:val="28"/>
          <w:szCs w:val="28"/>
        </w:rPr>
        <w:t xml:space="preserve"> четыре с четвертью часа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 xml:space="preserve">Четыре чёрненьких </w:t>
      </w:r>
      <w:proofErr w:type="spellStart"/>
      <w:r w:rsidR="00D2569E" w:rsidRPr="00D32BBF">
        <w:rPr>
          <w:rFonts w:ascii="Times New Roman" w:hAnsi="Times New Roman" w:cs="Times New Roman"/>
          <w:sz w:val="28"/>
          <w:szCs w:val="28"/>
        </w:rPr>
        <w:t>чумазеньких</w:t>
      </w:r>
      <w:proofErr w:type="spellEnd"/>
      <w:r w:rsidR="00D2569E" w:rsidRPr="00D32BBF">
        <w:rPr>
          <w:rFonts w:ascii="Times New Roman" w:hAnsi="Times New Roman" w:cs="Times New Roman"/>
          <w:sz w:val="28"/>
          <w:szCs w:val="28"/>
        </w:rPr>
        <w:t xml:space="preserve"> чертёнка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Чертили чёрными чернилами чертёж.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У боярина-бобра нет богатства, нет добра.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Два бобрёнка у бобра – лучше всякого добра.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Мышонку шепчет мышь: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«Ты всё шуршишь, не спишь».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Мышонок шепчет мыши: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«Шуршать я буду тише».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Вёз корабль карамель,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Наскочил корабль на мель.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И матросы три недели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Карамель на мели ели.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Кукушка кукушонку купила капюшон.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Надел кукушонок капюшон,</w:t>
      </w:r>
      <w:r w:rsidR="00D2569E" w:rsidRPr="00D32BBF">
        <w:rPr>
          <w:rFonts w:ascii="Times New Roman" w:hAnsi="Times New Roman" w:cs="Times New Roman"/>
          <w:sz w:val="28"/>
          <w:szCs w:val="28"/>
        </w:rPr>
        <w:br/>
        <w:t>Как в капюшоне он смешон</w:t>
      </w:r>
      <w:r w:rsidR="00D2569E" w:rsidRPr="00D32B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D94416" w:rsidRPr="00D32BBF" w:rsidSect="00D9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69E"/>
    <w:rsid w:val="00C64DD9"/>
    <w:rsid w:val="00D2569E"/>
    <w:rsid w:val="00D32BBF"/>
    <w:rsid w:val="00D9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6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3</cp:revision>
  <dcterms:created xsi:type="dcterms:W3CDTF">2013-04-11T16:40:00Z</dcterms:created>
  <dcterms:modified xsi:type="dcterms:W3CDTF">2013-04-24T19:38:00Z</dcterms:modified>
</cp:coreProperties>
</file>