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6177">
      <w:pPr>
        <w:pStyle w:val="Style1"/>
        <w:widowControl/>
        <w:spacing w:line="451" w:lineRule="exact"/>
        <w:jc w:val="both"/>
        <w:rPr>
          <w:rStyle w:val="FontStyle11"/>
          <w:position w:val="-9"/>
        </w:rPr>
      </w:pPr>
    </w:p>
    <w:p w:rsidR="00000000" w:rsidRDefault="00B06177">
      <w:pPr>
        <w:pStyle w:val="Style2"/>
        <w:widowControl/>
        <w:spacing w:line="240" w:lineRule="exact"/>
        <w:ind w:left="1354"/>
        <w:jc w:val="both"/>
        <w:rPr>
          <w:sz w:val="20"/>
          <w:szCs w:val="20"/>
        </w:rPr>
      </w:pPr>
      <w:r>
        <w:rPr>
          <w:rStyle w:val="FontStyle11"/>
          <w:position w:val="-9"/>
        </w:rPr>
        <w:br w:type="column"/>
      </w:r>
    </w:p>
    <w:p w:rsidR="00000000" w:rsidRDefault="00B06177">
      <w:pPr>
        <w:pStyle w:val="Style2"/>
        <w:widowControl/>
        <w:spacing w:line="240" w:lineRule="exact"/>
        <w:ind w:left="1354"/>
        <w:jc w:val="both"/>
        <w:rPr>
          <w:sz w:val="20"/>
          <w:szCs w:val="20"/>
        </w:rPr>
      </w:pPr>
    </w:p>
    <w:p w:rsidR="00000000" w:rsidRDefault="00B06177">
      <w:pPr>
        <w:pStyle w:val="Style2"/>
        <w:widowControl/>
        <w:spacing w:line="240" w:lineRule="exact"/>
        <w:ind w:left="1354"/>
        <w:jc w:val="both"/>
        <w:rPr>
          <w:sz w:val="20"/>
          <w:szCs w:val="20"/>
        </w:rPr>
      </w:pPr>
    </w:p>
    <w:p w:rsidR="00271958" w:rsidRDefault="00271958">
      <w:pPr>
        <w:pStyle w:val="Style2"/>
        <w:widowControl/>
        <w:spacing w:before="24"/>
        <w:ind w:left="1354"/>
        <w:jc w:val="both"/>
        <w:rPr>
          <w:rStyle w:val="FontStyle12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line="240" w:lineRule="exact"/>
        <w:ind w:left="965"/>
        <w:rPr>
          <w:sz w:val="20"/>
          <w:szCs w:val="20"/>
        </w:rPr>
      </w:pPr>
    </w:p>
    <w:p w:rsidR="00000000" w:rsidRDefault="00B06177">
      <w:pPr>
        <w:pStyle w:val="Style3"/>
        <w:widowControl/>
        <w:spacing w:before="211"/>
        <w:ind w:left="965"/>
        <w:rPr>
          <w:rStyle w:val="FontStyle12"/>
        </w:rPr>
      </w:pPr>
      <w:r>
        <w:rPr>
          <w:rStyle w:val="FontStyle12"/>
        </w:rPr>
        <w:t>"Подвижные игры детей, как средство гармоничного развития"</w:t>
      </w: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line="240" w:lineRule="exact"/>
        <w:ind w:left="2386"/>
        <w:rPr>
          <w:sz w:val="20"/>
          <w:szCs w:val="20"/>
        </w:rPr>
      </w:pPr>
    </w:p>
    <w:p w:rsidR="00000000" w:rsidRDefault="00B06177">
      <w:pPr>
        <w:pStyle w:val="Style4"/>
        <w:widowControl/>
        <w:spacing w:before="53"/>
        <w:ind w:left="2386"/>
        <w:rPr>
          <w:rStyle w:val="FontStyle12"/>
        </w:rPr>
      </w:pPr>
      <w:r>
        <w:rPr>
          <w:rStyle w:val="FontStyle12"/>
        </w:rPr>
        <w:t>Воспитатель М</w:t>
      </w:r>
      <w:r w:rsidR="00271958">
        <w:rPr>
          <w:rStyle w:val="FontStyle12"/>
        </w:rPr>
        <w:t>Б</w:t>
      </w:r>
      <w:r>
        <w:rPr>
          <w:rStyle w:val="FontStyle12"/>
        </w:rPr>
        <w:t xml:space="preserve">ДОУ № 539 </w:t>
      </w:r>
      <w:proofErr w:type="spellStart"/>
      <w:r>
        <w:rPr>
          <w:rStyle w:val="FontStyle12"/>
        </w:rPr>
        <w:t>Малетина</w:t>
      </w:r>
      <w:proofErr w:type="spellEnd"/>
      <w:r>
        <w:rPr>
          <w:rStyle w:val="FontStyle12"/>
        </w:rPr>
        <w:t xml:space="preserve"> И.О.</w:t>
      </w:r>
    </w:p>
    <w:p w:rsidR="00000000" w:rsidRDefault="00B06177">
      <w:pPr>
        <w:pStyle w:val="Style4"/>
        <w:widowControl/>
        <w:spacing w:before="53"/>
        <w:ind w:left="2386"/>
        <w:rPr>
          <w:rStyle w:val="FontStyle12"/>
        </w:rPr>
        <w:sectPr w:rsidR="00000000" w:rsidSect="00271958">
          <w:type w:val="continuous"/>
          <w:pgSz w:w="11905" w:h="16837"/>
          <w:pgMar w:top="294" w:right="1149" w:bottom="1440" w:left="737" w:header="720" w:footer="720" w:gutter="0"/>
          <w:cols w:num="2" w:space="720" w:equalWidth="0">
            <w:col w:w="720" w:space="1632"/>
            <w:col w:w="7665"/>
          </w:cols>
          <w:noEndnote/>
        </w:sectPr>
      </w:pPr>
    </w:p>
    <w:p w:rsidR="00271958" w:rsidRDefault="00271958">
      <w:pPr>
        <w:pStyle w:val="Style5"/>
        <w:widowControl/>
        <w:spacing w:before="67"/>
        <w:ind w:left="898"/>
        <w:rPr>
          <w:rStyle w:val="FontStyle13"/>
        </w:rPr>
      </w:pPr>
    </w:p>
    <w:p w:rsidR="00000000" w:rsidRDefault="00B06177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B06177" w:rsidP="00271958">
      <w:pPr>
        <w:pStyle w:val="Style7"/>
        <w:widowControl/>
        <w:spacing w:before="221" w:line="480" w:lineRule="exact"/>
        <w:ind w:firstLine="720"/>
        <w:rPr>
          <w:rStyle w:val="FontStyle14"/>
        </w:rPr>
      </w:pPr>
      <w:r>
        <w:rPr>
          <w:rStyle w:val="FontStyle14"/>
        </w:rPr>
        <w:t>С давних времен ученые разных стран искали пути гармоничного развития человека. Эта проблема занимала умы м</w:t>
      </w:r>
      <w:r>
        <w:rPr>
          <w:rStyle w:val="FontStyle14"/>
        </w:rPr>
        <w:t>ыслителей Древней Греции, Египта, Китая, Индии и других, которые отмечали связь между движениями и состоянием психики, мыслями, поступками и чувствами человека. Еще Аристотель писал, что гнев, радость, печаль выражаются в телодвижениях, мимике, жестах и на</w:t>
      </w:r>
      <w:r>
        <w:rPr>
          <w:rStyle w:val="FontStyle14"/>
        </w:rPr>
        <w:t>оборот, движения по ассоциации вызывают определенное психическое состояние.</w:t>
      </w:r>
    </w:p>
    <w:p w:rsidR="00000000" w:rsidRDefault="00B06177">
      <w:pPr>
        <w:pStyle w:val="Style7"/>
        <w:widowControl/>
        <w:spacing w:before="10" w:line="480" w:lineRule="exact"/>
        <w:rPr>
          <w:rStyle w:val="FontStyle14"/>
        </w:rPr>
      </w:pPr>
      <w:r>
        <w:rPr>
          <w:rStyle w:val="FontStyle14"/>
        </w:rPr>
        <w:t>В России этой проблемой занимались такие ученые, как П.Ф. Лесгафт, И.М. Сеченов, И.П. Павлов и В.М. Бехтерев. Благодаря системному подходу психологии к познанию ребенка в комплексе</w:t>
      </w:r>
      <w:r>
        <w:rPr>
          <w:rStyle w:val="FontStyle14"/>
        </w:rPr>
        <w:t xml:space="preserve"> всех его способностей становится возможным обосновать роль движения в интеллектуальном, нравственном, эмоциональном развитии.</w:t>
      </w:r>
    </w:p>
    <w:p w:rsidR="00000000" w:rsidRDefault="00B06177" w:rsidP="00271958">
      <w:pPr>
        <w:pStyle w:val="Style7"/>
        <w:widowControl/>
        <w:spacing w:before="5" w:line="480" w:lineRule="exact"/>
        <w:ind w:firstLine="720"/>
        <w:rPr>
          <w:rStyle w:val="FontStyle14"/>
        </w:rPr>
      </w:pPr>
      <w:r>
        <w:rPr>
          <w:rStyle w:val="FontStyle14"/>
        </w:rPr>
        <w:t>Доказано, что характер, мысли, чувства человека отражаются в виде «мускульного панциря на теле». Поэтому для реализации задач гар</w:t>
      </w:r>
      <w:r>
        <w:rPr>
          <w:rStyle w:val="FontStyle14"/>
        </w:rPr>
        <w:t>моничного развития детей педагогам важно понять, как «действует» наше тело, научить детей двигаться естественно, грациозно, в соответствии с конституцией своего тела и индивидуальными способностями. Итак, идеальным является гармоничное развитие всех способ</w:t>
      </w:r>
      <w:r>
        <w:rPr>
          <w:rStyle w:val="FontStyle14"/>
        </w:rPr>
        <w:t>ностей человека. Однако - это становится возможным при полной свободе действий, свободе, как от принуждения себя, так и от принуждения других. Свободу действий дошкольник реализует в подвижных играх, которые являются ведущим методом формирования физической</w:t>
      </w:r>
      <w:r>
        <w:rPr>
          <w:rStyle w:val="FontStyle14"/>
        </w:rPr>
        <w:t xml:space="preserve"> культуры.</w:t>
      </w:r>
    </w:p>
    <w:p w:rsidR="00000000" w:rsidRDefault="00B06177">
      <w:pPr>
        <w:pStyle w:val="Style7"/>
        <w:widowControl/>
        <w:spacing w:line="480" w:lineRule="exact"/>
        <w:rPr>
          <w:rStyle w:val="FontStyle14"/>
        </w:rPr>
      </w:pPr>
      <w:r>
        <w:rPr>
          <w:rStyle w:val="FontStyle14"/>
        </w:rPr>
        <w:t>Подвижную игру можно назвать важнейшим воспитательным институтом, способствующим как развитию физических, умственных способностей, так и освоению нравственных норм, правил поведения, этических ценностей общества. Подвижные игры развивают культур</w:t>
      </w:r>
      <w:r>
        <w:rPr>
          <w:rStyle w:val="FontStyle14"/>
        </w:rPr>
        <w:t>у ребенка. В них он познает и осмысливает окружающий мир, в них развиваются его интеллект, фантазия, воображение, формируются социальные качества. Играя, ребенок не только познает окружающий мир, но и преобразует его. Подвижные игры всегда являются творчес</w:t>
      </w:r>
      <w:r>
        <w:rPr>
          <w:rStyle w:val="FontStyle14"/>
        </w:rPr>
        <w:t>кой деятельностью.</w:t>
      </w:r>
    </w:p>
    <w:p w:rsidR="00271958" w:rsidRDefault="00271958">
      <w:pPr>
        <w:pStyle w:val="Style7"/>
        <w:widowControl/>
        <w:spacing w:before="5" w:line="480" w:lineRule="exact"/>
        <w:rPr>
          <w:rStyle w:val="FontStyle14"/>
        </w:rPr>
      </w:pPr>
    </w:p>
    <w:p w:rsidR="00271958" w:rsidRDefault="00271958">
      <w:pPr>
        <w:pStyle w:val="Style7"/>
        <w:widowControl/>
        <w:spacing w:before="5" w:line="480" w:lineRule="exact"/>
        <w:rPr>
          <w:rStyle w:val="FontStyle14"/>
        </w:rPr>
      </w:pPr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r>
        <w:rPr>
          <w:rStyle w:val="FontStyle14"/>
        </w:rPr>
        <w:t xml:space="preserve">Дети младшего дошкольного возраста подражают в игре всему, что видят. </w:t>
      </w:r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r>
        <w:rPr>
          <w:rStyle w:val="FontStyle14"/>
        </w:rPr>
        <w:t xml:space="preserve">Однако в подвижных играх </w:t>
      </w:r>
      <w:proofErr w:type="gramStart"/>
      <w:r>
        <w:rPr>
          <w:rStyle w:val="FontStyle14"/>
        </w:rPr>
        <w:t>малышей</w:t>
      </w:r>
      <w:proofErr w:type="gramEnd"/>
      <w:r>
        <w:rPr>
          <w:rStyle w:val="FontStyle14"/>
        </w:rPr>
        <w:t xml:space="preserve"> прежде всего находит отражение той </w:t>
      </w:r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proofErr w:type="gramStart"/>
      <w:r>
        <w:rPr>
          <w:rStyle w:val="FontStyle14"/>
        </w:rPr>
        <w:t xml:space="preserve">жизни, которой живут взрослые или животные (они с удовольствием летают, </w:t>
      </w:r>
      <w:proofErr w:type="gramEnd"/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r>
        <w:rPr>
          <w:rStyle w:val="FontStyle14"/>
        </w:rPr>
        <w:t xml:space="preserve">как воробушки», взмахивают </w:t>
      </w:r>
      <w:r>
        <w:rPr>
          <w:rStyle w:val="FontStyle14"/>
        </w:rPr>
        <w:t xml:space="preserve">руками, как «бабочка крылышками» и </w:t>
      </w:r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r>
        <w:rPr>
          <w:rStyle w:val="FontStyle14"/>
        </w:rPr>
        <w:t>т.д.) Стремление к одухотворению неживой природы объясняется</w:t>
      </w:r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r>
        <w:rPr>
          <w:rStyle w:val="FontStyle14"/>
        </w:rPr>
        <w:t xml:space="preserve"> желанием ребенка придать изображаемому в игре образу живой характер, </w:t>
      </w:r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proofErr w:type="gramStart"/>
      <w:r>
        <w:rPr>
          <w:rStyle w:val="FontStyle14"/>
        </w:rPr>
        <w:t xml:space="preserve">а когда он вживается в образ у них формируется нравственно ценные </w:t>
      </w:r>
      <w:proofErr w:type="gramEnd"/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r>
        <w:rPr>
          <w:rStyle w:val="FontStyle14"/>
        </w:rPr>
        <w:t>личностные качества: сопе</w:t>
      </w:r>
      <w:r>
        <w:rPr>
          <w:rStyle w:val="FontStyle14"/>
        </w:rPr>
        <w:t xml:space="preserve">реживания, соучастия, сопричастности. </w:t>
      </w:r>
    </w:p>
    <w:p w:rsidR="00271958" w:rsidRDefault="00B06177">
      <w:pPr>
        <w:pStyle w:val="Style7"/>
        <w:widowControl/>
        <w:spacing w:before="5" w:line="480" w:lineRule="exact"/>
        <w:rPr>
          <w:rStyle w:val="FontStyle14"/>
        </w:rPr>
      </w:pPr>
      <w:r>
        <w:rPr>
          <w:rStyle w:val="FontStyle14"/>
        </w:rPr>
        <w:t>Благодаря развитой способности к имитации большинство подвижных игр</w:t>
      </w:r>
    </w:p>
    <w:p w:rsidR="00000000" w:rsidRDefault="00B06177">
      <w:pPr>
        <w:pStyle w:val="Style7"/>
        <w:widowControl/>
        <w:spacing w:before="5" w:line="480" w:lineRule="exact"/>
        <w:rPr>
          <w:rStyle w:val="FontStyle14"/>
        </w:rPr>
      </w:pPr>
      <w:r>
        <w:rPr>
          <w:rStyle w:val="FontStyle14"/>
        </w:rPr>
        <w:t xml:space="preserve"> детей младшего возраста носят сюжетный характер.</w:t>
      </w:r>
    </w:p>
    <w:p w:rsidR="00000000" w:rsidRDefault="00B06177" w:rsidP="00271958">
      <w:pPr>
        <w:pStyle w:val="Style7"/>
        <w:widowControl/>
        <w:spacing w:line="480" w:lineRule="exact"/>
        <w:ind w:firstLine="720"/>
        <w:rPr>
          <w:rStyle w:val="FontStyle14"/>
        </w:rPr>
      </w:pPr>
      <w:r>
        <w:rPr>
          <w:rStyle w:val="FontStyle14"/>
        </w:rPr>
        <w:t xml:space="preserve">На пятом году жизни характер игровой деятельности детей меняется. Их начинает интересовать результат </w:t>
      </w:r>
      <w:r>
        <w:rPr>
          <w:rStyle w:val="FontStyle14"/>
        </w:rPr>
        <w:t>подвижной игры, они стремятся выразить свои чувства, желания, осуществить задуманное, творчески отобразить в воображении и поведении накопленный двигательный и социальный опыт. Однако подражательность и имитация продолжают играть важную роль и в старшем во</w:t>
      </w:r>
      <w:r>
        <w:rPr>
          <w:rStyle w:val="FontStyle14"/>
        </w:rPr>
        <w:t xml:space="preserve">зрасте. Для подвижных игр характерно нравственно - ценное содержание. Они воспитывают доброжелательность, стремление к взаимопомощи, совместимость, организованность, инициативу. Кроме того, проведение </w:t>
      </w:r>
      <w:proofErr w:type="gramStart"/>
      <w:r>
        <w:rPr>
          <w:rStyle w:val="FontStyle14"/>
        </w:rPr>
        <w:t>подвижных</w:t>
      </w:r>
      <w:proofErr w:type="gramEnd"/>
      <w:r>
        <w:rPr>
          <w:rStyle w:val="FontStyle14"/>
        </w:rPr>
        <w:t xml:space="preserve"> сопряжено с большим весельем, ощущением свобо</w:t>
      </w:r>
      <w:r>
        <w:rPr>
          <w:rStyle w:val="FontStyle14"/>
        </w:rPr>
        <w:t>ды. Различные подвижные игры позволяют разнообразить подходы к поиску путей гармоничного развития детей. Условно можно выделить несколько типов подвижных игр, которые по-разному способствуют всестороннему развитию дошкольников, несут в себе разную социальн</w:t>
      </w:r>
      <w:r>
        <w:rPr>
          <w:rStyle w:val="FontStyle14"/>
        </w:rPr>
        <w:t>ую направленность.</w:t>
      </w:r>
    </w:p>
    <w:p w:rsidR="00271958" w:rsidRDefault="00B06177" w:rsidP="00271958">
      <w:pPr>
        <w:pStyle w:val="Style7"/>
        <w:widowControl/>
        <w:spacing w:before="67" w:line="480" w:lineRule="exact"/>
        <w:ind w:firstLine="720"/>
        <w:rPr>
          <w:rStyle w:val="FontStyle14"/>
        </w:rPr>
      </w:pPr>
      <w:bookmarkStart w:id="0" w:name="_GoBack"/>
      <w:bookmarkEnd w:id="0"/>
      <w:r>
        <w:rPr>
          <w:rStyle w:val="FontStyle14"/>
        </w:rPr>
        <w:t>Играм типа «</w:t>
      </w:r>
      <w:proofErr w:type="spellStart"/>
      <w:r>
        <w:rPr>
          <w:rStyle w:val="FontStyle14"/>
        </w:rPr>
        <w:t>Ловишки</w:t>
      </w:r>
      <w:proofErr w:type="spellEnd"/>
      <w:r>
        <w:rPr>
          <w:rStyle w:val="FontStyle14"/>
        </w:rPr>
        <w:t>» 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</w:t>
      </w:r>
      <w:r>
        <w:rPr>
          <w:rStyle w:val="FontStyle14"/>
        </w:rPr>
        <w:t>о выбирают способы, обеспечивающие результативность игровых действий, совершенствующие психофизические качества.</w:t>
      </w:r>
    </w:p>
    <w:sectPr w:rsidR="00271958" w:rsidSect="00271958">
      <w:pgSz w:w="11905" w:h="16837"/>
      <w:pgMar w:top="587" w:right="932" w:bottom="1066" w:left="16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77" w:rsidRDefault="00B06177">
      <w:r>
        <w:separator/>
      </w:r>
    </w:p>
  </w:endnote>
  <w:endnote w:type="continuationSeparator" w:id="0">
    <w:p w:rsidR="00B06177" w:rsidRDefault="00B0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77" w:rsidRDefault="00B06177">
      <w:r>
        <w:separator/>
      </w:r>
    </w:p>
  </w:footnote>
  <w:footnote w:type="continuationSeparator" w:id="0">
    <w:p w:rsidR="00B06177" w:rsidRDefault="00B0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8"/>
    <w:rsid w:val="00271958"/>
    <w:rsid w:val="00B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3" w:lineRule="exact"/>
      <w:ind w:hanging="965"/>
    </w:pPr>
  </w:style>
  <w:style w:type="paragraph" w:customStyle="1" w:styleId="Style4">
    <w:name w:val="Style4"/>
    <w:basedOn w:val="a"/>
    <w:uiPriority w:val="99"/>
    <w:pPr>
      <w:spacing w:line="538" w:lineRule="exact"/>
      <w:jc w:val="both"/>
    </w:pPr>
  </w:style>
  <w:style w:type="paragraph" w:customStyle="1" w:styleId="Style5">
    <w:name w:val="Style5"/>
    <w:basedOn w:val="a"/>
    <w:uiPriority w:val="99"/>
    <w:pPr>
      <w:spacing w:line="485" w:lineRule="exact"/>
      <w:jc w:val="center"/>
    </w:pPr>
  </w:style>
  <w:style w:type="paragraph" w:customStyle="1" w:styleId="Style6">
    <w:name w:val="Style6"/>
    <w:basedOn w:val="a"/>
    <w:uiPriority w:val="99"/>
    <w:pPr>
      <w:spacing w:line="485" w:lineRule="exact"/>
      <w:jc w:val="right"/>
    </w:pPr>
  </w:style>
  <w:style w:type="paragraph" w:customStyle="1" w:styleId="Style7">
    <w:name w:val="Style7"/>
    <w:basedOn w:val="a"/>
    <w:uiPriority w:val="99"/>
    <w:pPr>
      <w:spacing w:line="48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64"/>
      <w:szCs w:val="6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3" w:lineRule="exact"/>
      <w:ind w:hanging="965"/>
    </w:pPr>
  </w:style>
  <w:style w:type="paragraph" w:customStyle="1" w:styleId="Style4">
    <w:name w:val="Style4"/>
    <w:basedOn w:val="a"/>
    <w:uiPriority w:val="99"/>
    <w:pPr>
      <w:spacing w:line="538" w:lineRule="exact"/>
      <w:jc w:val="both"/>
    </w:pPr>
  </w:style>
  <w:style w:type="paragraph" w:customStyle="1" w:styleId="Style5">
    <w:name w:val="Style5"/>
    <w:basedOn w:val="a"/>
    <w:uiPriority w:val="99"/>
    <w:pPr>
      <w:spacing w:line="485" w:lineRule="exact"/>
      <w:jc w:val="center"/>
    </w:pPr>
  </w:style>
  <w:style w:type="paragraph" w:customStyle="1" w:styleId="Style6">
    <w:name w:val="Style6"/>
    <w:basedOn w:val="a"/>
    <w:uiPriority w:val="99"/>
    <w:pPr>
      <w:spacing w:line="485" w:lineRule="exact"/>
      <w:jc w:val="right"/>
    </w:pPr>
  </w:style>
  <w:style w:type="paragraph" w:customStyle="1" w:styleId="Style7">
    <w:name w:val="Style7"/>
    <w:basedOn w:val="a"/>
    <w:uiPriority w:val="99"/>
    <w:pPr>
      <w:spacing w:line="48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64"/>
      <w:szCs w:val="6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admin</dc:creator>
  <cp:lastModifiedBy>1 admin</cp:lastModifiedBy>
  <cp:revision>1</cp:revision>
  <dcterms:created xsi:type="dcterms:W3CDTF">2014-04-21T07:16:00Z</dcterms:created>
  <dcterms:modified xsi:type="dcterms:W3CDTF">2014-04-21T07:18:00Z</dcterms:modified>
</cp:coreProperties>
</file>