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B" w:rsidRDefault="00AE0BAB" w:rsidP="00AE0BAB">
      <w:pPr>
        <w:pStyle w:val="a3"/>
        <w:spacing w:line="240" w:lineRule="auto"/>
        <w:ind w:left="108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Принципы организации</w:t>
      </w:r>
    </w:p>
    <w:p w:rsidR="00AE0BAB" w:rsidRDefault="00AE0BAB" w:rsidP="00AE0BA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предметно-развивающей среды.</w:t>
      </w:r>
    </w:p>
    <w:p w:rsidR="00AE0BAB" w:rsidRDefault="00AE0BAB" w:rsidP="00AE0BA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Безопасность – </w:t>
      </w:r>
      <w:r>
        <w:rPr>
          <w:rFonts w:ascii="Times New Roman" w:hAnsi="Times New Roman" w:cs="Times New Roman"/>
          <w:sz w:val="32"/>
          <w:szCs w:val="32"/>
        </w:rPr>
        <w:t>в помещении не должно быть опасных предметов: острых, бьющихся, тяжелых, углы должны быть закрыты.</w:t>
      </w:r>
    </w:p>
    <w:p w:rsidR="00AE0BAB" w:rsidRDefault="00AE0BAB" w:rsidP="00AE0BA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Доступность</w:t>
      </w:r>
      <w:r>
        <w:rPr>
          <w:rFonts w:ascii="Times New Roman" w:hAnsi="Times New Roman" w:cs="Times New Roman"/>
          <w:sz w:val="32"/>
          <w:szCs w:val="32"/>
        </w:rPr>
        <w:t xml:space="preserve"> – используемые игровые средства располагаются так, чтобы ребенок мог дотянуться до них без помощи взрослых. Это помогает ему быть самостоятельным.</w:t>
      </w:r>
    </w:p>
    <w:p w:rsidR="00AE0BAB" w:rsidRDefault="00AE0BAB" w:rsidP="00AE0BA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Яркость, привлекательность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E0BAB" w:rsidRDefault="00AE0BAB" w:rsidP="00AE0BA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Постоянство </w:t>
      </w:r>
      <w:r>
        <w:rPr>
          <w:rFonts w:ascii="Times New Roman" w:hAnsi="Times New Roman" w:cs="Times New Roman"/>
          <w:sz w:val="32"/>
          <w:szCs w:val="32"/>
        </w:rPr>
        <w:t>– оборудование и игрушки лежат на одних и тех же местах, ребенок всегда знает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находятся те или иные предметы, при желании может ими воспользоваться, также это приучает его к порядку.</w:t>
      </w:r>
    </w:p>
    <w:p w:rsidR="00AE0BAB" w:rsidRDefault="00AE0BAB" w:rsidP="00AE0BA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Свобода выбора. </w:t>
      </w:r>
    </w:p>
    <w:p w:rsidR="00AE0BAB" w:rsidRDefault="00AE0BAB" w:rsidP="00AE0BA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Насыщенность </w:t>
      </w:r>
      <w:r>
        <w:rPr>
          <w:rFonts w:ascii="Times New Roman" w:hAnsi="Times New Roman" w:cs="Times New Roman"/>
          <w:sz w:val="32"/>
          <w:szCs w:val="32"/>
        </w:rPr>
        <w:t>– наличие материалов для продуктивных видов деятельности, игрушки, дидактический материал.</w:t>
      </w:r>
    </w:p>
    <w:p w:rsidR="00AE0BAB" w:rsidRDefault="00AE0BAB" w:rsidP="00AE0BA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Предметн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развивающая среда</w:t>
      </w:r>
      <w:r>
        <w:rPr>
          <w:rFonts w:ascii="Times New Roman" w:hAnsi="Times New Roman" w:cs="Times New Roman"/>
          <w:sz w:val="32"/>
          <w:szCs w:val="32"/>
        </w:rPr>
        <w:t xml:space="preserve"> должна быть построена с учетом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гендерных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особенностей детей: предусмотрены уголки для мальчиков и девочек.</w:t>
      </w:r>
    </w:p>
    <w:p w:rsidR="00AE0BAB" w:rsidRDefault="00AE0BAB" w:rsidP="00AE0BAB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E0BAB" w:rsidRPr="00CA7E39" w:rsidRDefault="00AE0BAB" w:rsidP="00CA7E39">
      <w:pPr>
        <w:spacing w:line="240" w:lineRule="auto"/>
        <w:rPr>
          <w:sz w:val="32"/>
          <w:szCs w:val="32"/>
        </w:rPr>
      </w:pPr>
    </w:p>
    <w:sectPr w:rsidR="00AE0BAB" w:rsidRPr="00CA7E39" w:rsidSect="002F16E6">
      <w:pgSz w:w="11906" w:h="16838"/>
      <w:pgMar w:top="1134" w:right="851" w:bottom="1134" w:left="170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626A"/>
    <w:multiLevelType w:val="hybridMultilevel"/>
    <w:tmpl w:val="739CA8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8A7D01"/>
    <w:multiLevelType w:val="hybridMultilevel"/>
    <w:tmpl w:val="B2284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C93338"/>
    <w:multiLevelType w:val="hybridMultilevel"/>
    <w:tmpl w:val="CB6C65C2"/>
    <w:lvl w:ilvl="0" w:tplc="5C42B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43AA4"/>
    <w:multiLevelType w:val="hybridMultilevel"/>
    <w:tmpl w:val="8568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B5"/>
    <w:rsid w:val="000F00A8"/>
    <w:rsid w:val="001440AE"/>
    <w:rsid w:val="002206A4"/>
    <w:rsid w:val="002D0474"/>
    <w:rsid w:val="002F16E6"/>
    <w:rsid w:val="003647EE"/>
    <w:rsid w:val="003A21AE"/>
    <w:rsid w:val="006435B5"/>
    <w:rsid w:val="008E3CC8"/>
    <w:rsid w:val="00997F6E"/>
    <w:rsid w:val="009D4765"/>
    <w:rsid w:val="00AE0BAB"/>
    <w:rsid w:val="00C96FBC"/>
    <w:rsid w:val="00CA7E39"/>
    <w:rsid w:val="00DA47C3"/>
    <w:rsid w:val="00DC240D"/>
    <w:rsid w:val="00E13332"/>
    <w:rsid w:val="00E672A0"/>
    <w:rsid w:val="00E815A6"/>
    <w:rsid w:val="00F85A5F"/>
    <w:rsid w:val="00FD440B"/>
    <w:rsid w:val="00FF2576"/>
    <w:rsid w:val="00FF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85F4-8099-4785-B820-6C34F397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Звёздочка</cp:lastModifiedBy>
  <cp:revision>10</cp:revision>
  <dcterms:created xsi:type="dcterms:W3CDTF">2010-09-23T02:18:00Z</dcterms:created>
  <dcterms:modified xsi:type="dcterms:W3CDTF">2012-02-10T11:05:00Z</dcterms:modified>
</cp:coreProperties>
</file>