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322" w:rsidRPr="007F2B38" w:rsidRDefault="00D13C5F" w:rsidP="007F2B38">
      <w:pPr>
        <w:spacing w:line="240" w:lineRule="auto"/>
        <w:jc w:val="center"/>
        <w:rPr>
          <w:rFonts w:ascii="Times New Roman" w:hAnsi="Times New Roman" w:cs="Times New Roman"/>
          <w:b/>
          <w:sz w:val="24"/>
          <w:szCs w:val="24"/>
        </w:rPr>
      </w:pPr>
      <w:r w:rsidRPr="007F2B38">
        <w:rPr>
          <w:rFonts w:ascii="Times New Roman" w:hAnsi="Times New Roman" w:cs="Times New Roman"/>
          <w:b/>
          <w:sz w:val="24"/>
          <w:szCs w:val="24"/>
        </w:rPr>
        <w:t>Воспитание духовно-нравственно</w:t>
      </w:r>
      <w:r w:rsidR="005537B3" w:rsidRPr="007F2B38">
        <w:rPr>
          <w:rFonts w:ascii="Times New Roman" w:hAnsi="Times New Roman" w:cs="Times New Roman"/>
          <w:b/>
          <w:sz w:val="24"/>
          <w:szCs w:val="24"/>
        </w:rPr>
        <w:t>й</w:t>
      </w:r>
      <w:r w:rsidRPr="007F2B38">
        <w:rPr>
          <w:rFonts w:ascii="Times New Roman" w:hAnsi="Times New Roman" w:cs="Times New Roman"/>
          <w:b/>
          <w:sz w:val="24"/>
          <w:szCs w:val="24"/>
        </w:rPr>
        <w:t xml:space="preserve"> личности на занятиях по </w:t>
      </w:r>
      <w:proofErr w:type="spellStart"/>
      <w:r w:rsidRPr="007F2B38">
        <w:rPr>
          <w:rFonts w:ascii="Times New Roman" w:hAnsi="Times New Roman" w:cs="Times New Roman"/>
          <w:b/>
          <w:sz w:val="24"/>
          <w:szCs w:val="24"/>
        </w:rPr>
        <w:t>бисероплетению</w:t>
      </w:r>
      <w:proofErr w:type="spellEnd"/>
    </w:p>
    <w:p w:rsidR="00B236D7" w:rsidRDefault="004A7C15" w:rsidP="007F2B38">
      <w:pPr>
        <w:spacing w:line="240" w:lineRule="auto"/>
        <w:jc w:val="right"/>
        <w:rPr>
          <w:rFonts w:ascii="Times New Roman" w:hAnsi="Times New Roman" w:cs="Times New Roman"/>
          <w:color w:val="000000"/>
          <w:sz w:val="24"/>
          <w:szCs w:val="24"/>
        </w:rPr>
      </w:pPr>
      <w:r w:rsidRPr="007F2B38">
        <w:rPr>
          <w:rFonts w:ascii="Times New Roman" w:hAnsi="Times New Roman" w:cs="Times New Roman"/>
          <w:b/>
          <w:bCs/>
          <w:i/>
          <w:iCs/>
          <w:color w:val="000000"/>
          <w:sz w:val="24"/>
          <w:szCs w:val="24"/>
        </w:rPr>
        <w:t>«Ценность Человека в его</w:t>
      </w:r>
      <w:r w:rsidR="00B1619B" w:rsidRPr="007F2B38">
        <w:rPr>
          <w:rFonts w:ascii="Times New Roman" w:hAnsi="Times New Roman" w:cs="Times New Roman"/>
          <w:b/>
          <w:bCs/>
          <w:i/>
          <w:iCs/>
          <w:color w:val="000000"/>
          <w:sz w:val="24"/>
          <w:szCs w:val="24"/>
        </w:rPr>
        <w:t xml:space="preserve"> </w:t>
      </w:r>
      <w:r w:rsidRPr="007F2B38">
        <w:rPr>
          <w:rFonts w:ascii="Times New Roman" w:hAnsi="Times New Roman" w:cs="Times New Roman"/>
          <w:b/>
          <w:bCs/>
          <w:i/>
          <w:iCs/>
          <w:color w:val="000000"/>
          <w:sz w:val="24"/>
          <w:szCs w:val="24"/>
        </w:rPr>
        <w:t>духовности»</w:t>
      </w:r>
    </w:p>
    <w:p w:rsidR="004A7C15" w:rsidRPr="007F2B38" w:rsidRDefault="004A7C15" w:rsidP="00B236D7">
      <w:pPr>
        <w:spacing w:line="240" w:lineRule="auto"/>
        <w:ind w:firstLine="567"/>
        <w:jc w:val="right"/>
        <w:rPr>
          <w:rFonts w:ascii="Times New Roman" w:hAnsi="Times New Roman" w:cs="Times New Roman"/>
          <w:color w:val="000000"/>
          <w:sz w:val="24"/>
          <w:szCs w:val="24"/>
        </w:rPr>
      </w:pPr>
      <w:r w:rsidRPr="007F2B38">
        <w:rPr>
          <w:rFonts w:ascii="Times New Roman" w:hAnsi="Times New Roman" w:cs="Times New Roman"/>
          <w:b/>
          <w:bCs/>
          <w:i/>
          <w:iCs/>
          <w:color w:val="000000"/>
          <w:sz w:val="24"/>
          <w:szCs w:val="24"/>
        </w:rPr>
        <w:t>К.Э.Циолковский</w:t>
      </w:r>
    </w:p>
    <w:p w:rsidR="00DD2E51" w:rsidRDefault="00DD2E51" w:rsidP="00B236D7">
      <w:pPr>
        <w:pStyle w:val="person0"/>
        <w:spacing w:before="0" w:beforeAutospacing="0" w:after="0" w:afterAutospacing="0"/>
        <w:ind w:firstLine="567"/>
        <w:rPr>
          <w:color w:val="262626"/>
        </w:rPr>
      </w:pPr>
      <w:r w:rsidRPr="007F2B38">
        <w:rPr>
          <w:color w:val="000000"/>
        </w:rPr>
        <w:t>Назначение воспитания заключается в формировании духовного стержня человека – его внутреннего, духовного мира, который проявляется в системе его эмоционально-ценностных отношений к окружающему миру и к самому себе.</w:t>
      </w:r>
    </w:p>
    <w:p w:rsidR="004B422D" w:rsidRDefault="00DD2E51" w:rsidP="00B236D7">
      <w:pPr>
        <w:pStyle w:val="person0"/>
        <w:spacing w:before="0" w:beforeAutospacing="0" w:after="0" w:afterAutospacing="0"/>
        <w:ind w:firstLine="567"/>
        <w:rPr>
          <w:color w:val="000000" w:themeColor="text1"/>
        </w:rPr>
      </w:pPr>
      <w:r>
        <w:rPr>
          <w:color w:val="262626"/>
        </w:rPr>
        <w:t>В 2012 году в послании Федеральному собранию президент России В.В. Путин подчеркнул: «</w:t>
      </w:r>
      <w:r w:rsidR="004B422D" w:rsidRPr="004B422D">
        <w:rPr>
          <w:color w:val="262626"/>
        </w:rPr>
        <w:t>Сегодня российское общество испытывает явный дефицит духовных скреп: милосердия, сочувствия, сострадания друг другу, поддержки и взаимопомощи – дефицит того, что всегда, во все времена исторические делало нас крепче, сильнее, чем мы всегда гордились. Мы должны всецело поддержать институты, которые являются носителями традиционных ценностей, исторически доказали свою способность передавать их из поколения в поколение</w:t>
      </w:r>
      <w:r>
        <w:rPr>
          <w:color w:val="262626"/>
        </w:rPr>
        <w:t xml:space="preserve">… </w:t>
      </w:r>
      <w:r w:rsidR="004B422D" w:rsidRPr="004B422D">
        <w:rPr>
          <w:color w:val="000000" w:themeColor="text1"/>
        </w:rPr>
        <w:t>Мы должны действовать не путём запретов и ограничений, а укреплять прочную духовно-нравственную основу общества. Именно поэтому определяющее значение приобретают вопросы общего образования, культуры, молодёжной политики. Эти сферы – это не набор услуг, а прежде всего пространство для формирования нравственного гармоничного человека, о</w:t>
      </w:r>
      <w:r>
        <w:rPr>
          <w:color w:val="000000" w:themeColor="text1"/>
        </w:rPr>
        <w:t>тветственного гражданина России».</w:t>
      </w:r>
    </w:p>
    <w:p w:rsidR="00FD4683" w:rsidRDefault="00FD4683" w:rsidP="00B236D7">
      <w:pPr>
        <w:pStyle w:val="person0"/>
        <w:spacing w:before="0" w:beforeAutospacing="0" w:after="0" w:afterAutospacing="0"/>
        <w:ind w:firstLine="567"/>
        <w:rPr>
          <w:color w:val="000000" w:themeColor="text1"/>
        </w:rPr>
      </w:pPr>
      <w:r>
        <w:rPr>
          <w:color w:val="000000" w:themeColor="text1"/>
        </w:rPr>
        <w:t>Осознавая проблемы духовно-нравственного воспитания, педагоги дополнительного образования ищут пути восполнения утраченного, учитывая современные условия жизни.</w:t>
      </w:r>
    </w:p>
    <w:p w:rsidR="005537B3" w:rsidRPr="007F2B38" w:rsidRDefault="005537B3" w:rsidP="00B236D7">
      <w:pPr>
        <w:spacing w:after="0" w:line="240" w:lineRule="auto"/>
        <w:ind w:firstLine="567"/>
        <w:rPr>
          <w:rFonts w:ascii="Times New Roman" w:hAnsi="Times New Roman" w:cs="Times New Roman"/>
          <w:bCs/>
          <w:sz w:val="24"/>
          <w:szCs w:val="24"/>
        </w:rPr>
      </w:pPr>
      <w:r w:rsidRPr="007F2B38">
        <w:rPr>
          <w:rFonts w:ascii="Times New Roman" w:hAnsi="Times New Roman" w:cs="Times New Roman"/>
          <w:bCs/>
          <w:sz w:val="24"/>
          <w:szCs w:val="24"/>
        </w:rPr>
        <w:t xml:space="preserve">Занятия в объединении «Радуга бисера» являются одной из форм воспитания духовно-нравственной личности. </w:t>
      </w:r>
    </w:p>
    <w:p w:rsidR="00D13C5F" w:rsidRPr="007F2B38" w:rsidRDefault="005537B3" w:rsidP="00B236D7">
      <w:pPr>
        <w:spacing w:after="0" w:line="240" w:lineRule="auto"/>
        <w:ind w:firstLine="567"/>
        <w:rPr>
          <w:rFonts w:ascii="Times New Roman" w:hAnsi="Times New Roman" w:cs="Times New Roman"/>
          <w:bCs/>
          <w:sz w:val="24"/>
          <w:szCs w:val="24"/>
        </w:rPr>
      </w:pPr>
      <w:r w:rsidRPr="007F2B38">
        <w:rPr>
          <w:rFonts w:ascii="Times New Roman" w:hAnsi="Times New Roman" w:cs="Times New Roman"/>
          <w:bCs/>
          <w:sz w:val="24"/>
          <w:szCs w:val="24"/>
        </w:rPr>
        <w:t>Образовательная программа направлена на развитие художественного творчества в области декоративно-прикладного искусства  и  интереса учащихся к подлинным ценностям родной истории, культуры и духовной жизни, а целью программы является создание условий для творческого развития и формирования гармоничной, духовно – развитой личности через освоение  бисерного искусства.</w:t>
      </w:r>
    </w:p>
    <w:p w:rsidR="005537B3" w:rsidRPr="007F2B38" w:rsidRDefault="005537B3" w:rsidP="00B236D7">
      <w:pPr>
        <w:spacing w:after="0" w:line="240" w:lineRule="auto"/>
        <w:ind w:firstLine="567"/>
        <w:jc w:val="both"/>
        <w:rPr>
          <w:rFonts w:ascii="Times New Roman" w:hAnsi="Times New Roman" w:cs="Times New Roman"/>
          <w:color w:val="000000"/>
          <w:sz w:val="24"/>
          <w:szCs w:val="24"/>
        </w:rPr>
      </w:pPr>
      <w:r w:rsidRPr="007F2B38">
        <w:rPr>
          <w:rFonts w:ascii="Times New Roman" w:hAnsi="Times New Roman" w:cs="Times New Roman"/>
          <w:color w:val="000000"/>
          <w:sz w:val="24"/>
          <w:szCs w:val="24"/>
        </w:rPr>
        <w:t>В чем же заключается сущность духовно-нравственного воспитания?</w:t>
      </w:r>
    </w:p>
    <w:p w:rsidR="005537B3" w:rsidRPr="007F2B38" w:rsidRDefault="008C123E" w:rsidP="00B236D7">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Прежде </w:t>
      </w:r>
      <w:r w:rsidR="005537B3" w:rsidRPr="007F2B38">
        <w:rPr>
          <w:rFonts w:ascii="Times New Roman" w:hAnsi="Times New Roman" w:cs="Times New Roman"/>
          <w:color w:val="000000"/>
          <w:sz w:val="24"/>
          <w:szCs w:val="24"/>
        </w:rPr>
        <w:t>всего</w:t>
      </w:r>
      <w:r w:rsidR="00B1619B" w:rsidRPr="007F2B38">
        <w:rPr>
          <w:rFonts w:ascii="Times New Roman" w:hAnsi="Times New Roman" w:cs="Times New Roman"/>
          <w:color w:val="000000"/>
          <w:sz w:val="24"/>
          <w:szCs w:val="24"/>
        </w:rPr>
        <w:t xml:space="preserve"> </w:t>
      </w:r>
      <w:r w:rsidR="005537B3" w:rsidRPr="007F2B38">
        <w:rPr>
          <w:rFonts w:ascii="Times New Roman" w:hAnsi="Times New Roman" w:cs="Times New Roman"/>
          <w:color w:val="000000"/>
          <w:sz w:val="24"/>
          <w:szCs w:val="24"/>
        </w:rPr>
        <w:t>в формировании гражданского и патриотического сознани</w:t>
      </w:r>
      <w:r>
        <w:rPr>
          <w:rFonts w:ascii="Times New Roman" w:hAnsi="Times New Roman" w:cs="Times New Roman"/>
          <w:color w:val="000000"/>
          <w:sz w:val="24"/>
          <w:szCs w:val="24"/>
        </w:rPr>
        <w:t>я и самосознания учащихся,</w:t>
      </w:r>
      <w:r w:rsidR="005537B3" w:rsidRPr="007F2B38">
        <w:rPr>
          <w:rFonts w:ascii="Times New Roman" w:hAnsi="Times New Roman" w:cs="Times New Roman"/>
          <w:color w:val="000000"/>
          <w:sz w:val="24"/>
          <w:szCs w:val="24"/>
        </w:rPr>
        <w:t xml:space="preserve"> в формировании понятий, что история страны неразрывно связана с историей родного города, затем в воспитании духовно – нравственных качеств личности, формирующих ее мировоззрение на основе традиционных российских ценностей и в создании условий для взаимодействия образовательного учреждения и  семьи в области духовно-нравственного воспитания.</w:t>
      </w:r>
    </w:p>
    <w:p w:rsidR="00C24B27" w:rsidRDefault="005537B3" w:rsidP="00B236D7">
      <w:pPr>
        <w:spacing w:after="0" w:line="240" w:lineRule="auto"/>
        <w:ind w:firstLine="567"/>
        <w:jc w:val="both"/>
        <w:rPr>
          <w:rFonts w:ascii="Times New Roman" w:hAnsi="Times New Roman" w:cs="Times New Roman"/>
          <w:sz w:val="24"/>
          <w:szCs w:val="24"/>
        </w:rPr>
      </w:pPr>
      <w:r w:rsidRPr="007F2B38">
        <w:rPr>
          <w:rFonts w:ascii="Times New Roman" w:hAnsi="Times New Roman" w:cs="Times New Roman"/>
          <w:sz w:val="24"/>
          <w:szCs w:val="24"/>
        </w:rPr>
        <w:t>Воспитание учащихся с активной гражданской позицией, неразрывно связанно с воспитанием у них чувства любви к Родине, к истории своего края, к его прошлому и настоящему. 2011 год стал значимым для нашего региона – Ораниенбаум праздновал свое 300-летие, и ему было присвоено звание «Город Воинской славы». Воспитанники приняли активное участие в программе «300 дел в подарок любимому городу»:</w:t>
      </w:r>
      <w:r w:rsidR="00D13C5F" w:rsidRPr="007F2B38">
        <w:rPr>
          <w:rFonts w:ascii="Times New Roman" w:hAnsi="Times New Roman" w:cs="Times New Roman"/>
          <w:sz w:val="24"/>
          <w:szCs w:val="24"/>
        </w:rPr>
        <w:t xml:space="preserve"> б</w:t>
      </w:r>
      <w:r w:rsidRPr="007F2B38">
        <w:rPr>
          <w:rFonts w:ascii="Times New Roman" w:hAnsi="Times New Roman" w:cs="Times New Roman"/>
          <w:sz w:val="24"/>
          <w:szCs w:val="24"/>
        </w:rPr>
        <w:t>ыло проведено открытое занятие «Апельсиновая веточка», на котором изготовили сувенир и подготовили работы для выставки.</w:t>
      </w:r>
    </w:p>
    <w:p w:rsidR="00C95683" w:rsidRPr="00C24B27" w:rsidRDefault="00C95683" w:rsidP="00C24B27">
      <w:pPr>
        <w:spacing w:after="0" w:line="240" w:lineRule="auto"/>
        <w:jc w:val="center"/>
        <w:rPr>
          <w:rFonts w:ascii="Times New Roman" w:hAnsi="Times New Roman" w:cs="Times New Roman"/>
          <w:sz w:val="24"/>
          <w:szCs w:val="24"/>
        </w:rPr>
      </w:pPr>
      <w:r w:rsidRPr="00C95683">
        <w:rPr>
          <w:rFonts w:ascii="Times New Roman" w:hAnsi="Times New Roman" w:cs="Times New Roman"/>
          <w:noProof/>
          <w:sz w:val="24"/>
          <w:szCs w:val="24"/>
          <w:lang w:eastAsia="ru-RU"/>
        </w:rPr>
        <w:drawing>
          <wp:inline distT="0" distB="0" distL="0" distR="0">
            <wp:extent cx="2543175" cy="1549365"/>
            <wp:effectExtent l="76200" t="38100" r="47625" b="31785"/>
            <wp:docPr id="6" name="Рисунок 1" descr="D:\Документы\0_КопирФлеш\ОткрЗанБисер\АпельсВетка\АпВетка\ап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0_КопирФлеш\ОткрЗанБисер\АпельсВетка\АпВетка\ап7.png"/>
                    <pic:cNvPicPr>
                      <a:picLocks noChangeAspect="1" noChangeArrowheads="1"/>
                    </pic:cNvPicPr>
                  </pic:nvPicPr>
                  <pic:blipFill>
                    <a:blip r:embed="rId4" cstate="print">
                      <a:lum/>
                    </a:blip>
                    <a:srcRect/>
                    <a:stretch>
                      <a:fillRect/>
                    </a:stretch>
                  </pic:blipFill>
                  <pic:spPr bwMode="auto">
                    <a:xfrm>
                      <a:off x="0" y="0"/>
                      <a:ext cx="2542867" cy="154917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95683">
        <w:rPr>
          <w:rFonts w:ascii="Times New Roman" w:hAnsi="Times New Roman" w:cs="Times New Roman"/>
          <w:noProof/>
          <w:sz w:val="24"/>
          <w:szCs w:val="24"/>
          <w:lang w:eastAsia="ru-RU"/>
        </w:rPr>
        <w:drawing>
          <wp:inline distT="0" distB="0" distL="0" distR="0">
            <wp:extent cx="1209675" cy="1524000"/>
            <wp:effectExtent l="76200" t="38100" r="47625" b="38100"/>
            <wp:docPr id="7" name="Рисунок 3" descr="D:\Документы\фото\Ап_дерево\ап дерево.png"/>
            <wp:cNvGraphicFramePr/>
            <a:graphic xmlns:a="http://schemas.openxmlformats.org/drawingml/2006/main">
              <a:graphicData uri="http://schemas.openxmlformats.org/drawingml/2006/picture">
                <pic:pic xmlns:pic="http://schemas.openxmlformats.org/drawingml/2006/picture">
                  <pic:nvPicPr>
                    <pic:cNvPr id="5" name="Picture 3" descr="D:\Документы\фото\Ап_дерево\ап дерево.png"/>
                    <pic:cNvPicPr>
                      <a:picLocks noChangeAspect="1" noChangeArrowheads="1"/>
                    </pic:cNvPicPr>
                  </pic:nvPicPr>
                  <pic:blipFill>
                    <a:blip r:embed="rId5" cstate="print"/>
                    <a:srcRect/>
                    <a:stretch>
                      <a:fillRect/>
                    </a:stretch>
                  </pic:blipFill>
                  <pic:spPr bwMode="auto">
                    <a:xfrm>
                      <a:off x="0" y="0"/>
                      <a:ext cx="1209675" cy="1524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3C5F" w:rsidRDefault="00D13C5F" w:rsidP="00B236D7">
      <w:pPr>
        <w:spacing w:after="0" w:line="240" w:lineRule="auto"/>
        <w:ind w:firstLine="567"/>
        <w:jc w:val="both"/>
        <w:rPr>
          <w:rFonts w:ascii="Times New Roman" w:hAnsi="Times New Roman" w:cs="Times New Roman"/>
          <w:sz w:val="24"/>
          <w:szCs w:val="24"/>
        </w:rPr>
      </w:pPr>
      <w:r w:rsidRPr="007F2B38">
        <w:rPr>
          <w:rFonts w:ascii="Times New Roman" w:hAnsi="Times New Roman" w:cs="Times New Roman"/>
          <w:sz w:val="24"/>
          <w:szCs w:val="24"/>
        </w:rPr>
        <w:lastRenderedPageBreak/>
        <w:t xml:space="preserve">Необходимым условием формирования </w:t>
      </w:r>
      <w:r w:rsidR="003C1ACD" w:rsidRPr="003C1ACD">
        <w:rPr>
          <w:rFonts w:ascii="Times New Roman" w:hAnsi="Times New Roman" w:cs="Times New Roman"/>
          <w:sz w:val="24"/>
          <w:szCs w:val="24"/>
        </w:rPr>
        <w:t>нравственных качеств</w:t>
      </w:r>
      <w:r w:rsidRPr="003C1ACD">
        <w:rPr>
          <w:rFonts w:ascii="Times New Roman" w:hAnsi="Times New Roman" w:cs="Times New Roman"/>
          <w:sz w:val="24"/>
          <w:szCs w:val="24"/>
        </w:rPr>
        <w:t xml:space="preserve"> ребенка</w:t>
      </w:r>
      <w:r w:rsidRPr="007F2B38">
        <w:rPr>
          <w:rFonts w:ascii="Times New Roman" w:hAnsi="Times New Roman" w:cs="Times New Roman"/>
          <w:sz w:val="24"/>
          <w:szCs w:val="24"/>
        </w:rPr>
        <w:t xml:space="preserve"> является организация совместной деятельности детей, которая способствует развитию общения и взаимоотношений детей друг с другом, в процессе которых ребенок усваивает социально-исторический опыт, получает представления о своих возможностях</w:t>
      </w:r>
      <w:r w:rsidR="002E33DD">
        <w:rPr>
          <w:rFonts w:ascii="Times New Roman" w:hAnsi="Times New Roman" w:cs="Times New Roman"/>
          <w:sz w:val="24"/>
          <w:szCs w:val="24"/>
        </w:rPr>
        <w:t xml:space="preserve"> и способностях.</w:t>
      </w:r>
    </w:p>
    <w:p w:rsidR="002E33DD" w:rsidRDefault="002E33DD" w:rsidP="002E33DD">
      <w:pPr>
        <w:spacing w:after="0" w:line="240" w:lineRule="auto"/>
        <w:ind w:firstLine="567"/>
        <w:rPr>
          <w:rFonts w:ascii="Times New Roman" w:hAnsi="Times New Roman" w:cs="Times New Roman"/>
          <w:sz w:val="24"/>
          <w:szCs w:val="24"/>
        </w:rPr>
      </w:pPr>
      <w:r w:rsidRPr="007F2B38">
        <w:rPr>
          <w:rFonts w:ascii="Times New Roman" w:hAnsi="Times New Roman" w:cs="Times New Roman"/>
          <w:sz w:val="24"/>
          <w:szCs w:val="24"/>
        </w:rPr>
        <w:t>Творческое объединение принимает активное участие в акции «Подарок Ветерану», посвященной Дню полного снятия Блокады и Дню Победы</w:t>
      </w:r>
      <w:r>
        <w:rPr>
          <w:rFonts w:ascii="Times New Roman" w:hAnsi="Times New Roman" w:cs="Times New Roman"/>
          <w:sz w:val="24"/>
          <w:szCs w:val="24"/>
        </w:rPr>
        <w:t>.</w:t>
      </w:r>
    </w:p>
    <w:p w:rsidR="00BD1441" w:rsidRDefault="00BD1441" w:rsidP="00BD1441">
      <w:pPr>
        <w:spacing w:after="0" w:line="240" w:lineRule="auto"/>
        <w:ind w:firstLine="567"/>
        <w:rPr>
          <w:rFonts w:ascii="Times New Roman" w:hAnsi="Times New Roman" w:cs="Times New Roman"/>
          <w:sz w:val="24"/>
          <w:szCs w:val="24"/>
        </w:rPr>
      </w:pPr>
      <w:r w:rsidRPr="007F2B38">
        <w:rPr>
          <w:rFonts w:ascii="Times New Roman" w:hAnsi="Times New Roman" w:cs="Times New Roman"/>
          <w:sz w:val="24"/>
          <w:szCs w:val="24"/>
        </w:rPr>
        <w:t>Поскольку образовательная программа предназначена для детей 7-9 лет, то духовное воспитание должно проходить осторожно, учитывая возрастные особенности детей. В этом возрасте можно привить интерес к народному творчеству и традициям. Праздник светлого Рождества, праздник Пасхи, исполненные глубокого смысла, как никакие другие</w:t>
      </w:r>
      <w:r w:rsidR="00511D5D">
        <w:rPr>
          <w:rFonts w:ascii="Times New Roman" w:hAnsi="Times New Roman" w:cs="Times New Roman"/>
          <w:sz w:val="24"/>
          <w:szCs w:val="24"/>
        </w:rPr>
        <w:t>,</w:t>
      </w:r>
      <w:r w:rsidRPr="007F2B38">
        <w:rPr>
          <w:rFonts w:ascii="Times New Roman" w:hAnsi="Times New Roman" w:cs="Times New Roman"/>
          <w:sz w:val="24"/>
          <w:szCs w:val="24"/>
        </w:rPr>
        <w:t xml:space="preserve"> дают детям ощутить свои духовные корни.</w:t>
      </w:r>
    </w:p>
    <w:p w:rsidR="00BD1441" w:rsidRPr="007F2B38" w:rsidRDefault="00BD1441" w:rsidP="00BD1441">
      <w:pPr>
        <w:spacing w:after="0" w:line="240" w:lineRule="auto"/>
        <w:ind w:firstLine="567"/>
        <w:rPr>
          <w:rFonts w:ascii="Times New Roman" w:hAnsi="Times New Roman" w:cs="Times New Roman"/>
          <w:sz w:val="24"/>
          <w:szCs w:val="24"/>
        </w:rPr>
      </w:pPr>
    </w:p>
    <w:p w:rsidR="00D13C5F" w:rsidRPr="002E33DD" w:rsidRDefault="002E33DD" w:rsidP="00BD1441">
      <w:pPr>
        <w:spacing w:after="0" w:line="240" w:lineRule="auto"/>
        <w:jc w:val="both"/>
        <w:rPr>
          <w:rFonts w:ascii="Times New Roman" w:hAnsi="Times New Roman" w:cs="Times New Roman"/>
          <w:sz w:val="24"/>
          <w:szCs w:val="24"/>
        </w:rPr>
      </w:pPr>
      <w:r w:rsidRPr="002E33DD">
        <w:rPr>
          <w:rFonts w:ascii="Times New Roman" w:hAnsi="Times New Roman" w:cs="Times New Roman"/>
          <w:noProof/>
          <w:sz w:val="24"/>
          <w:szCs w:val="24"/>
          <w:lang w:eastAsia="ru-RU"/>
        </w:rPr>
        <w:drawing>
          <wp:inline distT="0" distB="0" distL="0" distR="0">
            <wp:extent cx="2628900" cy="1980000"/>
            <wp:effectExtent l="76200" t="38100" r="57150" b="39300"/>
            <wp:docPr id="8" name="Рисунок 6" descr="D:\Документы\фото\Ф_Блокада\2012-01-13 15.50.45.jpg"/>
            <wp:cNvGraphicFramePr/>
            <a:graphic xmlns:a="http://schemas.openxmlformats.org/drawingml/2006/main">
              <a:graphicData uri="http://schemas.openxmlformats.org/drawingml/2006/picture">
                <pic:pic xmlns:pic="http://schemas.openxmlformats.org/drawingml/2006/picture">
                  <pic:nvPicPr>
                    <pic:cNvPr id="4098" name="Picture 2" descr="D:\Документы\фото\Ф_Блокада\2012-01-13 15.50.45.jpg"/>
                    <pic:cNvPicPr>
                      <a:picLocks noChangeAspect="1" noChangeArrowheads="1"/>
                    </pic:cNvPicPr>
                  </pic:nvPicPr>
                  <pic:blipFill>
                    <a:blip r:embed="rId6" cstate="print"/>
                    <a:srcRect/>
                    <a:stretch>
                      <a:fillRect/>
                    </a:stretch>
                  </pic:blipFill>
                  <pic:spPr bwMode="auto">
                    <a:xfrm>
                      <a:off x="0" y="0"/>
                      <a:ext cx="2628900" cy="198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1441" w:rsidRPr="00BD1441">
        <w:rPr>
          <w:noProof/>
          <w:lang w:eastAsia="ru-RU"/>
        </w:rPr>
        <w:t xml:space="preserve"> </w:t>
      </w:r>
      <w:r w:rsidR="00BD1441" w:rsidRPr="00BD1441">
        <w:rPr>
          <w:rFonts w:ascii="Times New Roman" w:hAnsi="Times New Roman" w:cs="Times New Roman"/>
          <w:noProof/>
          <w:sz w:val="24"/>
          <w:szCs w:val="24"/>
          <w:lang w:eastAsia="ru-RU"/>
        </w:rPr>
        <w:drawing>
          <wp:inline distT="0" distB="0" distL="0" distR="0">
            <wp:extent cx="2844000" cy="1981200"/>
            <wp:effectExtent l="95250" t="38100" r="70650" b="38100"/>
            <wp:docPr id="9" name="Рисунок 7" descr="C:\Users\Мама\Desktop\О_2.png"/>
            <wp:cNvGraphicFramePr/>
            <a:graphic xmlns:a="http://schemas.openxmlformats.org/drawingml/2006/main">
              <a:graphicData uri="http://schemas.openxmlformats.org/drawingml/2006/picture">
                <pic:pic xmlns:pic="http://schemas.openxmlformats.org/drawingml/2006/picture">
                  <pic:nvPicPr>
                    <pic:cNvPr id="4" name="Picture 3" descr="C:\Users\Мама\Desktop\О_2.png"/>
                    <pic:cNvPicPr>
                      <a:picLocks noChangeAspect="1" noChangeArrowheads="1"/>
                    </pic:cNvPicPr>
                  </pic:nvPicPr>
                  <pic:blipFill>
                    <a:blip r:embed="rId7" cstate="print"/>
                    <a:srcRect/>
                    <a:stretch>
                      <a:fillRect/>
                    </a:stretch>
                  </pic:blipFill>
                  <pic:spPr bwMode="auto">
                    <a:xfrm>
                      <a:off x="0" y="0"/>
                      <a:ext cx="2844000" cy="1981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1441" w:rsidRDefault="00BD1441" w:rsidP="00B236D7">
      <w:pPr>
        <w:spacing w:after="0" w:line="240" w:lineRule="auto"/>
        <w:ind w:firstLine="567"/>
        <w:jc w:val="both"/>
        <w:rPr>
          <w:rFonts w:ascii="Times New Roman" w:eastAsia="Calibri" w:hAnsi="Times New Roman" w:cs="Times New Roman"/>
          <w:sz w:val="24"/>
          <w:szCs w:val="24"/>
        </w:rPr>
      </w:pPr>
    </w:p>
    <w:p w:rsidR="00D13C5F" w:rsidRPr="007F2B38" w:rsidRDefault="00D13C5F" w:rsidP="00B236D7">
      <w:pPr>
        <w:spacing w:after="0" w:line="240" w:lineRule="auto"/>
        <w:ind w:firstLine="567"/>
        <w:jc w:val="both"/>
        <w:rPr>
          <w:rFonts w:ascii="Times New Roman" w:eastAsia="Calibri" w:hAnsi="Times New Roman" w:cs="Times New Roman"/>
          <w:sz w:val="24"/>
          <w:szCs w:val="24"/>
        </w:rPr>
      </w:pPr>
      <w:r w:rsidRPr="007F2B38">
        <w:rPr>
          <w:rFonts w:ascii="Times New Roman" w:eastAsia="Calibri" w:hAnsi="Times New Roman" w:cs="Times New Roman"/>
          <w:sz w:val="24"/>
          <w:szCs w:val="24"/>
        </w:rPr>
        <w:t xml:space="preserve">Большое значение в воспитании духовно-нравственной личности имеет связь с </w:t>
      </w:r>
      <w:r w:rsidR="00AB4A68">
        <w:rPr>
          <w:rFonts w:ascii="Times New Roman" w:eastAsia="Calibri" w:hAnsi="Times New Roman" w:cs="Times New Roman"/>
          <w:sz w:val="24"/>
          <w:szCs w:val="24"/>
        </w:rPr>
        <w:t xml:space="preserve">семьей и </w:t>
      </w:r>
      <w:r w:rsidRPr="00AB4A68">
        <w:rPr>
          <w:rFonts w:ascii="Times New Roman" w:eastAsia="Calibri" w:hAnsi="Times New Roman" w:cs="Times New Roman"/>
          <w:color w:val="000000" w:themeColor="text1"/>
          <w:sz w:val="24"/>
          <w:szCs w:val="24"/>
        </w:rPr>
        <w:t>социальной средой</w:t>
      </w:r>
      <w:r w:rsidR="00AB4A68">
        <w:rPr>
          <w:rFonts w:ascii="Times New Roman" w:eastAsia="Calibri" w:hAnsi="Times New Roman" w:cs="Times New Roman"/>
          <w:color w:val="000000" w:themeColor="text1"/>
          <w:sz w:val="24"/>
          <w:szCs w:val="24"/>
        </w:rPr>
        <w:t xml:space="preserve"> – </w:t>
      </w:r>
      <w:r w:rsidR="00AB4A68">
        <w:rPr>
          <w:rFonts w:ascii="Times New Roman" w:eastAsia="Calibri" w:hAnsi="Times New Roman" w:cs="Times New Roman"/>
          <w:sz w:val="24"/>
          <w:szCs w:val="24"/>
        </w:rPr>
        <w:t>учреждениями города</w:t>
      </w:r>
      <w:r w:rsidRPr="007F2B38">
        <w:rPr>
          <w:rFonts w:ascii="Times New Roman" w:eastAsia="Calibri" w:hAnsi="Times New Roman" w:cs="Times New Roman"/>
          <w:sz w:val="24"/>
          <w:szCs w:val="24"/>
        </w:rPr>
        <w:t xml:space="preserve">, способными помочь в освоении социальной и культурной среды родного края. </w:t>
      </w:r>
    </w:p>
    <w:p w:rsidR="000B7386" w:rsidRDefault="00D13C5F" w:rsidP="00B236D7">
      <w:pPr>
        <w:spacing w:after="0" w:line="240" w:lineRule="auto"/>
        <w:ind w:firstLine="567"/>
        <w:jc w:val="both"/>
        <w:rPr>
          <w:rFonts w:ascii="Times New Roman" w:eastAsia="Calibri" w:hAnsi="Times New Roman" w:cs="Times New Roman"/>
          <w:sz w:val="24"/>
          <w:szCs w:val="24"/>
        </w:rPr>
      </w:pPr>
      <w:r w:rsidRPr="007F2B38">
        <w:rPr>
          <w:rFonts w:ascii="Times New Roman" w:eastAsia="Calibri" w:hAnsi="Times New Roman" w:cs="Times New Roman"/>
          <w:sz w:val="24"/>
          <w:szCs w:val="24"/>
        </w:rPr>
        <w:t xml:space="preserve">Проведение тематических праздничных мероприятий является одной из форм работы по духовно-нравственному воспитанию, </w:t>
      </w:r>
      <w:r w:rsidR="00AB4A68" w:rsidRPr="00AB4A68">
        <w:rPr>
          <w:rFonts w:ascii="Times New Roman" w:eastAsia="Calibri" w:hAnsi="Times New Roman" w:cs="Times New Roman"/>
          <w:color w:val="000000" w:themeColor="text1"/>
          <w:sz w:val="24"/>
          <w:szCs w:val="24"/>
        </w:rPr>
        <w:t>в которых родители являются участниками</w:t>
      </w:r>
      <w:r w:rsidRPr="00AB4A68">
        <w:rPr>
          <w:rFonts w:ascii="Times New Roman" w:eastAsia="Calibri" w:hAnsi="Times New Roman" w:cs="Times New Roman"/>
          <w:color w:val="000000" w:themeColor="text1"/>
          <w:sz w:val="24"/>
          <w:szCs w:val="24"/>
        </w:rPr>
        <w:t xml:space="preserve"> событий</w:t>
      </w:r>
      <w:r w:rsidR="00AB4A68">
        <w:rPr>
          <w:rFonts w:ascii="Times New Roman" w:eastAsia="Calibri" w:hAnsi="Times New Roman" w:cs="Times New Roman"/>
          <w:sz w:val="24"/>
          <w:szCs w:val="24"/>
        </w:rPr>
        <w:t xml:space="preserve"> и мероприятий</w:t>
      </w:r>
      <w:r w:rsidRPr="007F2B38">
        <w:rPr>
          <w:rFonts w:ascii="Times New Roman" w:eastAsia="Calibri" w:hAnsi="Times New Roman" w:cs="Times New Roman"/>
          <w:sz w:val="24"/>
          <w:szCs w:val="24"/>
        </w:rPr>
        <w:t xml:space="preserve"> в образовательном учреждении.</w:t>
      </w:r>
      <w:r w:rsidRPr="007F2B38">
        <w:rPr>
          <w:rFonts w:ascii="Times New Roman" w:eastAsia="Calibri" w:hAnsi="Times New Roman" w:cs="Times New Roman"/>
          <w:b/>
          <w:bCs/>
          <w:sz w:val="24"/>
          <w:szCs w:val="24"/>
        </w:rPr>
        <w:t xml:space="preserve"> </w:t>
      </w:r>
      <w:r w:rsidRPr="007F2B38">
        <w:rPr>
          <w:rFonts w:ascii="Times New Roman" w:eastAsia="Calibri" w:hAnsi="Times New Roman" w:cs="Times New Roman"/>
          <w:sz w:val="24"/>
          <w:szCs w:val="24"/>
        </w:rPr>
        <w:t>Взаимодействие семьи и образовательного учреждения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BD1441" w:rsidRPr="00C5678D" w:rsidRDefault="00BD1441" w:rsidP="00C24B27">
      <w:pPr>
        <w:spacing w:after="0" w:line="240" w:lineRule="auto"/>
        <w:jc w:val="center"/>
      </w:pPr>
      <w:r>
        <w:rPr>
          <w:rFonts w:ascii="Times New Roman" w:eastAsia="Calibri" w:hAnsi="Times New Roman" w:cs="Times New Roman"/>
          <w:noProof/>
          <w:sz w:val="24"/>
          <w:szCs w:val="24"/>
          <w:lang w:eastAsia="ru-RU"/>
        </w:rPr>
        <w:drawing>
          <wp:inline distT="0" distB="0" distL="0" distR="0">
            <wp:extent cx="3116943" cy="1981200"/>
            <wp:effectExtent l="19050" t="0" r="7257" b="0"/>
            <wp:docPr id="11" name="Рисунок 4" descr="D:\Документы\0_КопирФлеш\М_Класс\01.12_ШкМК\Фото_ТМ\PC01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0_КопирФлеш\М_Класс\01.12_ШкМК\Фото_ТМ\PC014232.JPG"/>
                    <pic:cNvPicPr>
                      <a:picLocks noChangeAspect="1" noChangeArrowheads="1"/>
                    </pic:cNvPicPr>
                  </pic:nvPicPr>
                  <pic:blipFill>
                    <a:blip r:embed="rId8" cstate="print">
                      <a:lum bright="10000"/>
                    </a:blip>
                    <a:srcRect l="8178" t="21154" r="3998" b="8277"/>
                    <a:stretch>
                      <a:fillRect/>
                    </a:stretch>
                  </pic:blipFill>
                  <pic:spPr bwMode="auto">
                    <a:xfrm>
                      <a:off x="0" y="0"/>
                      <a:ext cx="3116943" cy="1981200"/>
                    </a:xfrm>
                    <a:prstGeom prst="rect">
                      <a:avLst/>
                    </a:prstGeom>
                    <a:noFill/>
                    <a:ln w="9525">
                      <a:noFill/>
                      <a:miter lim="800000"/>
                      <a:headEnd/>
                      <a:tailEnd/>
                    </a:ln>
                  </pic:spPr>
                </pic:pic>
              </a:graphicData>
            </a:graphic>
          </wp:inline>
        </w:drawing>
      </w:r>
      <w:r w:rsidR="00C5678D" w:rsidRPr="00C5678D">
        <w:rPr>
          <w:noProof/>
          <w:lang w:eastAsia="ru-RU"/>
        </w:rPr>
        <w:drawing>
          <wp:inline distT="0" distB="0" distL="0" distR="0">
            <wp:extent cx="2234660" cy="1980000"/>
            <wp:effectExtent l="19050" t="0" r="0" b="0"/>
            <wp:docPr id="4" name="Рисунок 5" descr="D:\Документы\ФОТО\Фото_2012-2013\ТМ в школе\т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ФОТО\Фото_2012-2013\ТМ в школе\тм-1.jpg"/>
                    <pic:cNvPicPr>
                      <a:picLocks noChangeAspect="1" noChangeArrowheads="1"/>
                    </pic:cNvPicPr>
                  </pic:nvPicPr>
                  <pic:blipFill>
                    <a:blip r:embed="rId9" cstate="print">
                      <a:lum/>
                    </a:blip>
                    <a:srcRect t="8645" b="25079"/>
                    <a:stretch>
                      <a:fillRect/>
                    </a:stretch>
                  </pic:blipFill>
                  <pic:spPr bwMode="auto">
                    <a:xfrm>
                      <a:off x="0" y="0"/>
                      <a:ext cx="2234660" cy="1980000"/>
                    </a:xfrm>
                    <a:prstGeom prst="rect">
                      <a:avLst/>
                    </a:prstGeom>
                    <a:noFill/>
                    <a:ln w="9525">
                      <a:noFill/>
                      <a:miter lim="800000"/>
                      <a:headEnd/>
                      <a:tailEnd/>
                    </a:ln>
                  </pic:spPr>
                </pic:pic>
              </a:graphicData>
            </a:graphic>
          </wp:inline>
        </w:drawing>
      </w:r>
    </w:p>
    <w:p w:rsidR="00192A41" w:rsidRDefault="00192A41" w:rsidP="00B236D7">
      <w:pPr>
        <w:spacing w:after="0" w:line="240" w:lineRule="auto"/>
        <w:ind w:firstLine="567"/>
        <w:jc w:val="both"/>
        <w:rPr>
          <w:rFonts w:ascii="Times New Roman" w:eastAsia="Calibri" w:hAnsi="Times New Roman" w:cs="Times New Roman"/>
          <w:b/>
          <w:sz w:val="24"/>
          <w:szCs w:val="24"/>
        </w:rPr>
      </w:pPr>
    </w:p>
    <w:p w:rsidR="008E21A7" w:rsidRDefault="003C1ACD" w:rsidP="00CD03CE">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Духовно-нравственное развитие и воспитание гражданина России является ключевым фактором развития страны, обеспечение духовного единства народа и объединяющих его моральных ценностей</w:t>
      </w:r>
      <w:r w:rsidR="008E21A7">
        <w:rPr>
          <w:rFonts w:ascii="Times New Roman" w:eastAsia="Calibri" w:hAnsi="Times New Roman" w:cs="Times New Roman"/>
          <w:sz w:val="24"/>
          <w:szCs w:val="24"/>
        </w:rPr>
        <w:t>.</w:t>
      </w:r>
    </w:p>
    <w:p w:rsidR="00D13C5F" w:rsidRDefault="0094202E" w:rsidP="00CD03CE">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Воспитание человека, формирование</w:t>
      </w:r>
      <w:r w:rsidR="00CD03CE">
        <w:rPr>
          <w:rFonts w:ascii="Times New Roman" w:eastAsia="Calibri" w:hAnsi="Times New Roman" w:cs="Times New Roman"/>
          <w:sz w:val="24"/>
          <w:szCs w:val="24"/>
        </w:rPr>
        <w:t xml:space="preserve"> свойств</w:t>
      </w:r>
      <w:r>
        <w:rPr>
          <w:rFonts w:ascii="Times New Roman" w:eastAsia="Calibri" w:hAnsi="Times New Roman" w:cs="Times New Roman"/>
          <w:sz w:val="24"/>
          <w:szCs w:val="24"/>
        </w:rPr>
        <w:t xml:space="preserve"> духовно развитой личности, любви к своей стране, потребности творить и совершенствоваться есть важнейшее условие успешного развития России</w:t>
      </w:r>
      <w:r w:rsidR="00CD03CE">
        <w:rPr>
          <w:rFonts w:ascii="Times New Roman" w:eastAsia="Calibri" w:hAnsi="Times New Roman" w:cs="Times New Roman"/>
          <w:sz w:val="24"/>
          <w:szCs w:val="24"/>
        </w:rPr>
        <w:t>.</w:t>
      </w:r>
    </w:p>
    <w:p w:rsidR="006B0CAC" w:rsidRPr="00380A7E" w:rsidRDefault="006B0CAC" w:rsidP="00CD03CE">
      <w:pPr>
        <w:spacing w:after="0" w:line="240" w:lineRule="auto"/>
        <w:ind w:firstLine="567"/>
        <w:jc w:val="both"/>
        <w:rPr>
          <w:rFonts w:ascii="Times New Roman" w:eastAsia="Calibri" w:hAnsi="Times New Roman" w:cs="Times New Roman"/>
          <w:b/>
          <w:sz w:val="24"/>
          <w:szCs w:val="24"/>
        </w:rPr>
      </w:pPr>
      <w:r w:rsidRPr="00380A7E">
        <w:rPr>
          <w:rFonts w:ascii="Times New Roman" w:eastAsia="Calibri" w:hAnsi="Times New Roman" w:cs="Times New Roman"/>
          <w:b/>
          <w:sz w:val="24"/>
          <w:szCs w:val="24"/>
        </w:rPr>
        <w:t>Список литературы</w:t>
      </w:r>
    </w:p>
    <w:p w:rsidR="00380A7E" w:rsidRDefault="00380A7E" w:rsidP="006B0CAC">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www</w:t>
      </w:r>
      <w:r w:rsidRPr="009D5134">
        <w:rPr>
          <w:rFonts w:ascii="Times New Roman" w:eastAsia="Calibri" w:hAnsi="Times New Roman" w:cs="Times New Roman"/>
          <w:sz w:val="24"/>
          <w:szCs w:val="24"/>
        </w:rPr>
        <w:t>.</w:t>
      </w:r>
      <w:proofErr w:type="spellStart"/>
      <w:r>
        <w:rPr>
          <w:rFonts w:ascii="Times New Roman" w:eastAsia="Calibri" w:hAnsi="Times New Roman" w:cs="Times New Roman"/>
          <w:sz w:val="24"/>
          <w:szCs w:val="24"/>
          <w:lang w:val="en-US"/>
        </w:rPr>
        <w:t>kremlin</w:t>
      </w:r>
      <w:proofErr w:type="spellEnd"/>
      <w:r w:rsidRPr="009D5134">
        <w:rPr>
          <w:rFonts w:ascii="Times New Roman" w:eastAsia="Calibri" w:hAnsi="Times New Roman" w:cs="Times New Roman"/>
          <w:sz w:val="24"/>
          <w:szCs w:val="24"/>
        </w:rPr>
        <w:t>.</w:t>
      </w:r>
      <w:proofErr w:type="spellStart"/>
      <w:r>
        <w:rPr>
          <w:rFonts w:ascii="Times New Roman" w:eastAsia="Calibri" w:hAnsi="Times New Roman" w:cs="Times New Roman"/>
          <w:sz w:val="24"/>
          <w:szCs w:val="24"/>
          <w:lang w:val="en-US"/>
        </w:rPr>
        <w:t>ru</w:t>
      </w:r>
      <w:proofErr w:type="spellEnd"/>
      <w:r w:rsidRPr="00380A7E">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Послание президента РФ Федеральному собранию РФ от12.12.2012</w:t>
      </w:r>
    </w:p>
    <w:p w:rsidR="00380A7E" w:rsidRDefault="00380A7E" w:rsidP="00380A7E">
      <w:pPr>
        <w:spacing w:after="0" w:line="240" w:lineRule="auto"/>
        <w:ind w:firstLine="567"/>
        <w:jc w:val="both"/>
        <w:rPr>
          <w:rFonts w:ascii="Times New Roman" w:eastAsia="Calibri" w:hAnsi="Times New Roman" w:cs="Times New Roman"/>
          <w:sz w:val="24"/>
          <w:szCs w:val="24"/>
        </w:rPr>
      </w:pPr>
      <w:r w:rsidRPr="00380A7E">
        <w:rPr>
          <w:rFonts w:ascii="Times New Roman" w:eastAsia="Calibri" w:hAnsi="Times New Roman" w:cs="Times New Roman"/>
          <w:sz w:val="24"/>
          <w:szCs w:val="24"/>
          <w:lang w:val="en-US"/>
        </w:rPr>
        <w:t>www</w:t>
      </w:r>
      <w:r w:rsidRPr="00380A7E">
        <w:rPr>
          <w:rFonts w:ascii="Times New Roman" w:eastAsia="Calibri" w:hAnsi="Times New Roman" w:cs="Times New Roman"/>
          <w:sz w:val="24"/>
          <w:szCs w:val="24"/>
        </w:rPr>
        <w:t>.</w:t>
      </w:r>
      <w:proofErr w:type="spellStart"/>
      <w:r w:rsidRPr="00380A7E">
        <w:rPr>
          <w:rFonts w:ascii="Times New Roman" w:eastAsia="Calibri" w:hAnsi="Times New Roman" w:cs="Times New Roman"/>
          <w:sz w:val="24"/>
          <w:szCs w:val="24"/>
          <w:lang w:val="en-US"/>
        </w:rPr>
        <w:t>proffi</w:t>
      </w:r>
      <w:proofErr w:type="spellEnd"/>
      <w:r w:rsidRPr="00380A7E">
        <w:rPr>
          <w:rFonts w:ascii="Times New Roman" w:eastAsia="Calibri" w:hAnsi="Times New Roman" w:cs="Times New Roman"/>
          <w:sz w:val="24"/>
          <w:szCs w:val="24"/>
        </w:rPr>
        <w:t>95.</w:t>
      </w:r>
      <w:proofErr w:type="spellStart"/>
      <w:r w:rsidRPr="00380A7E">
        <w:rPr>
          <w:rFonts w:ascii="Times New Roman" w:eastAsia="Calibri" w:hAnsi="Times New Roman" w:cs="Times New Roman"/>
          <w:sz w:val="24"/>
          <w:szCs w:val="24"/>
          <w:lang w:val="en-US"/>
        </w:rPr>
        <w:t>ru</w:t>
      </w:r>
      <w:proofErr w:type="spellEnd"/>
      <w:r>
        <w:rPr>
          <w:rFonts w:ascii="Times New Roman" w:eastAsia="Calibri" w:hAnsi="Times New Roman" w:cs="Times New Roman"/>
          <w:sz w:val="24"/>
          <w:szCs w:val="24"/>
        </w:rPr>
        <w:t xml:space="preserve"> Никитина Н.Н. Духовно-нравственное воспитание: сущность и проблемы.</w:t>
      </w:r>
    </w:p>
    <w:p w:rsidR="008E21A7" w:rsidRPr="00380A7E" w:rsidRDefault="008E21A7" w:rsidP="006B0CAC">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Концепция духовно-нравственного развития и воспитания личности</w:t>
      </w:r>
      <w:r w:rsidR="006B0CAC">
        <w:rPr>
          <w:rFonts w:ascii="Times New Roman" w:eastAsia="Calibri" w:hAnsi="Times New Roman" w:cs="Times New Roman"/>
          <w:sz w:val="24"/>
          <w:szCs w:val="24"/>
        </w:rPr>
        <w:t xml:space="preserve"> гражданина России в сфере общего образования: проект/ А.Я. Данилюк, А.М. Кондаков, В.А. </w:t>
      </w:r>
      <w:proofErr w:type="spellStart"/>
      <w:r w:rsidR="006B0CAC">
        <w:rPr>
          <w:rFonts w:ascii="Times New Roman" w:eastAsia="Calibri" w:hAnsi="Times New Roman" w:cs="Times New Roman"/>
          <w:sz w:val="24"/>
          <w:szCs w:val="24"/>
        </w:rPr>
        <w:t>Тишков</w:t>
      </w:r>
      <w:proofErr w:type="spellEnd"/>
      <w:r w:rsidR="006B0CAC">
        <w:rPr>
          <w:rFonts w:ascii="Times New Roman" w:eastAsia="Calibri" w:hAnsi="Times New Roman" w:cs="Times New Roman"/>
          <w:sz w:val="24"/>
          <w:szCs w:val="24"/>
        </w:rPr>
        <w:t>. Рос. Акад. Образования. – М.:</w:t>
      </w:r>
      <w:r>
        <w:rPr>
          <w:rFonts w:ascii="Times New Roman" w:eastAsia="Calibri" w:hAnsi="Times New Roman" w:cs="Times New Roman"/>
          <w:sz w:val="24"/>
          <w:szCs w:val="24"/>
        </w:rPr>
        <w:t xml:space="preserve"> Просвещение</w:t>
      </w:r>
      <w:r w:rsidR="006B0CAC">
        <w:rPr>
          <w:rFonts w:ascii="Times New Roman" w:eastAsia="Calibri" w:hAnsi="Times New Roman" w:cs="Times New Roman"/>
          <w:sz w:val="24"/>
          <w:szCs w:val="24"/>
        </w:rPr>
        <w:t>, 2009</w:t>
      </w:r>
      <w:r w:rsidR="0085705F">
        <w:rPr>
          <w:rFonts w:ascii="Times New Roman" w:eastAsia="Calibri" w:hAnsi="Times New Roman" w:cs="Times New Roman"/>
          <w:sz w:val="24"/>
          <w:szCs w:val="24"/>
        </w:rPr>
        <w:t>. – 29 с.</w:t>
      </w:r>
      <w:r w:rsidR="0085705F" w:rsidRPr="00380A7E">
        <w:rPr>
          <w:rFonts w:ascii="Times New Roman" w:eastAsia="Calibri" w:hAnsi="Times New Roman" w:cs="Times New Roman"/>
          <w:sz w:val="24"/>
          <w:szCs w:val="24"/>
        </w:rPr>
        <w:t xml:space="preserve"> – </w:t>
      </w:r>
      <w:r w:rsidR="0085705F">
        <w:rPr>
          <w:rFonts w:ascii="Times New Roman" w:eastAsia="Calibri" w:hAnsi="Times New Roman" w:cs="Times New Roman"/>
          <w:sz w:val="24"/>
          <w:szCs w:val="24"/>
          <w:lang w:val="en-US"/>
        </w:rPr>
        <w:t>ISBN</w:t>
      </w:r>
      <w:r w:rsidR="0085705F" w:rsidRPr="00380A7E">
        <w:rPr>
          <w:rFonts w:ascii="Times New Roman" w:eastAsia="Calibri" w:hAnsi="Times New Roman" w:cs="Times New Roman"/>
          <w:sz w:val="24"/>
          <w:szCs w:val="24"/>
        </w:rPr>
        <w:t xml:space="preserve"> 978-5-09-022138-2</w:t>
      </w:r>
      <w:permStart w:id="0" w:edGrp="everyone"/>
      <w:permEnd w:id="0"/>
    </w:p>
    <w:sectPr w:rsidR="008E21A7" w:rsidRPr="00380A7E" w:rsidSect="00380A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qsf7fE+AItltkkyO4Wj9118PbOU=" w:salt="SZRR+1tcNq4qhMK5PzhdQw=="/>
  <w:defaultTabStop w:val="708"/>
  <w:drawingGridHorizontalSpacing w:val="110"/>
  <w:displayHorizontalDrawingGridEvery w:val="2"/>
  <w:characterSpacingControl w:val="doNotCompress"/>
  <w:compat/>
  <w:rsids>
    <w:rsidRoot w:val="005537B3"/>
    <w:rsid w:val="00044243"/>
    <w:rsid w:val="000B7386"/>
    <w:rsid w:val="00192A41"/>
    <w:rsid w:val="002E33DD"/>
    <w:rsid w:val="00380A7E"/>
    <w:rsid w:val="003C1ACD"/>
    <w:rsid w:val="00497322"/>
    <w:rsid w:val="004978CD"/>
    <w:rsid w:val="004A7C15"/>
    <w:rsid w:val="004B422D"/>
    <w:rsid w:val="00511D5D"/>
    <w:rsid w:val="00521C4A"/>
    <w:rsid w:val="005537B3"/>
    <w:rsid w:val="005E51DC"/>
    <w:rsid w:val="00682E21"/>
    <w:rsid w:val="006B0CAC"/>
    <w:rsid w:val="007A0BCD"/>
    <w:rsid w:val="007F2B38"/>
    <w:rsid w:val="008022D9"/>
    <w:rsid w:val="0085705F"/>
    <w:rsid w:val="008C123E"/>
    <w:rsid w:val="008E21A7"/>
    <w:rsid w:val="0094202E"/>
    <w:rsid w:val="00952057"/>
    <w:rsid w:val="009D5134"/>
    <w:rsid w:val="009E0A9E"/>
    <w:rsid w:val="00A81FE2"/>
    <w:rsid w:val="00AB4A68"/>
    <w:rsid w:val="00B1619B"/>
    <w:rsid w:val="00B236D7"/>
    <w:rsid w:val="00BD1441"/>
    <w:rsid w:val="00C24B27"/>
    <w:rsid w:val="00C418AF"/>
    <w:rsid w:val="00C5678D"/>
    <w:rsid w:val="00C95683"/>
    <w:rsid w:val="00CD03CE"/>
    <w:rsid w:val="00D13C5F"/>
    <w:rsid w:val="00D21101"/>
    <w:rsid w:val="00D5370A"/>
    <w:rsid w:val="00D876E4"/>
    <w:rsid w:val="00DD2E51"/>
    <w:rsid w:val="00EE1219"/>
    <w:rsid w:val="00F94A91"/>
    <w:rsid w:val="00FD46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3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0">
    <w:name w:val="person_0"/>
    <w:basedOn w:val="a"/>
    <w:rsid w:val="004B4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C956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5683"/>
    <w:rPr>
      <w:rFonts w:ascii="Tahoma" w:hAnsi="Tahoma" w:cs="Tahoma"/>
      <w:sz w:val="16"/>
      <w:szCs w:val="16"/>
    </w:rPr>
  </w:style>
  <w:style w:type="character" w:styleId="a5">
    <w:name w:val="Hyperlink"/>
    <w:basedOn w:val="a0"/>
    <w:uiPriority w:val="99"/>
    <w:unhideWhenUsed/>
    <w:rsid w:val="009D513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735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3</Pages>
  <Words>770</Words>
  <Characters>4390</Characters>
  <Application>Microsoft Office Word</Application>
  <DocSecurity>8</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Dmitry</dc:creator>
  <cp:lastModifiedBy>Мама</cp:lastModifiedBy>
  <cp:revision>11</cp:revision>
  <dcterms:created xsi:type="dcterms:W3CDTF">2013-07-14T08:10:00Z</dcterms:created>
  <dcterms:modified xsi:type="dcterms:W3CDTF">2014-05-09T19:13:00Z</dcterms:modified>
</cp:coreProperties>
</file>