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21" w:rsidRPr="00FF6552" w:rsidRDefault="000F4321" w:rsidP="000F4321">
      <w:pPr>
        <w:pStyle w:val="a3"/>
        <w:jc w:val="center"/>
        <w:rPr>
          <w:rFonts w:ascii="Century Gothic" w:hAnsi="Century Gothic"/>
          <w:b/>
          <w:sz w:val="28"/>
          <w:szCs w:val="28"/>
        </w:rPr>
      </w:pPr>
      <w:r w:rsidRPr="00FF6552">
        <w:rPr>
          <w:rFonts w:ascii="Century Gothic" w:hAnsi="Century Gothic"/>
          <w:b/>
          <w:sz w:val="28"/>
          <w:szCs w:val="28"/>
        </w:rPr>
        <w:t>Муниципальное казенное учреждение</w:t>
      </w:r>
    </w:p>
    <w:p w:rsidR="000F4321" w:rsidRPr="00FF6552" w:rsidRDefault="000F4321" w:rsidP="000F4321">
      <w:pPr>
        <w:pStyle w:val="a3"/>
        <w:jc w:val="center"/>
        <w:rPr>
          <w:rFonts w:ascii="Century Gothic" w:hAnsi="Century Gothic"/>
          <w:b/>
          <w:sz w:val="28"/>
          <w:szCs w:val="28"/>
        </w:rPr>
      </w:pPr>
      <w:r w:rsidRPr="00FF6552">
        <w:rPr>
          <w:rFonts w:ascii="Century Gothic" w:hAnsi="Century Gothic"/>
          <w:b/>
          <w:sz w:val="28"/>
          <w:szCs w:val="28"/>
        </w:rPr>
        <w:t>«Средняя общеобразовательная школа№11 г. Нижнеудинск»</w:t>
      </w: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0F4321">
      <w:pPr>
        <w:tabs>
          <w:tab w:val="left" w:pos="3855"/>
        </w:tabs>
        <w:spacing w:after="0" w:line="240" w:lineRule="auto"/>
        <w:jc w:val="center"/>
        <w:rPr>
          <w:rFonts w:ascii="Times New Roman" w:hAnsi="Times New Roman" w:cs="Times New Roman"/>
          <w:sz w:val="28"/>
          <w:szCs w:val="28"/>
        </w:rPr>
      </w:pPr>
      <w:r>
        <w:rPr>
          <w:noProof/>
          <w:lang w:eastAsia="ru-RU"/>
        </w:rPr>
        <w:drawing>
          <wp:inline distT="0" distB="0" distL="0" distR="0">
            <wp:extent cx="3190875" cy="3295650"/>
            <wp:effectExtent l="19050" t="0" r="9525" b="0"/>
            <wp:docPr id="1" name="Рисунок 1" descr="82e23da806d88d4626256b6dc2a44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23da806d88d4626256b6dc2a445fa"/>
                    <pic:cNvPicPr>
                      <a:picLocks noChangeAspect="1" noChangeArrowheads="1"/>
                    </pic:cNvPicPr>
                  </pic:nvPicPr>
                  <pic:blipFill>
                    <a:blip r:embed="rId5" cstate="print"/>
                    <a:srcRect/>
                    <a:stretch>
                      <a:fillRect/>
                    </a:stretch>
                  </pic:blipFill>
                  <pic:spPr bwMode="auto">
                    <a:xfrm>
                      <a:off x="0" y="0"/>
                      <a:ext cx="3190875" cy="3295650"/>
                    </a:xfrm>
                    <a:prstGeom prst="rect">
                      <a:avLst/>
                    </a:prstGeom>
                    <a:noFill/>
                    <a:ln w="9525">
                      <a:noFill/>
                      <a:miter lim="800000"/>
                      <a:headEnd/>
                      <a:tailEnd/>
                    </a:ln>
                  </pic:spPr>
                </pic:pic>
              </a:graphicData>
            </a:graphic>
          </wp:inline>
        </w:drawing>
      </w: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Default="000F4321" w:rsidP="0055029D">
      <w:pPr>
        <w:spacing w:after="0" w:line="240" w:lineRule="auto"/>
        <w:jc w:val="right"/>
        <w:rPr>
          <w:rFonts w:ascii="Times New Roman" w:hAnsi="Times New Roman" w:cs="Times New Roman"/>
          <w:sz w:val="28"/>
          <w:szCs w:val="28"/>
        </w:rPr>
      </w:pPr>
    </w:p>
    <w:p w:rsidR="000F4321" w:rsidRPr="000F4321" w:rsidRDefault="000F4321" w:rsidP="000F4321">
      <w:pPr>
        <w:tabs>
          <w:tab w:val="left" w:pos="3615"/>
        </w:tabs>
        <w:spacing w:after="0" w:line="240" w:lineRule="auto"/>
        <w:jc w:val="center"/>
        <w:rPr>
          <w:rFonts w:ascii="Century Gothic" w:hAnsi="Century Gothic" w:cs="Times New Roman"/>
          <w:sz w:val="28"/>
          <w:szCs w:val="28"/>
        </w:rPr>
      </w:pPr>
      <w:r w:rsidRPr="000F4321">
        <w:rPr>
          <w:rFonts w:ascii="Century Gothic" w:hAnsi="Century Gothic" w:cs="Times New Roman"/>
          <w:sz w:val="28"/>
          <w:szCs w:val="28"/>
        </w:rPr>
        <w:t xml:space="preserve">Методическое объединение  </w:t>
      </w:r>
    </w:p>
    <w:p w:rsidR="000F4321" w:rsidRPr="000F4321" w:rsidRDefault="000F4321" w:rsidP="000F4321">
      <w:pPr>
        <w:tabs>
          <w:tab w:val="left" w:pos="3615"/>
        </w:tabs>
        <w:spacing w:after="0" w:line="240" w:lineRule="auto"/>
        <w:jc w:val="center"/>
        <w:rPr>
          <w:rFonts w:ascii="Century Gothic" w:hAnsi="Century Gothic" w:cs="Times New Roman"/>
          <w:sz w:val="28"/>
          <w:szCs w:val="28"/>
        </w:rPr>
      </w:pPr>
      <w:r w:rsidRPr="000F4321">
        <w:rPr>
          <w:rFonts w:ascii="Century Gothic" w:hAnsi="Century Gothic" w:cs="Times New Roman"/>
          <w:sz w:val="28"/>
          <w:szCs w:val="28"/>
        </w:rPr>
        <w:t xml:space="preserve">учителей, работающих по специальной (коррекционной) программе </w:t>
      </w:r>
    </w:p>
    <w:p w:rsidR="000F4321" w:rsidRPr="000F4321" w:rsidRDefault="000F4321" w:rsidP="000F4321">
      <w:pPr>
        <w:tabs>
          <w:tab w:val="left" w:pos="3615"/>
        </w:tabs>
        <w:spacing w:after="0" w:line="240" w:lineRule="auto"/>
        <w:jc w:val="center"/>
        <w:rPr>
          <w:rFonts w:ascii="Century Gothic" w:hAnsi="Century Gothic" w:cs="Times New Roman"/>
          <w:sz w:val="28"/>
          <w:szCs w:val="28"/>
        </w:rPr>
      </w:pPr>
      <w:r w:rsidRPr="000F4321">
        <w:rPr>
          <w:rFonts w:ascii="Century Gothic" w:hAnsi="Century Gothic" w:cs="Times New Roman"/>
          <w:sz w:val="28"/>
          <w:szCs w:val="28"/>
        </w:rPr>
        <w:t>VIII вида.</w:t>
      </w:r>
    </w:p>
    <w:p w:rsidR="000F4321" w:rsidRPr="000F4321" w:rsidRDefault="000F4321" w:rsidP="0055029D">
      <w:pPr>
        <w:spacing w:after="0" w:line="240" w:lineRule="auto"/>
        <w:jc w:val="right"/>
        <w:rPr>
          <w:rFonts w:ascii="Century Gothic" w:hAnsi="Century Gothic" w:cs="Times New Roman"/>
          <w:sz w:val="28"/>
          <w:szCs w:val="28"/>
        </w:rPr>
      </w:pPr>
    </w:p>
    <w:p w:rsidR="000F4321" w:rsidRPr="000F4321" w:rsidRDefault="000F4321" w:rsidP="0055029D">
      <w:pPr>
        <w:spacing w:after="0" w:line="240" w:lineRule="auto"/>
        <w:jc w:val="right"/>
        <w:rPr>
          <w:rFonts w:ascii="Century Gothic" w:hAnsi="Century Gothic" w:cs="Times New Roman"/>
          <w:sz w:val="28"/>
          <w:szCs w:val="28"/>
        </w:rPr>
      </w:pPr>
    </w:p>
    <w:p w:rsidR="000F4321" w:rsidRPr="000F4321" w:rsidRDefault="000F4321" w:rsidP="000F4321">
      <w:pPr>
        <w:spacing w:after="0" w:line="240" w:lineRule="auto"/>
        <w:jc w:val="center"/>
        <w:rPr>
          <w:rFonts w:ascii="Century Gothic" w:hAnsi="Century Gothic" w:cs="Times New Roman"/>
          <w:b/>
          <w:sz w:val="28"/>
          <w:szCs w:val="28"/>
        </w:rPr>
      </w:pPr>
      <w:r w:rsidRPr="000F4321">
        <w:rPr>
          <w:rFonts w:ascii="Century Gothic" w:hAnsi="Century Gothic" w:cs="Times New Roman"/>
          <w:b/>
          <w:sz w:val="28"/>
          <w:szCs w:val="28"/>
        </w:rPr>
        <w:t xml:space="preserve">Подготовка мультимедийных учебных материалов для уроков в коррекционной школе </w:t>
      </w:r>
      <w:r w:rsidRPr="000F4321">
        <w:rPr>
          <w:rFonts w:ascii="Century Gothic" w:hAnsi="Century Gothic" w:cs="Times New Roman"/>
          <w:b/>
          <w:sz w:val="28"/>
          <w:szCs w:val="28"/>
          <w:lang w:val="en-US"/>
        </w:rPr>
        <w:t>VIII</w:t>
      </w:r>
      <w:r w:rsidRPr="000F4321">
        <w:rPr>
          <w:rFonts w:ascii="Century Gothic" w:hAnsi="Century Gothic" w:cs="Times New Roman"/>
          <w:b/>
          <w:sz w:val="28"/>
          <w:szCs w:val="28"/>
        </w:rPr>
        <w:t xml:space="preserve"> вида</w:t>
      </w:r>
    </w:p>
    <w:p w:rsidR="000F4321" w:rsidRPr="000F4321" w:rsidRDefault="000F4321" w:rsidP="0055029D">
      <w:pPr>
        <w:spacing w:after="0" w:line="240" w:lineRule="auto"/>
        <w:jc w:val="right"/>
        <w:rPr>
          <w:rFonts w:ascii="Century Gothic" w:hAnsi="Century Gothic" w:cs="Times New Roman"/>
          <w:sz w:val="28"/>
          <w:szCs w:val="28"/>
        </w:rPr>
      </w:pPr>
    </w:p>
    <w:p w:rsidR="000F4321" w:rsidRPr="000F4321" w:rsidRDefault="000F4321" w:rsidP="0055029D">
      <w:pPr>
        <w:spacing w:after="0" w:line="240" w:lineRule="auto"/>
        <w:jc w:val="right"/>
        <w:rPr>
          <w:rFonts w:ascii="Century Gothic" w:hAnsi="Century Gothic" w:cs="Times New Roman"/>
          <w:sz w:val="28"/>
          <w:szCs w:val="28"/>
        </w:rPr>
      </w:pPr>
    </w:p>
    <w:p w:rsidR="000F4321" w:rsidRPr="000F4321" w:rsidRDefault="000F4321" w:rsidP="0055029D">
      <w:pPr>
        <w:spacing w:after="0" w:line="240" w:lineRule="auto"/>
        <w:jc w:val="right"/>
        <w:rPr>
          <w:rFonts w:ascii="Century Gothic" w:hAnsi="Century Gothic" w:cs="Times New Roman"/>
          <w:sz w:val="28"/>
          <w:szCs w:val="28"/>
        </w:rPr>
      </w:pPr>
    </w:p>
    <w:p w:rsidR="000F4321" w:rsidRPr="000F4321" w:rsidRDefault="000F4321" w:rsidP="000F4321">
      <w:pPr>
        <w:tabs>
          <w:tab w:val="left" w:pos="6690"/>
        </w:tabs>
        <w:spacing w:after="0" w:line="240" w:lineRule="auto"/>
        <w:jc w:val="right"/>
        <w:rPr>
          <w:rFonts w:ascii="Century Gothic" w:hAnsi="Century Gothic" w:cs="Times New Roman"/>
          <w:sz w:val="28"/>
          <w:szCs w:val="28"/>
        </w:rPr>
      </w:pPr>
      <w:r w:rsidRPr="000F4321">
        <w:rPr>
          <w:rFonts w:ascii="Century Gothic" w:hAnsi="Century Gothic" w:cs="Times New Roman"/>
          <w:sz w:val="28"/>
          <w:szCs w:val="28"/>
        </w:rPr>
        <w:t xml:space="preserve">Подготовила: </w:t>
      </w:r>
      <w:proofErr w:type="spellStart"/>
      <w:r w:rsidRPr="000F4321">
        <w:rPr>
          <w:rFonts w:ascii="Century Gothic" w:hAnsi="Century Gothic" w:cs="Times New Roman"/>
          <w:sz w:val="28"/>
          <w:szCs w:val="28"/>
        </w:rPr>
        <w:t>Емцова</w:t>
      </w:r>
      <w:proofErr w:type="spellEnd"/>
      <w:r w:rsidRPr="000F4321">
        <w:rPr>
          <w:rFonts w:ascii="Century Gothic" w:hAnsi="Century Gothic" w:cs="Times New Roman"/>
          <w:sz w:val="28"/>
          <w:szCs w:val="28"/>
        </w:rPr>
        <w:t xml:space="preserve"> И.В.</w:t>
      </w:r>
    </w:p>
    <w:p w:rsidR="000F4321" w:rsidRPr="000F4321" w:rsidRDefault="000F4321" w:rsidP="000F4321">
      <w:pPr>
        <w:tabs>
          <w:tab w:val="left" w:pos="6690"/>
        </w:tabs>
        <w:spacing w:after="0" w:line="240" w:lineRule="auto"/>
        <w:jc w:val="right"/>
        <w:rPr>
          <w:rFonts w:ascii="Century Gothic" w:hAnsi="Century Gothic" w:cs="Times New Roman"/>
          <w:sz w:val="28"/>
          <w:szCs w:val="28"/>
        </w:rPr>
      </w:pPr>
      <w:r w:rsidRPr="000F4321">
        <w:rPr>
          <w:rFonts w:ascii="Century Gothic" w:hAnsi="Century Gothic" w:cs="Times New Roman"/>
          <w:sz w:val="28"/>
          <w:szCs w:val="28"/>
        </w:rPr>
        <w:t>педагог</w:t>
      </w:r>
      <w:r>
        <w:rPr>
          <w:rFonts w:ascii="Century Gothic" w:hAnsi="Century Gothic" w:cs="Times New Roman"/>
          <w:sz w:val="28"/>
          <w:szCs w:val="28"/>
        </w:rPr>
        <w:t xml:space="preserve"> </w:t>
      </w:r>
      <w:r w:rsidRPr="000F4321">
        <w:rPr>
          <w:rFonts w:ascii="Century Gothic" w:hAnsi="Century Gothic" w:cs="Times New Roman"/>
          <w:sz w:val="28"/>
          <w:szCs w:val="28"/>
        </w:rPr>
        <w:t>- психолог</w:t>
      </w:r>
    </w:p>
    <w:p w:rsidR="000F4321" w:rsidRPr="000F4321" w:rsidRDefault="000F4321" w:rsidP="0055029D">
      <w:pPr>
        <w:spacing w:after="0" w:line="240" w:lineRule="auto"/>
        <w:jc w:val="right"/>
        <w:rPr>
          <w:rFonts w:ascii="Century Gothic" w:hAnsi="Century Gothic" w:cs="Times New Roman"/>
          <w:sz w:val="28"/>
          <w:szCs w:val="28"/>
        </w:rPr>
      </w:pPr>
    </w:p>
    <w:p w:rsidR="000F4321" w:rsidRPr="000F4321" w:rsidRDefault="000F4321" w:rsidP="000F4321">
      <w:pPr>
        <w:tabs>
          <w:tab w:val="left" w:pos="3780"/>
        </w:tabs>
        <w:spacing w:after="0" w:line="240" w:lineRule="auto"/>
        <w:rPr>
          <w:rFonts w:ascii="Century Gothic" w:hAnsi="Century Gothic" w:cs="Times New Roman"/>
          <w:sz w:val="28"/>
          <w:szCs w:val="28"/>
        </w:rPr>
      </w:pPr>
      <w:r w:rsidRPr="000F4321">
        <w:rPr>
          <w:rFonts w:ascii="Century Gothic" w:hAnsi="Century Gothic" w:cs="Times New Roman"/>
          <w:sz w:val="28"/>
          <w:szCs w:val="28"/>
        </w:rPr>
        <w:tab/>
        <w:t>2013 год</w:t>
      </w:r>
    </w:p>
    <w:p w:rsidR="0055029D" w:rsidRPr="00C17F11" w:rsidRDefault="0055029D" w:rsidP="0055029D">
      <w:pPr>
        <w:spacing w:after="0" w:line="240" w:lineRule="auto"/>
        <w:jc w:val="right"/>
        <w:rPr>
          <w:rFonts w:ascii="Times New Roman" w:hAnsi="Times New Roman" w:cs="Times New Roman"/>
          <w:sz w:val="28"/>
          <w:szCs w:val="28"/>
        </w:rPr>
      </w:pPr>
      <w:r w:rsidRPr="00C17F11">
        <w:rPr>
          <w:rFonts w:ascii="Times New Roman" w:hAnsi="Times New Roman" w:cs="Times New Roman"/>
          <w:sz w:val="28"/>
          <w:szCs w:val="28"/>
        </w:rPr>
        <w:lastRenderedPageBreak/>
        <w:t>«Расскажи мне - и я забуду, покажи мне – и я запомню,</w:t>
      </w:r>
    </w:p>
    <w:p w:rsidR="0055029D" w:rsidRPr="00C17F11" w:rsidRDefault="0055029D" w:rsidP="0055029D">
      <w:pPr>
        <w:spacing w:after="0" w:line="240" w:lineRule="auto"/>
        <w:jc w:val="right"/>
        <w:rPr>
          <w:rFonts w:ascii="Times New Roman" w:hAnsi="Times New Roman" w:cs="Times New Roman"/>
          <w:sz w:val="28"/>
          <w:szCs w:val="28"/>
        </w:rPr>
      </w:pPr>
      <w:r w:rsidRPr="00C17F11">
        <w:rPr>
          <w:rFonts w:ascii="Times New Roman" w:hAnsi="Times New Roman" w:cs="Times New Roman"/>
          <w:sz w:val="28"/>
          <w:szCs w:val="28"/>
        </w:rPr>
        <w:t xml:space="preserve"> дай мне действовать самому – я научусь» </w:t>
      </w:r>
    </w:p>
    <w:p w:rsidR="0055029D" w:rsidRPr="00C17F11" w:rsidRDefault="0055029D" w:rsidP="0055029D">
      <w:pPr>
        <w:spacing w:after="0" w:line="240" w:lineRule="auto"/>
        <w:jc w:val="right"/>
        <w:rPr>
          <w:rFonts w:ascii="Times New Roman" w:hAnsi="Times New Roman" w:cs="Times New Roman"/>
          <w:sz w:val="28"/>
          <w:szCs w:val="28"/>
        </w:rPr>
      </w:pPr>
      <w:r w:rsidRPr="00C17F11">
        <w:rPr>
          <w:rFonts w:ascii="Times New Roman" w:hAnsi="Times New Roman" w:cs="Times New Roman"/>
          <w:sz w:val="28"/>
          <w:szCs w:val="28"/>
        </w:rPr>
        <w:t xml:space="preserve">(Древняя китайская мудрость) </w:t>
      </w:r>
    </w:p>
    <w:p w:rsidR="0055029D" w:rsidRPr="00C17F11" w:rsidRDefault="0055029D" w:rsidP="0055029D">
      <w:pPr>
        <w:spacing w:after="0" w:line="240" w:lineRule="auto"/>
        <w:rPr>
          <w:rFonts w:ascii="Times New Roman" w:hAnsi="Times New Roman" w:cs="Times New Roman"/>
          <w:sz w:val="28"/>
          <w:szCs w:val="28"/>
        </w:rPr>
      </w:pPr>
    </w:p>
    <w:p w:rsidR="00E15A5C" w:rsidRPr="00E15A5C" w:rsidRDefault="0055029D" w:rsidP="00E15A5C">
      <w:pPr>
        <w:spacing w:after="0" w:line="240" w:lineRule="auto"/>
        <w:jc w:val="both"/>
        <w:rPr>
          <w:rFonts w:ascii="Times New Roman" w:hAnsi="Times New Roman" w:cs="Times New Roman"/>
          <w:sz w:val="28"/>
          <w:szCs w:val="28"/>
        </w:rPr>
      </w:pPr>
      <w:r w:rsidRPr="00C17F11">
        <w:rPr>
          <w:rFonts w:ascii="Times New Roman" w:hAnsi="Times New Roman" w:cs="Times New Roman"/>
          <w:sz w:val="28"/>
          <w:szCs w:val="28"/>
        </w:rPr>
        <w:t xml:space="preserve">  </w:t>
      </w:r>
      <w:r w:rsidR="00E15A5C">
        <w:rPr>
          <w:rFonts w:ascii="Times New Roman" w:hAnsi="Times New Roman" w:cs="Times New Roman"/>
          <w:sz w:val="28"/>
          <w:szCs w:val="28"/>
        </w:rPr>
        <w:tab/>
      </w:r>
      <w:r w:rsidR="00E15A5C" w:rsidRPr="00E15A5C">
        <w:rPr>
          <w:rFonts w:ascii="Times New Roman" w:hAnsi="Times New Roman" w:cs="Times New Roman"/>
          <w:sz w:val="28"/>
          <w:szCs w:val="28"/>
        </w:rPr>
        <w:t xml:space="preserve">За последние десятилетия </w:t>
      </w:r>
      <w:r w:rsidR="00E15A5C">
        <w:rPr>
          <w:rFonts w:ascii="Times New Roman" w:hAnsi="Times New Roman" w:cs="Times New Roman"/>
          <w:sz w:val="28"/>
          <w:szCs w:val="28"/>
        </w:rPr>
        <w:t>в образовании</w:t>
      </w:r>
      <w:r w:rsidR="00E15A5C" w:rsidRPr="00E15A5C">
        <w:rPr>
          <w:rFonts w:ascii="Times New Roman" w:hAnsi="Times New Roman" w:cs="Times New Roman"/>
          <w:sz w:val="28"/>
          <w:szCs w:val="28"/>
        </w:rPr>
        <w:t xml:space="preserve"> произошли кардинальные изменения. При традиционном подходе к изучению предмета основная нагрузка падает на самый мощный слуховой канал, тогда как зрение, на которое в естественных условиях приходится 80% поступающей информации, хронически остается недогруженным, а это важнейший вид памяти, который несет немаловажную ответственность за запоминание и усвоение материала. Это заставляет учителя искать новые методы работы, и помочь ему может использование на уроке информационно-коммуникативные технологии.</w:t>
      </w:r>
    </w:p>
    <w:p w:rsidR="00E15A5C" w:rsidRPr="00E15A5C" w:rsidRDefault="00E15A5C" w:rsidP="00E15A5C">
      <w:pPr>
        <w:spacing w:after="0" w:line="240" w:lineRule="auto"/>
        <w:ind w:firstLine="708"/>
        <w:jc w:val="both"/>
        <w:rPr>
          <w:rFonts w:ascii="Times New Roman" w:hAnsi="Times New Roman" w:cs="Times New Roman"/>
          <w:sz w:val="28"/>
          <w:szCs w:val="28"/>
        </w:rPr>
      </w:pPr>
      <w:r w:rsidRPr="00E15A5C">
        <w:rPr>
          <w:rFonts w:ascii="Times New Roman" w:hAnsi="Times New Roman" w:cs="Times New Roman"/>
          <w:sz w:val="28"/>
          <w:szCs w:val="28"/>
        </w:rPr>
        <w:t xml:space="preserve">В преподавании </w:t>
      </w:r>
      <w:r>
        <w:rPr>
          <w:rFonts w:ascii="Times New Roman" w:hAnsi="Times New Roman" w:cs="Times New Roman"/>
          <w:sz w:val="28"/>
          <w:szCs w:val="28"/>
        </w:rPr>
        <w:t xml:space="preserve">учебных предметов </w:t>
      </w:r>
      <w:r w:rsidRPr="00E15A5C">
        <w:rPr>
          <w:rFonts w:ascii="Times New Roman" w:hAnsi="Times New Roman" w:cs="Times New Roman"/>
          <w:sz w:val="28"/>
          <w:szCs w:val="28"/>
        </w:rPr>
        <w:t xml:space="preserve"> использование </w:t>
      </w:r>
      <w:proofErr w:type="spellStart"/>
      <w:r w:rsidRPr="00E15A5C">
        <w:rPr>
          <w:rFonts w:ascii="Times New Roman" w:hAnsi="Times New Roman" w:cs="Times New Roman"/>
          <w:sz w:val="28"/>
          <w:szCs w:val="28"/>
        </w:rPr>
        <w:t>мультимедийных</w:t>
      </w:r>
      <w:proofErr w:type="spellEnd"/>
      <w:r w:rsidRPr="00E15A5C">
        <w:rPr>
          <w:rFonts w:ascii="Times New Roman" w:hAnsi="Times New Roman" w:cs="Times New Roman"/>
          <w:sz w:val="28"/>
          <w:szCs w:val="28"/>
        </w:rPr>
        <w:t xml:space="preserve"> возможностей компьютера качественно изменяет восприятие учащимися информации. Для учащихся с ограниченными возможностями здоровья более эффективны такие уроки, т.к. они более восприимчивы к ярким иллюстрациям, для них интересны виртуальные экскурсии, погружающие в атмосферу прошлого</w:t>
      </w:r>
      <w:r>
        <w:rPr>
          <w:rFonts w:ascii="Times New Roman" w:hAnsi="Times New Roman" w:cs="Times New Roman"/>
          <w:sz w:val="28"/>
          <w:szCs w:val="28"/>
        </w:rPr>
        <w:t xml:space="preserve"> или будущего</w:t>
      </w:r>
      <w:r w:rsidRPr="00E15A5C">
        <w:rPr>
          <w:rFonts w:ascii="Times New Roman" w:hAnsi="Times New Roman" w:cs="Times New Roman"/>
          <w:sz w:val="28"/>
          <w:szCs w:val="28"/>
        </w:rPr>
        <w:t>.</w:t>
      </w:r>
    </w:p>
    <w:p w:rsidR="00E15A5C" w:rsidRPr="00E15A5C" w:rsidRDefault="00E15A5C" w:rsidP="00E15A5C">
      <w:pPr>
        <w:spacing w:after="0" w:line="240" w:lineRule="auto"/>
        <w:ind w:firstLine="708"/>
        <w:jc w:val="both"/>
        <w:rPr>
          <w:rFonts w:ascii="Times New Roman" w:hAnsi="Times New Roman" w:cs="Times New Roman"/>
          <w:sz w:val="28"/>
          <w:szCs w:val="28"/>
        </w:rPr>
      </w:pPr>
      <w:r w:rsidRPr="00E15A5C">
        <w:rPr>
          <w:rFonts w:ascii="Times New Roman" w:hAnsi="Times New Roman" w:cs="Times New Roman"/>
          <w:sz w:val="28"/>
          <w:szCs w:val="28"/>
        </w:rPr>
        <w:t xml:space="preserve">К лицам с нарушением умственного развития (умственно отсталым) относят лиц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(разлитой) характер. Характерной особенностью дефекта при умственной отсталости является нарушение высших психических функций – отражения и регуляции поведения и деятельности. </w:t>
      </w:r>
      <w:proofErr w:type="gramStart"/>
      <w:r w:rsidRPr="00E15A5C">
        <w:rPr>
          <w:rFonts w:ascii="Times New Roman" w:hAnsi="Times New Roman" w:cs="Times New Roman"/>
          <w:sz w:val="28"/>
          <w:szCs w:val="28"/>
        </w:rPr>
        <w:t>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w:t>
      </w:r>
      <w:proofErr w:type="gramEnd"/>
    </w:p>
    <w:p w:rsidR="0055029D" w:rsidRPr="00C17F11" w:rsidRDefault="00E15A5C" w:rsidP="00E15A5C">
      <w:pPr>
        <w:spacing w:after="0" w:line="240" w:lineRule="auto"/>
        <w:ind w:firstLine="708"/>
        <w:jc w:val="both"/>
        <w:rPr>
          <w:rFonts w:ascii="Times New Roman" w:hAnsi="Times New Roman" w:cs="Times New Roman"/>
          <w:sz w:val="28"/>
          <w:szCs w:val="28"/>
        </w:rPr>
      </w:pPr>
      <w:r w:rsidRPr="00E15A5C">
        <w:rPr>
          <w:rFonts w:ascii="Times New Roman" w:hAnsi="Times New Roman" w:cs="Times New Roman"/>
          <w:sz w:val="28"/>
          <w:szCs w:val="28"/>
        </w:rPr>
        <w:t>Дети с нарушениями психического развития обучаются в специальных (коррекционных) школах</w:t>
      </w:r>
      <w:r>
        <w:rPr>
          <w:rFonts w:ascii="Times New Roman" w:hAnsi="Times New Roman" w:cs="Times New Roman"/>
          <w:sz w:val="28"/>
          <w:szCs w:val="28"/>
        </w:rPr>
        <w:t xml:space="preserve"> (классах)</w:t>
      </w:r>
      <w:r w:rsidRPr="00E15A5C">
        <w:rPr>
          <w:rFonts w:ascii="Times New Roman" w:hAnsi="Times New Roman" w:cs="Times New Roman"/>
          <w:sz w:val="28"/>
          <w:szCs w:val="28"/>
        </w:rPr>
        <w:t xml:space="preserve"> VIII вида, где обучение ведется по специальным программам на основе специального образовательного стандарта. Большое внимание уделяется воспитательной работе, целью которой является социализация воспитанников, а основными задачами – выработка положительных качеств, формирование правильной оценки окружающих и самих себя, нравственного отношения к окружающим. Специфической задачей воспитательной работы в специальной школе является повышение регулирующей роли интеллекта в поведении учеников в разных ситуациях и в процессе разных видов деятельности. А для достижения наилучших результатов возникает необходимость применения на уроках истории в специальной (коррекционной) школе VIII вида </w:t>
      </w:r>
      <w:proofErr w:type="spellStart"/>
      <w:r w:rsidRPr="00E15A5C">
        <w:rPr>
          <w:rFonts w:ascii="Times New Roman" w:hAnsi="Times New Roman" w:cs="Times New Roman"/>
          <w:sz w:val="28"/>
          <w:szCs w:val="28"/>
        </w:rPr>
        <w:t>мультимедийных</w:t>
      </w:r>
      <w:proofErr w:type="spellEnd"/>
      <w:r w:rsidRPr="00E15A5C">
        <w:rPr>
          <w:rFonts w:ascii="Times New Roman" w:hAnsi="Times New Roman" w:cs="Times New Roman"/>
          <w:sz w:val="28"/>
          <w:szCs w:val="28"/>
        </w:rPr>
        <w:t xml:space="preserve"> технологий.</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w:t>
      </w:r>
      <w:r w:rsidRPr="00C17F11">
        <w:rPr>
          <w:rFonts w:ascii="Times New Roman" w:hAnsi="Times New Roman" w:cs="Times New Roman"/>
          <w:sz w:val="28"/>
          <w:szCs w:val="28"/>
        </w:rPr>
        <w:tab/>
        <w:t xml:space="preserve">Появление новой техники в 80-х годах обусловило необходимость обеспечения так называемой массовой компьютерной грамотности, </w:t>
      </w:r>
      <w:r w:rsidRPr="00C17F11">
        <w:rPr>
          <w:rFonts w:ascii="Times New Roman" w:hAnsi="Times New Roman" w:cs="Times New Roman"/>
          <w:sz w:val="28"/>
          <w:szCs w:val="28"/>
        </w:rPr>
        <w:lastRenderedPageBreak/>
        <w:t xml:space="preserve">подготовки специалистов качественно нового уровня. Поэтому, современное школьное образование невозможно представить без использования компьютеров. Достоинства  компьютерного обучения несомненны, а необходимость овладения компьютерной грамотой тем, кому предстоит жить в XXI </w:t>
      </w:r>
      <w:proofErr w:type="gramStart"/>
      <w:r w:rsidRPr="00C17F11">
        <w:rPr>
          <w:rFonts w:ascii="Times New Roman" w:hAnsi="Times New Roman" w:cs="Times New Roman"/>
          <w:sz w:val="28"/>
          <w:szCs w:val="28"/>
        </w:rPr>
        <w:t>в</w:t>
      </w:r>
      <w:proofErr w:type="gramEnd"/>
      <w:r w:rsidRPr="00C17F11">
        <w:rPr>
          <w:rFonts w:ascii="Times New Roman" w:hAnsi="Times New Roman" w:cs="Times New Roman"/>
          <w:sz w:val="28"/>
          <w:szCs w:val="28"/>
        </w:rPr>
        <w:t>., очевидна. Одновременно на федеральном и региональном уровнях начинают возникать инициативы по внедрению в практику нетрадиционных методов психолого-педагогической коррекции, новых форм организации специального обучения детей с ограниченными возможностями здоровья.</w:t>
      </w:r>
    </w:p>
    <w:p w:rsidR="00E15A5C"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w:t>
      </w:r>
      <w:r w:rsidRPr="00C17F11">
        <w:rPr>
          <w:rFonts w:ascii="Times New Roman" w:hAnsi="Times New Roman" w:cs="Times New Roman"/>
          <w:sz w:val="28"/>
          <w:szCs w:val="28"/>
        </w:rPr>
        <w:tab/>
        <w:t xml:space="preserve">К моменту появления компьютеров в специальной школе (в начале 90-х годов) уже имелся опыт нескольких лет использования компьютеров в массовой школе, в основном на уроках информатики. По мнению И.А. Никольской, по ряду причин этот опыт не мог быть использован в условиях специальной школы. </w:t>
      </w:r>
      <w:r w:rsidRPr="00C17F11">
        <w:rPr>
          <w:rFonts w:ascii="Times New Roman" w:hAnsi="Times New Roman" w:cs="Times New Roman"/>
          <w:sz w:val="28"/>
          <w:szCs w:val="28"/>
        </w:rPr>
        <w:tab/>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Во-первых, информатика как предмет вводилась только в специальные школы с цензовым образованием, каковой не является, коррекционная школа VIII вида.</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Во-вторых, содержание курса информатики массовой школы рассчитано на неполное среднее образование, в то время как учащиеся девятых классов специальных школ имеют более низкий общеобразовательный уровень. Поэтому содержание компьютерного обучения в общеобразовательной школе не могло быть механически перенесено в специальную школу.</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В-третьих, в специальной школе обучение помимо общих целей имеет специфические, коррекционные цели, которые также следует иметь в виду при использовании компьютеров.</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В-четвёртых, методы компьютерного обучения должны соответствовать особенностям познавательной деятельности аномальных детей и не могут быть взяты в готовом виде из массовой школы.</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Таким образом, вместе с новой техникой в специальные школы пришли и новые проблемы: методологические, педагогические, наконец, технические.</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Сейчас особенно остро встает вопрос о повышении эффективности адаптации и последующей интеграции в современном обществе детей с ограниченными возможностями здоровья. Общественное воспитание детей-сирот в силу различных причин оказалось не в состоянии эффективно решать проблему социальной адаптации, в том числе и детей имеющих отклонения в развитии. В развитии умственно отсталых детей имеется ряд специфических особенностей, характеризующих низкий уровень межличностных отношений, недоразвитие речемыслительной деятельности, специфические проявления эмоционально-волевой сферы. Вследствие дефицита общения у </w:t>
      </w:r>
      <w:r w:rsidRPr="00C17F11">
        <w:rPr>
          <w:rFonts w:ascii="Times New Roman" w:hAnsi="Times New Roman" w:cs="Times New Roman"/>
          <w:sz w:val="28"/>
          <w:szCs w:val="28"/>
        </w:rPr>
        <w:lastRenderedPageBreak/>
        <w:t>детей не формируются устойчивое положительное самоощущение и активная позиция к окружающему миру, навыки совместных действий и умений действовать по образцу; умственные действия у детей с отклонениями крайне ситуативные, воображение не развито, познавательная инициатива отсутствует и т.д.</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Коррекционная деятельность – это планируемый особым образом организуемый педагогический процесс, направленный не только на исправление индивидуальных качеств, но и на создание необходимых условий для личного развития каждого учащегося.</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Использование И</w:t>
      </w:r>
      <w:proofErr w:type="gramStart"/>
      <w:r w:rsidRPr="00C17F11">
        <w:rPr>
          <w:rFonts w:ascii="Times New Roman" w:hAnsi="Times New Roman" w:cs="Times New Roman"/>
          <w:sz w:val="28"/>
          <w:szCs w:val="28"/>
        </w:rPr>
        <w:t>КТ в</w:t>
      </w:r>
      <w:r w:rsidR="00E15A5C">
        <w:rPr>
          <w:rFonts w:ascii="Times New Roman" w:hAnsi="Times New Roman" w:cs="Times New Roman"/>
          <w:sz w:val="28"/>
          <w:szCs w:val="28"/>
        </w:rPr>
        <w:t xml:space="preserve"> </w:t>
      </w:r>
      <w:r w:rsidRPr="00C17F11">
        <w:rPr>
          <w:rFonts w:ascii="Times New Roman" w:hAnsi="Times New Roman" w:cs="Times New Roman"/>
          <w:sz w:val="28"/>
          <w:szCs w:val="28"/>
        </w:rPr>
        <w:t xml:space="preserve"> сп</w:t>
      </w:r>
      <w:proofErr w:type="gramEnd"/>
      <w:r w:rsidRPr="00C17F11">
        <w:rPr>
          <w:rFonts w:ascii="Times New Roman" w:hAnsi="Times New Roman" w:cs="Times New Roman"/>
          <w:sz w:val="28"/>
          <w:szCs w:val="28"/>
        </w:rPr>
        <w:t xml:space="preserve">ециальной (коррекционной) школе VIII вида должно быть ориентировано на ведущую деятельность ребенка – игру,  все задания носить игровой, занимательный характер, не превышать доступный возрасту уровень сложности и формализации. Кроме этого, задания удовлетворяют возрастным интеллектуальным потребностям детей с ограниченными возможностями здоровья и развивают их способности. В работе на компьютере соблюдаются санитарно-гигиенические нормы и правила. Используется </w:t>
      </w:r>
      <w:proofErr w:type="spellStart"/>
      <w:r w:rsidRPr="00C17F11">
        <w:rPr>
          <w:rFonts w:ascii="Times New Roman" w:hAnsi="Times New Roman" w:cs="Times New Roman"/>
          <w:sz w:val="28"/>
          <w:szCs w:val="28"/>
        </w:rPr>
        <w:t>мультимедийный</w:t>
      </w:r>
      <w:proofErr w:type="spellEnd"/>
      <w:r w:rsidRPr="00C17F11">
        <w:rPr>
          <w:rFonts w:ascii="Times New Roman" w:hAnsi="Times New Roman" w:cs="Times New Roman"/>
          <w:sz w:val="28"/>
          <w:szCs w:val="28"/>
        </w:rPr>
        <w:t xml:space="preserve"> способ подачи информации.</w:t>
      </w:r>
    </w:p>
    <w:p w:rsidR="0055029D" w:rsidRPr="00C17F11" w:rsidRDefault="0055029D"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 По мнению В.М. </w:t>
      </w:r>
      <w:proofErr w:type="spellStart"/>
      <w:r w:rsidRPr="00C17F11">
        <w:rPr>
          <w:rFonts w:ascii="Times New Roman" w:hAnsi="Times New Roman" w:cs="Times New Roman"/>
          <w:sz w:val="28"/>
          <w:szCs w:val="28"/>
        </w:rPr>
        <w:t>Монахова</w:t>
      </w:r>
      <w:proofErr w:type="spellEnd"/>
      <w:r w:rsidRPr="00C17F11">
        <w:rPr>
          <w:rFonts w:ascii="Times New Roman" w:hAnsi="Times New Roman" w:cs="Times New Roman"/>
          <w:sz w:val="28"/>
          <w:szCs w:val="28"/>
        </w:rPr>
        <w:t xml:space="preserve">, А.А. Кузнецова, С.И. </w:t>
      </w:r>
      <w:proofErr w:type="spellStart"/>
      <w:r w:rsidRPr="00C17F11">
        <w:rPr>
          <w:rFonts w:ascii="Times New Roman" w:hAnsi="Times New Roman" w:cs="Times New Roman"/>
          <w:sz w:val="28"/>
          <w:szCs w:val="28"/>
        </w:rPr>
        <w:t>Шварцбурд</w:t>
      </w:r>
      <w:proofErr w:type="spellEnd"/>
      <w:r w:rsidRPr="00C17F11">
        <w:rPr>
          <w:rFonts w:ascii="Times New Roman" w:hAnsi="Times New Roman" w:cs="Times New Roman"/>
          <w:sz w:val="28"/>
          <w:szCs w:val="28"/>
        </w:rPr>
        <w:t>, компьютерная грамотность – совокупность знаний, умений и навыков, овладение которыми позволит подготовить учащихся к возможности применения вычислительной техники в практической деятельности.</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Задачи ИКТ в коррекционном обучении:</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развитие психических функций учащегося: мышления (и том числе алгоритмического), внимания, памяти, воображения, воли и т.д.;</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знакомство с информационными процессами в современном обществе;</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формирование основных навыков использования компьютера как универсального инструмента для решения разнообразных задач;</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формирование коммуникативных способностей;</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развитие творческих способностей;</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индивидуализация обучения;</w:t>
      </w:r>
    </w:p>
    <w:p w:rsidR="00DF1FBA"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 использование компьютера как средства познания.</w:t>
      </w:r>
    </w:p>
    <w:p w:rsidR="0055029D" w:rsidRPr="00C17F11" w:rsidRDefault="0055029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 xml:space="preserve"> </w:t>
      </w:r>
      <w:r w:rsidR="00E15A5C">
        <w:rPr>
          <w:rFonts w:ascii="Times New Roman" w:hAnsi="Times New Roman" w:cs="Times New Roman"/>
          <w:sz w:val="28"/>
          <w:szCs w:val="28"/>
        </w:rPr>
        <w:tab/>
      </w:r>
      <w:r w:rsidRPr="00C17F11">
        <w:rPr>
          <w:rFonts w:ascii="Times New Roman" w:hAnsi="Times New Roman" w:cs="Times New Roman"/>
          <w:sz w:val="28"/>
          <w:szCs w:val="28"/>
        </w:rPr>
        <w:t xml:space="preserve">Один из перспективных способов создания современных учебных материалов </w:t>
      </w:r>
      <w:proofErr w:type="gramStart"/>
      <w:r w:rsidRPr="00C17F11">
        <w:rPr>
          <w:rFonts w:ascii="Times New Roman" w:hAnsi="Times New Roman" w:cs="Times New Roman"/>
          <w:sz w:val="28"/>
          <w:szCs w:val="28"/>
        </w:rPr>
        <w:t>–э</w:t>
      </w:r>
      <w:proofErr w:type="gramEnd"/>
      <w:r w:rsidRPr="00C17F11">
        <w:rPr>
          <w:rFonts w:ascii="Times New Roman" w:hAnsi="Times New Roman" w:cs="Times New Roman"/>
          <w:sz w:val="28"/>
          <w:szCs w:val="28"/>
        </w:rPr>
        <w:t xml:space="preserve">то мультимедийная презентация. Она позволяет одновременно использовать графическую (видеоролики, анимацию, учебные рисунки, таблицы, графики), текстовую и аудиоинформацию, объединенную в единую оболочку учебного процесса. Комбинирование разнообразных средств представления информации призвано обеспечить создание максимально  интересной, доступной формы современного учебного пособия. Работа ребенка с таким пособием позволяет не только решать проблему сообщения </w:t>
      </w:r>
      <w:r w:rsidRPr="00C17F11">
        <w:rPr>
          <w:rFonts w:ascii="Times New Roman" w:hAnsi="Times New Roman" w:cs="Times New Roman"/>
          <w:sz w:val="28"/>
          <w:szCs w:val="28"/>
        </w:rPr>
        <w:lastRenderedPageBreak/>
        <w:t>учебной информации</w:t>
      </w:r>
      <w:r w:rsidR="00CB3A59" w:rsidRPr="00C17F11">
        <w:rPr>
          <w:rFonts w:ascii="Times New Roman" w:hAnsi="Times New Roman" w:cs="Times New Roman"/>
          <w:sz w:val="28"/>
          <w:szCs w:val="28"/>
        </w:rPr>
        <w:t xml:space="preserve">, но и знакомит школьника с актуальной формой её представления, т.к. сейчас презентации используются для создания поздравительных сообщений, меню в кафе, рекламы, каталогов товаров, услуг и учреждений. Для создания большинства  </w:t>
      </w:r>
      <w:proofErr w:type="spellStart"/>
      <w:r w:rsidR="00CB3A59" w:rsidRPr="00C17F11">
        <w:rPr>
          <w:rFonts w:ascii="Times New Roman" w:hAnsi="Times New Roman" w:cs="Times New Roman"/>
          <w:sz w:val="28"/>
          <w:szCs w:val="28"/>
        </w:rPr>
        <w:t>мультимедийных</w:t>
      </w:r>
      <w:proofErr w:type="spellEnd"/>
      <w:r w:rsidR="00CB3A59" w:rsidRPr="00C17F11">
        <w:rPr>
          <w:rFonts w:ascii="Times New Roman" w:hAnsi="Times New Roman" w:cs="Times New Roman"/>
          <w:sz w:val="28"/>
          <w:szCs w:val="28"/>
        </w:rPr>
        <w:t xml:space="preserve"> учебных пособий используется программа </w:t>
      </w:r>
      <w:r w:rsidR="00CB3A59" w:rsidRPr="00E15A5C">
        <w:rPr>
          <w:rFonts w:ascii="Times New Roman" w:hAnsi="Times New Roman" w:cs="Times New Roman"/>
          <w:b/>
          <w:sz w:val="28"/>
          <w:szCs w:val="28"/>
          <w:lang w:val="en-US"/>
        </w:rPr>
        <w:t>Power</w:t>
      </w:r>
      <w:r w:rsidR="00CB3A59" w:rsidRPr="00E15A5C">
        <w:rPr>
          <w:rFonts w:ascii="Times New Roman" w:hAnsi="Times New Roman" w:cs="Times New Roman"/>
          <w:b/>
          <w:sz w:val="28"/>
          <w:szCs w:val="28"/>
        </w:rPr>
        <w:t xml:space="preserve"> </w:t>
      </w:r>
      <w:r w:rsidR="00CB3A59" w:rsidRPr="00E15A5C">
        <w:rPr>
          <w:rFonts w:ascii="Times New Roman" w:hAnsi="Times New Roman" w:cs="Times New Roman"/>
          <w:b/>
          <w:sz w:val="28"/>
          <w:szCs w:val="28"/>
          <w:lang w:val="en-US"/>
        </w:rPr>
        <w:t>Point</w:t>
      </w:r>
      <w:r w:rsidR="00CB3A59" w:rsidRPr="00E15A5C">
        <w:rPr>
          <w:rFonts w:ascii="Times New Roman" w:hAnsi="Times New Roman" w:cs="Times New Roman"/>
          <w:b/>
          <w:sz w:val="28"/>
          <w:szCs w:val="28"/>
        </w:rPr>
        <w:t>.</w:t>
      </w:r>
      <w:r w:rsidR="00CB3A59" w:rsidRPr="00C17F11">
        <w:rPr>
          <w:rFonts w:ascii="Times New Roman" w:hAnsi="Times New Roman" w:cs="Times New Roman"/>
          <w:sz w:val="28"/>
          <w:szCs w:val="28"/>
        </w:rPr>
        <w:t xml:space="preserve"> Такая презентация характеризуется возможности использования самого разнообразного по объему и времени представления материала, удобством структуры слайд </w:t>
      </w:r>
      <w:r w:rsidR="00E15A5C" w:rsidRPr="00C17F11">
        <w:rPr>
          <w:rFonts w:ascii="Times New Roman" w:hAnsi="Times New Roman" w:cs="Times New Roman"/>
          <w:sz w:val="28"/>
          <w:szCs w:val="28"/>
        </w:rPr>
        <w:t>– ш</w:t>
      </w:r>
      <w:r w:rsidR="00CB3A59" w:rsidRPr="00C17F11">
        <w:rPr>
          <w:rFonts w:ascii="Times New Roman" w:hAnsi="Times New Roman" w:cs="Times New Roman"/>
          <w:sz w:val="28"/>
          <w:szCs w:val="28"/>
        </w:rPr>
        <w:t>оу, относительно простотой создания и демонстрации</w:t>
      </w:r>
      <w:r w:rsidR="00712567" w:rsidRPr="00C17F11">
        <w:rPr>
          <w:rFonts w:ascii="Times New Roman" w:hAnsi="Times New Roman" w:cs="Times New Roman"/>
          <w:sz w:val="28"/>
          <w:szCs w:val="28"/>
        </w:rPr>
        <w:t>. Использование таких презентаций, по общему мнению, оптимизирует процесс обучения, поэтому они широко применяются при проведении учебных занятий в школах, тренингов в профобразовании.</w:t>
      </w:r>
    </w:p>
    <w:p w:rsidR="00712567" w:rsidRPr="00C17F11" w:rsidRDefault="00712567"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В практике обучения детей с интеллектуальным недоразвитием в течени</w:t>
      </w:r>
      <w:proofErr w:type="gramStart"/>
      <w:r w:rsidRPr="00C17F11">
        <w:rPr>
          <w:rFonts w:ascii="Times New Roman" w:hAnsi="Times New Roman" w:cs="Times New Roman"/>
          <w:sz w:val="28"/>
          <w:szCs w:val="28"/>
        </w:rPr>
        <w:t>и</w:t>
      </w:r>
      <w:proofErr w:type="gramEnd"/>
      <w:r w:rsidRPr="00C17F11">
        <w:rPr>
          <w:rFonts w:ascii="Times New Roman" w:hAnsi="Times New Roman" w:cs="Times New Roman"/>
          <w:sz w:val="28"/>
          <w:szCs w:val="28"/>
        </w:rPr>
        <w:t xml:space="preserve"> ряда лет </w:t>
      </w:r>
      <w:r w:rsidR="004856EB" w:rsidRPr="00C17F11">
        <w:rPr>
          <w:rFonts w:ascii="Times New Roman" w:hAnsi="Times New Roman" w:cs="Times New Roman"/>
          <w:sz w:val="28"/>
          <w:szCs w:val="28"/>
        </w:rPr>
        <w:t>ведутся</w:t>
      </w:r>
      <w:r w:rsidRPr="00C17F11">
        <w:rPr>
          <w:rFonts w:ascii="Times New Roman" w:hAnsi="Times New Roman" w:cs="Times New Roman"/>
          <w:sz w:val="28"/>
          <w:szCs w:val="28"/>
        </w:rPr>
        <w:t xml:space="preserve"> эксперименты по созданию мультимедийных учебных материалов, адаптированных к задачам обучения в коррекционном учреждении и особенностям проведения таких занятий со школьниками с ограниченными возможностями здоровья. Накопленный опыт подготовки и проведения занятий в урочной и внеклассной работе позволяет сформировать ряд рекомендаций к их </w:t>
      </w:r>
      <w:r w:rsidR="008A3235" w:rsidRPr="00C17F11">
        <w:rPr>
          <w:rFonts w:ascii="Times New Roman" w:hAnsi="Times New Roman" w:cs="Times New Roman"/>
          <w:sz w:val="28"/>
          <w:szCs w:val="28"/>
        </w:rPr>
        <w:t xml:space="preserve">структурированию и художественному </w:t>
      </w:r>
      <w:r w:rsidRPr="00C17F11">
        <w:rPr>
          <w:rFonts w:ascii="Times New Roman" w:hAnsi="Times New Roman" w:cs="Times New Roman"/>
          <w:sz w:val="28"/>
          <w:szCs w:val="28"/>
        </w:rPr>
        <w:t>оформлению</w:t>
      </w:r>
      <w:r w:rsidR="008A3235" w:rsidRPr="00C17F11">
        <w:rPr>
          <w:rFonts w:ascii="Times New Roman" w:hAnsi="Times New Roman" w:cs="Times New Roman"/>
          <w:sz w:val="28"/>
          <w:szCs w:val="28"/>
        </w:rPr>
        <w:t xml:space="preserve">, следование которым позволяет достигать </w:t>
      </w:r>
      <w:r w:rsidR="004856EB" w:rsidRPr="00C17F11">
        <w:rPr>
          <w:rFonts w:ascii="Times New Roman" w:hAnsi="Times New Roman" w:cs="Times New Roman"/>
          <w:sz w:val="28"/>
          <w:szCs w:val="28"/>
        </w:rPr>
        <w:t>большей</w:t>
      </w:r>
      <w:r w:rsidR="008A3235" w:rsidRPr="00C17F11">
        <w:rPr>
          <w:rFonts w:ascii="Times New Roman" w:hAnsi="Times New Roman" w:cs="Times New Roman"/>
          <w:sz w:val="28"/>
          <w:szCs w:val="28"/>
        </w:rPr>
        <w:t xml:space="preserve"> эффективности таких занятий. Перечислим некоторые рекомендации.</w:t>
      </w:r>
    </w:p>
    <w:p w:rsidR="008A3235" w:rsidRPr="00C17F11" w:rsidRDefault="008A3235"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Проведение уроков – презентаций включается в ряд традиционных занятий, где предусмотрен непосредственный контакт детей с учителем и использование традиционных учебных материалов. Постоянное использование ТСО вызывает у детей переутомление и снижение эффективности работы детей.</w:t>
      </w:r>
    </w:p>
    <w:p w:rsidR="008A3235" w:rsidRPr="00C17F11" w:rsidRDefault="008A3235" w:rsidP="00E15A5C">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Занятия с элементами </w:t>
      </w:r>
      <w:proofErr w:type="spellStart"/>
      <w:r w:rsidRPr="00C17F11">
        <w:rPr>
          <w:rFonts w:ascii="Times New Roman" w:hAnsi="Times New Roman" w:cs="Times New Roman"/>
          <w:sz w:val="28"/>
          <w:szCs w:val="28"/>
        </w:rPr>
        <w:t>мультимедийдых</w:t>
      </w:r>
      <w:proofErr w:type="spellEnd"/>
      <w:r w:rsidRPr="00C17F11">
        <w:rPr>
          <w:rFonts w:ascii="Times New Roman" w:hAnsi="Times New Roman" w:cs="Times New Roman"/>
          <w:sz w:val="28"/>
          <w:szCs w:val="28"/>
        </w:rPr>
        <w:t xml:space="preserve"> презентаций продумывается как комплекс </w:t>
      </w:r>
      <w:proofErr w:type="gramStart"/>
      <w:r w:rsidRPr="00C17F11">
        <w:rPr>
          <w:rFonts w:ascii="Times New Roman" w:hAnsi="Times New Roman" w:cs="Times New Roman"/>
          <w:sz w:val="28"/>
          <w:szCs w:val="28"/>
        </w:rPr>
        <w:t>мероприятий</w:t>
      </w:r>
      <w:proofErr w:type="gramEnd"/>
      <w:r w:rsidRPr="00C17F11">
        <w:rPr>
          <w:rFonts w:ascii="Times New Roman" w:hAnsi="Times New Roman" w:cs="Times New Roman"/>
          <w:sz w:val="28"/>
          <w:szCs w:val="28"/>
        </w:rPr>
        <w:t xml:space="preserve"> обеспечивающий постепенное привыкание детей к использованию ТСО,</w:t>
      </w:r>
      <w:r w:rsidR="004856EB" w:rsidRPr="00C17F11">
        <w:rPr>
          <w:rFonts w:ascii="Times New Roman" w:hAnsi="Times New Roman" w:cs="Times New Roman"/>
          <w:sz w:val="28"/>
          <w:szCs w:val="28"/>
        </w:rPr>
        <w:t xml:space="preserve"> </w:t>
      </w:r>
      <w:r w:rsidRPr="00C17F11">
        <w:rPr>
          <w:rFonts w:ascii="Times New Roman" w:hAnsi="Times New Roman" w:cs="Times New Roman"/>
          <w:sz w:val="28"/>
          <w:szCs w:val="28"/>
        </w:rPr>
        <w:t>позволяющий научить их работать с транслируемым изображением и звуком, полностью отвлекаясь от технической стороны занятия.</w:t>
      </w:r>
      <w:r w:rsidR="004856EB" w:rsidRPr="00C17F11">
        <w:rPr>
          <w:rFonts w:ascii="Times New Roman" w:hAnsi="Times New Roman" w:cs="Times New Roman"/>
          <w:sz w:val="28"/>
          <w:szCs w:val="28"/>
        </w:rPr>
        <w:t xml:space="preserve"> При этом полезно</w:t>
      </w:r>
      <w:r w:rsidR="0006456D" w:rsidRPr="00C17F11">
        <w:rPr>
          <w:rFonts w:ascii="Times New Roman" w:hAnsi="Times New Roman" w:cs="Times New Roman"/>
          <w:sz w:val="28"/>
          <w:szCs w:val="28"/>
        </w:rPr>
        <w:t xml:space="preserve"> предварительно познакомить школьников с устройством, продемонстрировать детям получаемый продукт (частично тот, который будет использован или аналогичный)</w:t>
      </w:r>
      <w:proofErr w:type="gramStart"/>
      <w:r w:rsidR="0006456D" w:rsidRPr="00C17F11">
        <w:rPr>
          <w:rFonts w:ascii="Times New Roman" w:hAnsi="Times New Roman" w:cs="Times New Roman"/>
          <w:sz w:val="28"/>
          <w:szCs w:val="28"/>
        </w:rPr>
        <w:t>,п</w:t>
      </w:r>
      <w:proofErr w:type="gramEnd"/>
      <w:r w:rsidR="0006456D" w:rsidRPr="00C17F11">
        <w:rPr>
          <w:rFonts w:ascii="Times New Roman" w:hAnsi="Times New Roman" w:cs="Times New Roman"/>
          <w:sz w:val="28"/>
          <w:szCs w:val="28"/>
        </w:rPr>
        <w:t>одготовить оператора ТСО из среды учащихся.</w:t>
      </w:r>
    </w:p>
    <w:p w:rsidR="0006456D" w:rsidRPr="00C17F11" w:rsidRDefault="0006456D" w:rsidP="00C17F11">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С учетом санитарно –</w:t>
      </w:r>
      <w:r w:rsidR="00E15A5C">
        <w:rPr>
          <w:rFonts w:ascii="Times New Roman" w:hAnsi="Times New Roman" w:cs="Times New Roman"/>
          <w:sz w:val="28"/>
          <w:szCs w:val="28"/>
        </w:rPr>
        <w:t xml:space="preserve"> </w:t>
      </w:r>
      <w:r w:rsidRPr="00C17F11">
        <w:rPr>
          <w:rFonts w:ascii="Times New Roman" w:hAnsi="Times New Roman" w:cs="Times New Roman"/>
          <w:sz w:val="28"/>
          <w:szCs w:val="28"/>
        </w:rPr>
        <w:t xml:space="preserve">гигиенических требований к занятию и особенностей состояния школьников с интеллектуальным недоразвитием лишь часть занятия может быть организована в виде мультимедиа </w:t>
      </w:r>
      <w:proofErr w:type="gramStart"/>
      <w:r w:rsidRPr="00C17F11">
        <w:rPr>
          <w:rFonts w:ascii="Times New Roman" w:hAnsi="Times New Roman" w:cs="Times New Roman"/>
          <w:sz w:val="28"/>
          <w:szCs w:val="28"/>
        </w:rPr>
        <w:t>–п</w:t>
      </w:r>
      <w:proofErr w:type="gramEnd"/>
      <w:r w:rsidRPr="00C17F11">
        <w:rPr>
          <w:rFonts w:ascii="Times New Roman" w:hAnsi="Times New Roman" w:cs="Times New Roman"/>
          <w:sz w:val="28"/>
          <w:szCs w:val="28"/>
        </w:rPr>
        <w:t xml:space="preserve">резентации </w:t>
      </w:r>
      <w:r w:rsidRPr="00C17F11">
        <w:rPr>
          <w:rFonts w:ascii="Times New Roman" w:hAnsi="Times New Roman" w:cs="Times New Roman"/>
          <w:b/>
          <w:sz w:val="28"/>
          <w:szCs w:val="28"/>
          <w:u w:val="single"/>
        </w:rPr>
        <w:t>(около 15 минут).</w:t>
      </w:r>
    </w:p>
    <w:p w:rsidR="00C17F11" w:rsidRDefault="0006456D" w:rsidP="00CB3A59">
      <w:pPr>
        <w:spacing w:after="0"/>
        <w:jc w:val="both"/>
      </w:pPr>
      <w:r w:rsidRPr="00C17F11">
        <w:rPr>
          <w:rFonts w:ascii="Times New Roman" w:hAnsi="Times New Roman" w:cs="Times New Roman"/>
          <w:sz w:val="28"/>
          <w:szCs w:val="28"/>
        </w:rPr>
        <w:tab/>
        <w:t xml:space="preserve">В презентациях соблюдаются правила демонстрации, разработанных для традиционных наглядных пособий (содержание графической, текстовой </w:t>
      </w:r>
      <w:r w:rsidRPr="00C17F11">
        <w:rPr>
          <w:rFonts w:ascii="Times New Roman" w:hAnsi="Times New Roman" w:cs="Times New Roman"/>
          <w:sz w:val="28"/>
          <w:szCs w:val="28"/>
        </w:rPr>
        <w:lastRenderedPageBreak/>
        <w:t>и звуковой информации должны совпадать друг с другом, задерживаться в качестве учебного объекта на время, достаточное для его наблюдения и анализа, использоваться только в нужный момент и затем исчезать из поля зрения детей).</w:t>
      </w:r>
      <w:r w:rsidR="00C17F11" w:rsidRPr="00C17F11">
        <w:t xml:space="preserve"> </w:t>
      </w:r>
    </w:p>
    <w:p w:rsidR="0006456D" w:rsidRPr="00C17F11" w:rsidRDefault="00C17F11" w:rsidP="00C17F11">
      <w:pPr>
        <w:spacing w:after="0"/>
        <w:ind w:firstLine="708"/>
        <w:jc w:val="both"/>
        <w:rPr>
          <w:rFonts w:ascii="Times New Roman" w:hAnsi="Times New Roman" w:cs="Times New Roman"/>
          <w:sz w:val="28"/>
          <w:szCs w:val="28"/>
        </w:rPr>
      </w:pPr>
      <w:r w:rsidRPr="00C17F11">
        <w:rPr>
          <w:rFonts w:ascii="Times New Roman" w:hAnsi="Times New Roman" w:cs="Times New Roman"/>
          <w:sz w:val="28"/>
          <w:szCs w:val="28"/>
        </w:rPr>
        <w:t xml:space="preserve">Шрифты рекомендуется использовать стандартные — </w:t>
      </w:r>
      <w:proofErr w:type="spellStart"/>
      <w:r w:rsidRPr="00C17F11">
        <w:rPr>
          <w:rFonts w:ascii="Times New Roman" w:hAnsi="Times New Roman" w:cs="Times New Roman"/>
          <w:b/>
          <w:sz w:val="28"/>
          <w:szCs w:val="28"/>
        </w:rPr>
        <w:t>Times</w:t>
      </w:r>
      <w:proofErr w:type="spellEnd"/>
      <w:r w:rsidRPr="00C17F11">
        <w:rPr>
          <w:rFonts w:ascii="Times New Roman" w:hAnsi="Times New Roman" w:cs="Times New Roman"/>
          <w:b/>
          <w:sz w:val="28"/>
          <w:szCs w:val="28"/>
        </w:rPr>
        <w:t xml:space="preserve">, </w:t>
      </w:r>
      <w:proofErr w:type="spellStart"/>
      <w:r w:rsidRPr="00C17F11">
        <w:rPr>
          <w:rFonts w:ascii="Times New Roman" w:hAnsi="Times New Roman" w:cs="Times New Roman"/>
          <w:b/>
          <w:sz w:val="28"/>
          <w:szCs w:val="28"/>
        </w:rPr>
        <w:t>Arial</w:t>
      </w:r>
      <w:proofErr w:type="spellEnd"/>
      <w:r w:rsidRPr="00C17F11">
        <w:rPr>
          <w:rFonts w:ascii="Times New Roman" w:hAnsi="Times New Roman" w:cs="Times New Roman"/>
          <w:b/>
          <w:sz w:val="28"/>
          <w:szCs w:val="28"/>
        </w:rPr>
        <w:t>.</w:t>
      </w:r>
      <w:r w:rsidRPr="00C17F11">
        <w:rPr>
          <w:rFonts w:ascii="Times New Roman" w:hAnsi="Times New Roman" w:cs="Times New Roman"/>
          <w:sz w:val="28"/>
          <w:szCs w:val="28"/>
        </w:rPr>
        <w:t xml:space="preserve"> Лучше всего ограничиться использование двух или трех шрифтов для всей презентации. </w:t>
      </w:r>
      <w:r w:rsidRPr="000F4321">
        <w:rPr>
          <w:rFonts w:ascii="Times New Roman" w:hAnsi="Times New Roman" w:cs="Times New Roman"/>
          <w:b/>
          <w:sz w:val="28"/>
          <w:szCs w:val="28"/>
        </w:rPr>
        <w:t>Например, основной те</w:t>
      </w:r>
      <w:proofErr w:type="gramStart"/>
      <w:r w:rsidRPr="000F4321">
        <w:rPr>
          <w:rFonts w:ascii="Times New Roman" w:hAnsi="Times New Roman" w:cs="Times New Roman"/>
          <w:b/>
          <w:sz w:val="28"/>
          <w:szCs w:val="28"/>
        </w:rPr>
        <w:t>кст пр</w:t>
      </w:r>
      <w:proofErr w:type="gramEnd"/>
      <w:r w:rsidRPr="000F4321">
        <w:rPr>
          <w:rFonts w:ascii="Times New Roman" w:hAnsi="Times New Roman" w:cs="Times New Roman"/>
          <w:b/>
          <w:sz w:val="28"/>
          <w:szCs w:val="28"/>
        </w:rPr>
        <w:t xml:space="preserve">езентации шрифт </w:t>
      </w:r>
      <w:proofErr w:type="spellStart"/>
      <w:r w:rsidRPr="000F4321">
        <w:rPr>
          <w:rFonts w:ascii="Times New Roman" w:hAnsi="Times New Roman" w:cs="Times New Roman"/>
          <w:b/>
          <w:sz w:val="28"/>
          <w:szCs w:val="28"/>
        </w:rPr>
        <w:t>Times</w:t>
      </w:r>
      <w:proofErr w:type="spellEnd"/>
      <w:r w:rsidRPr="000F4321">
        <w:rPr>
          <w:rFonts w:ascii="Times New Roman" w:hAnsi="Times New Roman" w:cs="Times New Roman"/>
          <w:b/>
          <w:sz w:val="28"/>
          <w:szCs w:val="28"/>
        </w:rPr>
        <w:t xml:space="preserve"> </w:t>
      </w:r>
      <w:proofErr w:type="spellStart"/>
      <w:r w:rsidRPr="000F4321">
        <w:rPr>
          <w:rFonts w:ascii="Times New Roman" w:hAnsi="Times New Roman" w:cs="Times New Roman"/>
          <w:b/>
          <w:sz w:val="28"/>
          <w:szCs w:val="28"/>
        </w:rPr>
        <w:t>New</w:t>
      </w:r>
      <w:proofErr w:type="spellEnd"/>
      <w:r w:rsidRPr="000F4321">
        <w:rPr>
          <w:rFonts w:ascii="Times New Roman" w:hAnsi="Times New Roman" w:cs="Times New Roman"/>
          <w:b/>
          <w:sz w:val="28"/>
          <w:szCs w:val="28"/>
        </w:rPr>
        <w:t xml:space="preserve"> </w:t>
      </w:r>
      <w:proofErr w:type="spellStart"/>
      <w:r w:rsidRPr="000F4321">
        <w:rPr>
          <w:rFonts w:ascii="Times New Roman" w:hAnsi="Times New Roman" w:cs="Times New Roman"/>
          <w:b/>
          <w:sz w:val="28"/>
          <w:szCs w:val="28"/>
        </w:rPr>
        <w:t>Roman</w:t>
      </w:r>
      <w:proofErr w:type="spellEnd"/>
      <w:r w:rsidRPr="000F4321">
        <w:rPr>
          <w:rFonts w:ascii="Times New Roman" w:hAnsi="Times New Roman" w:cs="Times New Roman"/>
          <w:b/>
          <w:sz w:val="28"/>
          <w:szCs w:val="28"/>
        </w:rPr>
        <w:t xml:space="preserve">, заголовок слайда – </w:t>
      </w:r>
      <w:proofErr w:type="spellStart"/>
      <w:r w:rsidRPr="000F4321">
        <w:rPr>
          <w:rFonts w:ascii="Times New Roman" w:hAnsi="Times New Roman" w:cs="Times New Roman"/>
          <w:b/>
          <w:sz w:val="28"/>
          <w:szCs w:val="28"/>
        </w:rPr>
        <w:t>Arial</w:t>
      </w:r>
      <w:proofErr w:type="spellEnd"/>
      <w:r w:rsidRPr="000F4321">
        <w:rPr>
          <w:rFonts w:ascii="Times New Roman" w:hAnsi="Times New Roman" w:cs="Times New Roman"/>
          <w:b/>
          <w:sz w:val="28"/>
          <w:szCs w:val="28"/>
        </w:rPr>
        <w:t>.</w:t>
      </w:r>
    </w:p>
    <w:p w:rsidR="0006456D" w:rsidRPr="00C17F11" w:rsidRDefault="0006456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 xml:space="preserve">Мультимедиа – презентация может использоваться </w:t>
      </w:r>
      <w:r w:rsidRPr="00C17F11">
        <w:rPr>
          <w:rFonts w:ascii="Times New Roman" w:hAnsi="Times New Roman" w:cs="Times New Roman"/>
          <w:b/>
          <w:sz w:val="28"/>
          <w:szCs w:val="28"/>
          <w:u w:val="single"/>
        </w:rPr>
        <w:t>на занятии на этапе повторения</w:t>
      </w:r>
      <w:proofErr w:type="gramStart"/>
      <w:r w:rsidRPr="00C17F11">
        <w:rPr>
          <w:rFonts w:ascii="Times New Roman" w:hAnsi="Times New Roman" w:cs="Times New Roman"/>
          <w:b/>
          <w:sz w:val="28"/>
          <w:szCs w:val="28"/>
          <w:u w:val="single"/>
        </w:rPr>
        <w:t xml:space="preserve"> </w:t>
      </w:r>
      <w:r w:rsidRPr="00C17F11">
        <w:rPr>
          <w:rFonts w:ascii="Times New Roman" w:hAnsi="Times New Roman" w:cs="Times New Roman"/>
          <w:sz w:val="28"/>
          <w:szCs w:val="28"/>
        </w:rPr>
        <w:t>,</w:t>
      </w:r>
      <w:proofErr w:type="gramEnd"/>
      <w:r w:rsidRPr="00C17F11">
        <w:rPr>
          <w:rFonts w:ascii="Times New Roman" w:hAnsi="Times New Roman" w:cs="Times New Roman"/>
          <w:sz w:val="28"/>
          <w:szCs w:val="28"/>
        </w:rPr>
        <w:t>для иллюстрирования изучения темы или при закреплении материала. На любом случае в структуре   материалов предусматривается возможность повторного их предъявления, остановки, медленного показа.</w:t>
      </w:r>
    </w:p>
    <w:p w:rsidR="0006456D" w:rsidRPr="00C17F11" w:rsidRDefault="0006456D"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Использование в структуре мультимедиа –</w:t>
      </w:r>
      <w:r w:rsidR="00C17F11">
        <w:rPr>
          <w:rFonts w:ascii="Times New Roman" w:hAnsi="Times New Roman" w:cs="Times New Roman"/>
          <w:sz w:val="28"/>
          <w:szCs w:val="28"/>
        </w:rPr>
        <w:t xml:space="preserve"> </w:t>
      </w:r>
      <w:r w:rsidRPr="00C17F11">
        <w:rPr>
          <w:rFonts w:ascii="Times New Roman" w:hAnsi="Times New Roman" w:cs="Times New Roman"/>
          <w:sz w:val="28"/>
          <w:szCs w:val="28"/>
        </w:rPr>
        <w:t>презентации видеороликов значительно оживляет работу детей. Как правило</w:t>
      </w:r>
      <w:r w:rsidR="00C17F11">
        <w:rPr>
          <w:rFonts w:ascii="Times New Roman" w:hAnsi="Times New Roman" w:cs="Times New Roman"/>
          <w:sz w:val="28"/>
          <w:szCs w:val="28"/>
        </w:rPr>
        <w:t>,</w:t>
      </w:r>
      <w:r w:rsidRPr="00C17F11">
        <w:rPr>
          <w:rFonts w:ascii="Times New Roman" w:hAnsi="Times New Roman" w:cs="Times New Roman"/>
          <w:sz w:val="28"/>
          <w:szCs w:val="28"/>
        </w:rPr>
        <w:t xml:space="preserve"> их вставляют в начало презентации. После того, как проведен вводный инструктаж, дети могут выполнять определенное задание</w:t>
      </w:r>
      <w:r w:rsidR="00F12A10" w:rsidRPr="00C17F11">
        <w:rPr>
          <w:rFonts w:ascii="Times New Roman" w:hAnsi="Times New Roman" w:cs="Times New Roman"/>
          <w:sz w:val="28"/>
          <w:szCs w:val="28"/>
        </w:rPr>
        <w:t xml:space="preserve">, </w:t>
      </w:r>
      <w:r w:rsidR="00C17F11">
        <w:rPr>
          <w:rFonts w:ascii="Times New Roman" w:hAnsi="Times New Roman" w:cs="Times New Roman"/>
          <w:sz w:val="28"/>
          <w:szCs w:val="28"/>
        </w:rPr>
        <w:t>связанное с просмотром ролика (</w:t>
      </w:r>
      <w:r w:rsidR="00F12A10" w:rsidRPr="00C17F11">
        <w:rPr>
          <w:rFonts w:ascii="Times New Roman" w:hAnsi="Times New Roman" w:cs="Times New Roman"/>
          <w:sz w:val="28"/>
          <w:szCs w:val="28"/>
        </w:rPr>
        <w:t>начиная изучение соцветий, показывают</w:t>
      </w:r>
      <w:r w:rsidR="00C17F11">
        <w:rPr>
          <w:rFonts w:ascii="Times New Roman" w:hAnsi="Times New Roman" w:cs="Times New Roman"/>
          <w:sz w:val="28"/>
          <w:szCs w:val="28"/>
        </w:rPr>
        <w:t>,</w:t>
      </w:r>
      <w:r w:rsidR="00F12A10" w:rsidRPr="00C17F11">
        <w:rPr>
          <w:rFonts w:ascii="Times New Roman" w:hAnsi="Times New Roman" w:cs="Times New Roman"/>
          <w:sz w:val="28"/>
          <w:szCs w:val="28"/>
        </w:rPr>
        <w:t xml:space="preserve"> как распускаются цветы, далее эти цветы будут использованы при изучении соцветий). В конце презентаций ролик используется для объединения полученных знаний в общую картину.</w:t>
      </w:r>
    </w:p>
    <w:p w:rsidR="00F12A10" w:rsidRPr="00C17F11" w:rsidRDefault="00F12A10"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Возможности художественного оформления презентаций велики. Выбирая из разнообразия нужные эффекты, необходимо помнить, что в пособии для детей с интеллектуальным недоразвитием каждый элемент несет свою  смысловую нагрузку.</w:t>
      </w:r>
    </w:p>
    <w:p w:rsidR="000F4321" w:rsidRDefault="00F12A10" w:rsidP="00CB3A59">
      <w:pPr>
        <w:spacing w:after="0"/>
        <w:jc w:val="both"/>
      </w:pPr>
      <w:r w:rsidRPr="00C17F11">
        <w:rPr>
          <w:rFonts w:ascii="Times New Roman" w:hAnsi="Times New Roman" w:cs="Times New Roman"/>
          <w:sz w:val="28"/>
          <w:szCs w:val="28"/>
        </w:rPr>
        <w:tab/>
        <w:t>Так цвет слайда может помочь ребенку отнести изучаемый объект к классу однородных или определиться со средой обитания. Вместе с тем фон не должен быть ярким, но необходимо, чтобы на нем хорошо выделялись учебные объекты.</w:t>
      </w:r>
      <w:r w:rsidR="000F4321" w:rsidRPr="000F4321">
        <w:t xml:space="preserve"> </w:t>
      </w:r>
    </w:p>
    <w:p w:rsidR="00F12A10" w:rsidRPr="000F4321" w:rsidRDefault="000F4321" w:rsidP="000F4321">
      <w:pPr>
        <w:spacing w:after="0"/>
        <w:ind w:firstLine="708"/>
        <w:jc w:val="both"/>
        <w:rPr>
          <w:rFonts w:ascii="Times New Roman" w:hAnsi="Times New Roman" w:cs="Times New Roman"/>
          <w:b/>
          <w:sz w:val="28"/>
          <w:szCs w:val="28"/>
        </w:rPr>
      </w:pPr>
      <w:r w:rsidRPr="000F4321">
        <w:rPr>
          <w:rFonts w:ascii="Times New Roman" w:hAnsi="Times New Roman" w:cs="Times New Roman"/>
          <w:sz w:val="28"/>
          <w:szCs w:val="28"/>
        </w:rPr>
        <w:t xml:space="preserve">Рекомендуется использование цвета в презентации, наиболее эффективно выделять отдельные куски текста цветом и отдельные ячейки таблицы или всю таблицу цветом (фон ячейки или фон таблицы). </w:t>
      </w:r>
      <w:r w:rsidRPr="000F4321">
        <w:rPr>
          <w:rFonts w:ascii="Times New Roman" w:hAnsi="Times New Roman" w:cs="Times New Roman"/>
          <w:b/>
          <w:sz w:val="28"/>
          <w:szCs w:val="28"/>
        </w:rPr>
        <w:t>Вся презентация выполняется в одной цветовой палитре, обычно на базе одного шаблона.</w:t>
      </w:r>
    </w:p>
    <w:p w:rsidR="00F12A10" w:rsidRPr="00C17F11" w:rsidRDefault="00F12A10"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Для появления на экране картинки или подписи можно использовать разнообразные эффекты. При их выборе учитывается понятность получаемого изображения для ребенка. Например, вращение надписи малоэффективно в начальной школе, когда дети плохо читают, но оно может быть эффективно использовано,</w:t>
      </w:r>
      <w:r w:rsidR="00C17F11">
        <w:rPr>
          <w:rFonts w:ascii="Times New Roman" w:hAnsi="Times New Roman" w:cs="Times New Roman"/>
          <w:sz w:val="28"/>
          <w:szCs w:val="28"/>
        </w:rPr>
        <w:t xml:space="preserve"> </w:t>
      </w:r>
      <w:r w:rsidRPr="00C17F11">
        <w:rPr>
          <w:rFonts w:ascii="Times New Roman" w:hAnsi="Times New Roman" w:cs="Times New Roman"/>
          <w:sz w:val="28"/>
          <w:szCs w:val="28"/>
        </w:rPr>
        <w:t xml:space="preserve">как задание для привлечения внимания к теме или термину в старших классах. Вход и выход иллюстрации или текста </w:t>
      </w:r>
      <w:r w:rsidRPr="00C17F11">
        <w:rPr>
          <w:rFonts w:ascii="Times New Roman" w:hAnsi="Times New Roman" w:cs="Times New Roman"/>
          <w:sz w:val="28"/>
          <w:szCs w:val="28"/>
        </w:rPr>
        <w:lastRenderedPageBreak/>
        <w:t xml:space="preserve">должно быть одинаково оформлено для однотипных элементов, чтобы по характеру предъявления картинки мог ориентироваться в  связях между блоками информации. </w:t>
      </w:r>
      <w:proofErr w:type="gramStart"/>
      <w:r w:rsidRPr="00C17F11">
        <w:rPr>
          <w:rFonts w:ascii="Times New Roman" w:hAnsi="Times New Roman" w:cs="Times New Roman"/>
          <w:sz w:val="28"/>
          <w:szCs w:val="28"/>
        </w:rPr>
        <w:t>Например,</w:t>
      </w:r>
      <w:r w:rsidR="00C27B00" w:rsidRPr="00C17F11">
        <w:rPr>
          <w:rFonts w:ascii="Times New Roman" w:hAnsi="Times New Roman" w:cs="Times New Roman"/>
          <w:sz w:val="28"/>
          <w:szCs w:val="28"/>
        </w:rPr>
        <w:t xml:space="preserve"> </w:t>
      </w:r>
      <w:r w:rsidRPr="00C17F11">
        <w:rPr>
          <w:rFonts w:ascii="Times New Roman" w:hAnsi="Times New Roman" w:cs="Times New Roman"/>
          <w:sz w:val="28"/>
          <w:szCs w:val="28"/>
        </w:rPr>
        <w:t>эффект «жалюзи» используется при предъявлении предметного изображения объекта изучения, а эффект «шашечки» -</w:t>
      </w:r>
      <w:r w:rsidR="00E15A5C">
        <w:rPr>
          <w:rFonts w:ascii="Times New Roman" w:hAnsi="Times New Roman" w:cs="Times New Roman"/>
          <w:sz w:val="28"/>
          <w:szCs w:val="28"/>
        </w:rPr>
        <w:t xml:space="preserve"> </w:t>
      </w:r>
      <w:r w:rsidRPr="00C17F11">
        <w:rPr>
          <w:rFonts w:ascii="Times New Roman" w:hAnsi="Times New Roman" w:cs="Times New Roman"/>
          <w:sz w:val="28"/>
          <w:szCs w:val="28"/>
        </w:rPr>
        <w:t>при  показе среды обитания; все иллюстрации «вылетают» за край листа вправо, а текст влево.</w:t>
      </w:r>
      <w:proofErr w:type="gramEnd"/>
    </w:p>
    <w:p w:rsidR="00F12A10" w:rsidRPr="00C17F11" w:rsidRDefault="00F12A10"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t>Использование звука, безусловно, оживляет презентацию. Однако нужно помнить,</w:t>
      </w:r>
      <w:r w:rsidR="00C27B00" w:rsidRPr="00C17F11">
        <w:rPr>
          <w:rFonts w:ascii="Times New Roman" w:hAnsi="Times New Roman" w:cs="Times New Roman"/>
          <w:sz w:val="28"/>
          <w:szCs w:val="28"/>
        </w:rPr>
        <w:t xml:space="preserve"> </w:t>
      </w:r>
      <w:r w:rsidRPr="00C17F11">
        <w:rPr>
          <w:rFonts w:ascii="Times New Roman" w:hAnsi="Times New Roman" w:cs="Times New Roman"/>
          <w:sz w:val="28"/>
          <w:szCs w:val="28"/>
        </w:rPr>
        <w:t>что если предполагается  сопровождать презентацию объяснениями,</w:t>
      </w:r>
      <w:r w:rsidR="00C27B00" w:rsidRPr="00C17F11">
        <w:rPr>
          <w:rFonts w:ascii="Times New Roman" w:hAnsi="Times New Roman" w:cs="Times New Roman"/>
          <w:sz w:val="28"/>
          <w:szCs w:val="28"/>
        </w:rPr>
        <w:t xml:space="preserve"> </w:t>
      </w:r>
      <w:r w:rsidRPr="00C17F11">
        <w:rPr>
          <w:rFonts w:ascii="Times New Roman" w:hAnsi="Times New Roman" w:cs="Times New Roman"/>
          <w:sz w:val="28"/>
          <w:szCs w:val="28"/>
        </w:rPr>
        <w:t>то количество звуковых эффектов должно быть сведено к минимуму</w:t>
      </w:r>
      <w:r w:rsidR="00C27B00" w:rsidRPr="00C17F11">
        <w:rPr>
          <w:rFonts w:ascii="Times New Roman" w:hAnsi="Times New Roman" w:cs="Times New Roman"/>
          <w:sz w:val="28"/>
          <w:szCs w:val="28"/>
        </w:rPr>
        <w:t xml:space="preserve"> и использоваться только в тех местах показа, где не предусмотрена беседа и объяснение педагога. Музыка, звуки природы, шумовые эффекты, использованные в учебных материалах, должны отражать реальную картину звуков окружающего мира, быть доступными для понимания и легко узнаваемые детьми с интеллектуальным недоразвитием, т.е. опираться на  имеющийся социальный опыт, создавать соответствующее настроение, не диссонировать по интенсивности и стилю с другими элементами презентации и урока.</w:t>
      </w:r>
    </w:p>
    <w:p w:rsidR="00C27B00" w:rsidRPr="00C17F11" w:rsidRDefault="00C27B00" w:rsidP="00CB3A59">
      <w:pPr>
        <w:spacing w:after="0"/>
        <w:jc w:val="both"/>
        <w:rPr>
          <w:rFonts w:ascii="Times New Roman" w:hAnsi="Times New Roman" w:cs="Times New Roman"/>
          <w:sz w:val="28"/>
          <w:szCs w:val="28"/>
        </w:rPr>
      </w:pPr>
      <w:r w:rsidRPr="00C17F11">
        <w:rPr>
          <w:rFonts w:ascii="Times New Roman" w:hAnsi="Times New Roman" w:cs="Times New Roman"/>
          <w:sz w:val="28"/>
          <w:szCs w:val="28"/>
        </w:rPr>
        <w:tab/>
      </w:r>
    </w:p>
    <w:p w:rsidR="00C27B00" w:rsidRPr="00C17F11" w:rsidRDefault="00C27B00" w:rsidP="00CB3A59">
      <w:pPr>
        <w:spacing w:after="0"/>
        <w:jc w:val="both"/>
        <w:rPr>
          <w:rFonts w:ascii="Times New Roman" w:hAnsi="Times New Roman" w:cs="Times New Roman"/>
          <w:sz w:val="28"/>
          <w:szCs w:val="28"/>
        </w:rPr>
      </w:pPr>
    </w:p>
    <w:p w:rsidR="0006456D" w:rsidRPr="00C17F11" w:rsidRDefault="0006456D" w:rsidP="00CB3A59">
      <w:pPr>
        <w:spacing w:after="0"/>
        <w:jc w:val="both"/>
        <w:rPr>
          <w:rFonts w:ascii="Times New Roman" w:hAnsi="Times New Roman" w:cs="Times New Roman"/>
          <w:sz w:val="28"/>
          <w:szCs w:val="28"/>
        </w:rPr>
      </w:pPr>
    </w:p>
    <w:sectPr w:rsidR="0006456D" w:rsidRPr="00C17F11" w:rsidSect="00DF1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29D"/>
    <w:rsid w:val="00053438"/>
    <w:rsid w:val="0006456D"/>
    <w:rsid w:val="000F4321"/>
    <w:rsid w:val="004856EB"/>
    <w:rsid w:val="004E5123"/>
    <w:rsid w:val="0055029D"/>
    <w:rsid w:val="005B27CD"/>
    <w:rsid w:val="006A3E07"/>
    <w:rsid w:val="006F19C2"/>
    <w:rsid w:val="00712567"/>
    <w:rsid w:val="008A3235"/>
    <w:rsid w:val="008B1112"/>
    <w:rsid w:val="008F72FF"/>
    <w:rsid w:val="00C17F11"/>
    <w:rsid w:val="00C27B00"/>
    <w:rsid w:val="00CB3A59"/>
    <w:rsid w:val="00DF1FBA"/>
    <w:rsid w:val="00E15A5C"/>
    <w:rsid w:val="00F12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F4321"/>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a4">
    <w:name w:val="Основной текст Знак"/>
    <w:basedOn w:val="a0"/>
    <w:link w:val="a3"/>
    <w:semiHidden/>
    <w:rsid w:val="000F4321"/>
    <w:rPr>
      <w:rFonts w:ascii="Times New Roman" w:eastAsia="Lucida Sans Unicode" w:hAnsi="Times New Roman" w:cs="Times New Roman"/>
      <w:kern w:val="1"/>
      <w:sz w:val="24"/>
      <w:szCs w:val="24"/>
      <w:lang/>
    </w:rPr>
  </w:style>
  <w:style w:type="paragraph" w:styleId="a5">
    <w:name w:val="Balloon Text"/>
    <w:basedOn w:val="a"/>
    <w:link w:val="a6"/>
    <w:uiPriority w:val="99"/>
    <w:semiHidden/>
    <w:unhideWhenUsed/>
    <w:rsid w:val="000F43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38EE-AE9C-4D48-9981-6AE42F1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cp:revision>
  <dcterms:created xsi:type="dcterms:W3CDTF">2013-01-31T13:22:00Z</dcterms:created>
  <dcterms:modified xsi:type="dcterms:W3CDTF">2013-02-06T08:54:00Z</dcterms:modified>
</cp:coreProperties>
</file>