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DF" w:rsidRPr="00340180" w:rsidRDefault="00F477DF" w:rsidP="00F477DF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                                         </w:t>
      </w:r>
      <w:r w:rsidRPr="00340180">
        <w:rPr>
          <w:b/>
          <w:color w:val="0070C0"/>
          <w:sz w:val="32"/>
          <w:szCs w:val="32"/>
        </w:rPr>
        <w:t>Экология в филологии</w:t>
      </w:r>
    </w:p>
    <w:p w:rsidR="00F477DF" w:rsidRPr="00B051B1" w:rsidRDefault="00F477DF" w:rsidP="00F477DF">
      <w:pPr>
        <w:rPr>
          <w:rFonts w:ascii="Times New Roman" w:hAnsi="Times New Roman" w:cs="Times New Roman"/>
          <w:b/>
          <w:sz w:val="24"/>
          <w:szCs w:val="24"/>
        </w:rPr>
      </w:pPr>
      <w:r w:rsidRPr="00B051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Конкурсная программа</w:t>
      </w:r>
    </w:p>
    <w:p w:rsidR="00F477DF" w:rsidRPr="00B051B1" w:rsidRDefault="00F477DF" w:rsidP="00F477DF">
      <w:pPr>
        <w:tabs>
          <w:tab w:val="left" w:pos="1320"/>
        </w:tabs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1B1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</w:p>
    <w:p w:rsidR="00F477DF" w:rsidRPr="00B051B1" w:rsidRDefault="00F477DF" w:rsidP="00F477D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51B1">
        <w:rPr>
          <w:rFonts w:ascii="Times New Roman" w:hAnsi="Times New Roman" w:cs="Times New Roman"/>
          <w:b/>
          <w:sz w:val="24"/>
          <w:szCs w:val="24"/>
        </w:rPr>
        <w:t>Посмотреть на науку экологию с необычной точки зрения;</w:t>
      </w:r>
    </w:p>
    <w:p w:rsidR="00F477DF" w:rsidRPr="00B051B1" w:rsidRDefault="00F477DF" w:rsidP="00F477D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51B1">
        <w:rPr>
          <w:rFonts w:ascii="Times New Roman" w:hAnsi="Times New Roman" w:cs="Times New Roman"/>
          <w:b/>
          <w:sz w:val="24"/>
          <w:szCs w:val="24"/>
        </w:rPr>
        <w:t>Расширить круг знаний и интересов учащихся;</w:t>
      </w:r>
    </w:p>
    <w:p w:rsidR="00F477DF" w:rsidRPr="00B051B1" w:rsidRDefault="00F477DF" w:rsidP="00F477D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51B1">
        <w:rPr>
          <w:rFonts w:ascii="Times New Roman" w:hAnsi="Times New Roman" w:cs="Times New Roman"/>
          <w:b/>
          <w:sz w:val="24"/>
          <w:szCs w:val="24"/>
        </w:rPr>
        <w:t>Пополнить словарный запас учащихся.</w:t>
      </w:r>
    </w:p>
    <w:p w:rsidR="00F477DF" w:rsidRPr="00B051B1" w:rsidRDefault="00F477DF" w:rsidP="00F477DF">
      <w:pPr>
        <w:tabs>
          <w:tab w:val="left" w:pos="1320"/>
        </w:tabs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1B1">
        <w:rPr>
          <w:rFonts w:ascii="Times New Roman" w:hAnsi="Times New Roman" w:cs="Times New Roman"/>
          <w:b/>
          <w:sz w:val="24"/>
          <w:szCs w:val="24"/>
          <w:u w:val="single"/>
        </w:rPr>
        <w:t>Оформление и реквизит:</w:t>
      </w:r>
    </w:p>
    <w:p w:rsidR="00F477DF" w:rsidRPr="00B051B1" w:rsidRDefault="00F477DF" w:rsidP="00F477DF">
      <w:pPr>
        <w:pStyle w:val="a3"/>
        <w:numPr>
          <w:ilvl w:val="0"/>
          <w:numId w:val="2"/>
        </w:numPr>
        <w:tabs>
          <w:tab w:val="left" w:pos="13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051B1">
        <w:rPr>
          <w:rFonts w:ascii="Times New Roman" w:hAnsi="Times New Roman" w:cs="Times New Roman"/>
          <w:sz w:val="24"/>
          <w:szCs w:val="24"/>
        </w:rPr>
        <w:t>Карточки с пословицами для конкурса «Сложи пословицу»;</w:t>
      </w:r>
    </w:p>
    <w:p w:rsidR="00F477DF" w:rsidRPr="00B051B1" w:rsidRDefault="00F477DF" w:rsidP="00F477DF">
      <w:pPr>
        <w:pStyle w:val="a3"/>
        <w:numPr>
          <w:ilvl w:val="0"/>
          <w:numId w:val="2"/>
        </w:numPr>
        <w:tabs>
          <w:tab w:val="left" w:pos="13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051B1">
        <w:rPr>
          <w:rFonts w:ascii="Times New Roman" w:hAnsi="Times New Roman" w:cs="Times New Roman"/>
          <w:sz w:val="24"/>
          <w:szCs w:val="24"/>
        </w:rPr>
        <w:t>Карточки с изображением животных и растений для конкурса «Скажи пословицу»;</w:t>
      </w:r>
    </w:p>
    <w:p w:rsidR="00F477DF" w:rsidRPr="00B051B1" w:rsidRDefault="00F477DF" w:rsidP="00F477DF">
      <w:pPr>
        <w:pStyle w:val="a3"/>
        <w:numPr>
          <w:ilvl w:val="0"/>
          <w:numId w:val="2"/>
        </w:numPr>
        <w:tabs>
          <w:tab w:val="left" w:pos="13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051B1">
        <w:rPr>
          <w:rFonts w:ascii="Times New Roman" w:hAnsi="Times New Roman" w:cs="Times New Roman"/>
          <w:sz w:val="24"/>
          <w:szCs w:val="24"/>
        </w:rPr>
        <w:t>Карточки с  объяснением крылатых выражений для конкурса «Найди слово»;</w:t>
      </w:r>
    </w:p>
    <w:p w:rsidR="00F477DF" w:rsidRPr="00B051B1" w:rsidRDefault="00F477DF" w:rsidP="00F477DF">
      <w:pPr>
        <w:pStyle w:val="a3"/>
        <w:numPr>
          <w:ilvl w:val="0"/>
          <w:numId w:val="2"/>
        </w:numPr>
        <w:tabs>
          <w:tab w:val="left" w:pos="13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051B1">
        <w:rPr>
          <w:rFonts w:ascii="Times New Roman" w:hAnsi="Times New Roman" w:cs="Times New Roman"/>
          <w:sz w:val="24"/>
          <w:szCs w:val="24"/>
        </w:rPr>
        <w:t>Карточки с фразеологизмами для конкурса «Покажи слово»;</w:t>
      </w:r>
    </w:p>
    <w:p w:rsidR="00F477DF" w:rsidRPr="00B051B1" w:rsidRDefault="00F477DF" w:rsidP="00F477DF">
      <w:pPr>
        <w:pStyle w:val="a3"/>
        <w:numPr>
          <w:ilvl w:val="0"/>
          <w:numId w:val="2"/>
        </w:numPr>
        <w:tabs>
          <w:tab w:val="left" w:pos="13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051B1">
        <w:rPr>
          <w:rFonts w:ascii="Times New Roman" w:hAnsi="Times New Roman" w:cs="Times New Roman"/>
          <w:sz w:val="24"/>
          <w:szCs w:val="24"/>
        </w:rPr>
        <w:t>Карточки со словами и предметы (луковица, спички, монета, бутылка, газета, исписанный лист) для конкурса «Найди предмет»;</w:t>
      </w:r>
    </w:p>
    <w:p w:rsidR="00F477DF" w:rsidRPr="00B051B1" w:rsidRDefault="00F477DF" w:rsidP="00F477DF">
      <w:pPr>
        <w:pStyle w:val="a3"/>
        <w:numPr>
          <w:ilvl w:val="0"/>
          <w:numId w:val="2"/>
        </w:numPr>
        <w:tabs>
          <w:tab w:val="left" w:pos="13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051B1">
        <w:rPr>
          <w:rFonts w:ascii="Times New Roman" w:hAnsi="Times New Roman" w:cs="Times New Roman"/>
          <w:sz w:val="24"/>
          <w:szCs w:val="24"/>
        </w:rPr>
        <w:t>Карточки с изображенными животными и фразеологическими оборотами для конкурса болельщиков «Рисунок-подсказка».</w:t>
      </w:r>
    </w:p>
    <w:p w:rsidR="00F477DF" w:rsidRPr="00B051B1" w:rsidRDefault="00F477DF" w:rsidP="00F477DF">
      <w:pPr>
        <w:tabs>
          <w:tab w:val="left" w:pos="1320"/>
        </w:tabs>
        <w:ind w:left="-426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B051B1">
        <w:rPr>
          <w:rFonts w:ascii="Times New Roman" w:hAnsi="Times New Roman" w:cs="Times New Roman"/>
          <w:sz w:val="24"/>
          <w:szCs w:val="24"/>
        </w:rPr>
        <w:t>Здравствуйте ребята! Сегодня у нас с вами необычное занятие – толк-урок «Экология в филологии». Каждый из вас знает, что экология связана с природой, а филология - с языком, нашей речью. Что же между ними общего? Названия растений, животных, птиц, рыб, насекомых в русском языке, да и не только в русском, постоянно используются в речи человека как для обозначения представителей флоры и фауны, так и для наименования разных вещей и предметов, которые человека окружают, для характеристики самого человека, его поведения поступков. Они значительно обогащают словарный запас, делают нашу речь более выразительной. Большой популярностью пользуются в нашей речи пословицы и поговорки, среди которых есть огромное количество «природных», «экологических».</w:t>
      </w:r>
    </w:p>
    <w:p w:rsidR="00F477DF" w:rsidRPr="00B051B1" w:rsidRDefault="00F477DF" w:rsidP="00F477DF">
      <w:pPr>
        <w:tabs>
          <w:tab w:val="left" w:pos="132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  <w:r w:rsidRPr="00B051B1">
        <w:rPr>
          <w:rFonts w:ascii="Times New Roman" w:hAnsi="Times New Roman" w:cs="Times New Roman"/>
          <w:b/>
          <w:sz w:val="24"/>
          <w:szCs w:val="24"/>
        </w:rPr>
        <w:t xml:space="preserve">          Дети делятся на две команды.</w:t>
      </w:r>
    </w:p>
    <w:p w:rsidR="00F477DF" w:rsidRPr="00B051B1" w:rsidRDefault="00F477DF" w:rsidP="00F477DF">
      <w:pPr>
        <w:tabs>
          <w:tab w:val="left" w:pos="1320"/>
        </w:tabs>
        <w:ind w:left="-709"/>
        <w:rPr>
          <w:rFonts w:ascii="Times New Roman" w:hAnsi="Times New Roman" w:cs="Times New Roman"/>
          <w:b/>
          <w:sz w:val="24"/>
          <w:szCs w:val="24"/>
        </w:rPr>
      </w:pPr>
      <w:r w:rsidRPr="00B051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Конкурс «Сложи пословицу»</w:t>
      </w:r>
    </w:p>
    <w:p w:rsidR="00F477DF" w:rsidRPr="00B051B1" w:rsidRDefault="00F477DF" w:rsidP="00F477DF">
      <w:pPr>
        <w:pStyle w:val="a4"/>
        <w:ind w:left="-426" w:hanging="283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 xml:space="preserve">    В конкурсе участвуют по одному игроку от каждой команды. Перед игроками – карточки с    пословицами т поговорками о природе, разрезанные на две части и перемешанные. Задание – сложить пословицы.  </w:t>
      </w:r>
    </w:p>
    <w:p w:rsidR="00F477DF" w:rsidRPr="00B051B1" w:rsidRDefault="00F477DF" w:rsidP="00F477DF">
      <w:pPr>
        <w:tabs>
          <w:tab w:val="left" w:pos="1320"/>
        </w:tabs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1B1">
        <w:rPr>
          <w:rFonts w:ascii="Times New Roman" w:hAnsi="Times New Roman" w:cs="Times New Roman"/>
          <w:b/>
          <w:sz w:val="24"/>
          <w:szCs w:val="24"/>
          <w:u w:val="single"/>
        </w:rPr>
        <w:t>Пословицы первой команде:</w:t>
      </w:r>
    </w:p>
    <w:p w:rsidR="00F477DF" w:rsidRPr="00B051B1" w:rsidRDefault="00F477DF" w:rsidP="00F477DF">
      <w:pPr>
        <w:pStyle w:val="a3"/>
        <w:numPr>
          <w:ilvl w:val="0"/>
          <w:numId w:val="3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051B1">
        <w:rPr>
          <w:rFonts w:ascii="Times New Roman" w:hAnsi="Times New Roman" w:cs="Times New Roman"/>
          <w:sz w:val="24"/>
          <w:szCs w:val="24"/>
        </w:rPr>
        <w:t>Муравей невелик, а ...(горы копает).</w:t>
      </w:r>
    </w:p>
    <w:p w:rsidR="00F477DF" w:rsidRPr="00B051B1" w:rsidRDefault="00F477DF" w:rsidP="00F477DF">
      <w:pPr>
        <w:pStyle w:val="a3"/>
        <w:numPr>
          <w:ilvl w:val="0"/>
          <w:numId w:val="3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051B1">
        <w:rPr>
          <w:rFonts w:ascii="Times New Roman" w:hAnsi="Times New Roman" w:cs="Times New Roman"/>
          <w:sz w:val="24"/>
          <w:szCs w:val="24"/>
        </w:rPr>
        <w:t>Какова земля…(таков и хлеб).</w:t>
      </w:r>
    </w:p>
    <w:p w:rsidR="00F477DF" w:rsidRPr="00B051B1" w:rsidRDefault="00F477DF" w:rsidP="00F477DF">
      <w:pPr>
        <w:pStyle w:val="a3"/>
        <w:numPr>
          <w:ilvl w:val="0"/>
          <w:numId w:val="3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051B1">
        <w:rPr>
          <w:rFonts w:ascii="Times New Roman" w:hAnsi="Times New Roman" w:cs="Times New Roman"/>
          <w:sz w:val="24"/>
          <w:szCs w:val="24"/>
        </w:rPr>
        <w:t>На ловца и…(зверь бежит).</w:t>
      </w:r>
    </w:p>
    <w:p w:rsidR="00F477DF" w:rsidRPr="00B051B1" w:rsidRDefault="00F477DF" w:rsidP="00F477DF">
      <w:pPr>
        <w:pStyle w:val="a3"/>
        <w:numPr>
          <w:ilvl w:val="0"/>
          <w:numId w:val="3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051B1">
        <w:rPr>
          <w:rFonts w:ascii="Times New Roman" w:hAnsi="Times New Roman" w:cs="Times New Roman"/>
          <w:sz w:val="24"/>
          <w:szCs w:val="24"/>
        </w:rPr>
        <w:t>Не от добра дерево…(листья роняет).</w:t>
      </w:r>
    </w:p>
    <w:p w:rsidR="00F477DF" w:rsidRPr="00B051B1" w:rsidRDefault="00F477DF" w:rsidP="00F477DF">
      <w:pPr>
        <w:pStyle w:val="a3"/>
        <w:numPr>
          <w:ilvl w:val="0"/>
          <w:numId w:val="3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051B1">
        <w:rPr>
          <w:rFonts w:ascii="Times New Roman" w:hAnsi="Times New Roman" w:cs="Times New Roman"/>
          <w:sz w:val="24"/>
          <w:szCs w:val="24"/>
        </w:rPr>
        <w:t>Не хлещи кобылу…(и лягать не станет).</w:t>
      </w:r>
    </w:p>
    <w:p w:rsidR="00F477DF" w:rsidRPr="00B051B1" w:rsidRDefault="00F477DF" w:rsidP="00F477DF">
      <w:pPr>
        <w:pStyle w:val="a3"/>
        <w:numPr>
          <w:ilvl w:val="0"/>
          <w:numId w:val="3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051B1">
        <w:rPr>
          <w:rFonts w:ascii="Times New Roman" w:hAnsi="Times New Roman" w:cs="Times New Roman"/>
          <w:sz w:val="24"/>
          <w:szCs w:val="24"/>
        </w:rPr>
        <w:t>Старый конь…(борозды не портит).</w:t>
      </w:r>
    </w:p>
    <w:p w:rsidR="00F477DF" w:rsidRPr="00B051B1" w:rsidRDefault="00F477DF" w:rsidP="00F477DF">
      <w:pPr>
        <w:tabs>
          <w:tab w:val="left" w:pos="1320"/>
        </w:tabs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1B1">
        <w:rPr>
          <w:rFonts w:ascii="Times New Roman" w:hAnsi="Times New Roman" w:cs="Times New Roman"/>
          <w:b/>
          <w:sz w:val="24"/>
          <w:szCs w:val="24"/>
          <w:u w:val="single"/>
        </w:rPr>
        <w:t>Пословицы второй команде:</w:t>
      </w:r>
    </w:p>
    <w:p w:rsidR="00F477DF" w:rsidRPr="00B051B1" w:rsidRDefault="00F477DF" w:rsidP="00F477DF">
      <w:pPr>
        <w:pStyle w:val="a3"/>
        <w:numPr>
          <w:ilvl w:val="0"/>
          <w:numId w:val="4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Худое дерево…(с корнем вон).</w:t>
      </w:r>
    </w:p>
    <w:p w:rsidR="00F477DF" w:rsidRPr="00B051B1" w:rsidRDefault="00F477DF" w:rsidP="00F477DF">
      <w:pPr>
        <w:pStyle w:val="a3"/>
        <w:numPr>
          <w:ilvl w:val="0"/>
          <w:numId w:val="4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Всякое семя знает…(свое время).</w:t>
      </w:r>
    </w:p>
    <w:p w:rsidR="00F477DF" w:rsidRPr="00B051B1" w:rsidRDefault="00F477DF" w:rsidP="00F477DF">
      <w:pPr>
        <w:pStyle w:val="a3"/>
        <w:numPr>
          <w:ilvl w:val="0"/>
          <w:numId w:val="4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Паршивая овца…(все стадо портит).</w:t>
      </w:r>
    </w:p>
    <w:p w:rsidR="00F477DF" w:rsidRPr="00B051B1" w:rsidRDefault="00F477DF" w:rsidP="00F477DF">
      <w:pPr>
        <w:pStyle w:val="a3"/>
        <w:numPr>
          <w:ilvl w:val="0"/>
          <w:numId w:val="4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На безрыбье и…(рак рыба).</w:t>
      </w:r>
    </w:p>
    <w:p w:rsidR="00F477DF" w:rsidRPr="00B051B1" w:rsidRDefault="00F477DF" w:rsidP="00F477DF">
      <w:pPr>
        <w:pStyle w:val="a3"/>
        <w:numPr>
          <w:ilvl w:val="0"/>
          <w:numId w:val="4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lastRenderedPageBreak/>
        <w:t>Резвого жеребца и…(волк не берет).</w:t>
      </w:r>
    </w:p>
    <w:p w:rsidR="00F477DF" w:rsidRPr="00B051B1" w:rsidRDefault="00F477DF" w:rsidP="00F477DF">
      <w:pPr>
        <w:pStyle w:val="a3"/>
        <w:numPr>
          <w:ilvl w:val="0"/>
          <w:numId w:val="4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Каково семя…(таков и плод).</w:t>
      </w:r>
    </w:p>
    <w:p w:rsidR="00F477DF" w:rsidRPr="00B051B1" w:rsidRDefault="00F477DF" w:rsidP="00F477DF">
      <w:pPr>
        <w:tabs>
          <w:tab w:val="left" w:pos="1320"/>
        </w:tabs>
        <w:ind w:left="-709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tabs>
          <w:tab w:val="left" w:pos="1320"/>
        </w:tabs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1B1">
        <w:rPr>
          <w:rFonts w:ascii="Times New Roman" w:hAnsi="Times New Roman" w:cs="Times New Roman"/>
          <w:b/>
          <w:sz w:val="24"/>
          <w:szCs w:val="24"/>
        </w:rPr>
        <w:t>Конкурс «Скажи пословицу»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B051B1">
        <w:rPr>
          <w:rFonts w:ascii="Times New Roman" w:hAnsi="Times New Roman" w:cs="Times New Roman"/>
          <w:sz w:val="24"/>
          <w:szCs w:val="24"/>
        </w:rPr>
        <w:t>Пока игроки выполняют задание, я предлагаю командам также вспомнить пословицы и поговорки, но уже о конкретном  животном или растении.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051B1">
        <w:rPr>
          <w:rFonts w:ascii="Times New Roman" w:hAnsi="Times New Roman" w:cs="Times New Roman"/>
          <w:b/>
          <w:sz w:val="24"/>
          <w:szCs w:val="24"/>
        </w:rPr>
        <w:t xml:space="preserve">Каждой команде ведущий предлагает по 5 карточек с изображениями животных 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051B1">
        <w:rPr>
          <w:rFonts w:ascii="Times New Roman" w:hAnsi="Times New Roman" w:cs="Times New Roman"/>
          <w:b/>
          <w:sz w:val="24"/>
          <w:szCs w:val="24"/>
        </w:rPr>
        <w:t>и растений.  Задание – вспомнить пословицы, поговорки, фразеологизмы, в которых они упоминаются.</w:t>
      </w:r>
    </w:p>
    <w:p w:rsidR="00F477DF" w:rsidRPr="00B051B1" w:rsidRDefault="00F477DF" w:rsidP="00F477DF">
      <w:pPr>
        <w:tabs>
          <w:tab w:val="left" w:pos="1320"/>
        </w:tabs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1B1">
        <w:rPr>
          <w:rFonts w:ascii="Times New Roman" w:hAnsi="Times New Roman" w:cs="Times New Roman"/>
          <w:b/>
          <w:sz w:val="24"/>
          <w:szCs w:val="24"/>
          <w:u w:val="single"/>
        </w:rPr>
        <w:t>Карточки первой команде:</w:t>
      </w:r>
    </w:p>
    <w:p w:rsidR="00F477DF" w:rsidRPr="00B051B1" w:rsidRDefault="00F477DF" w:rsidP="00F477DF">
      <w:pPr>
        <w:tabs>
          <w:tab w:val="left" w:pos="1320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92075</wp:posOffset>
            </wp:positionV>
            <wp:extent cx="885825" cy="799465"/>
            <wp:effectExtent l="19050" t="0" r="9525" b="0"/>
            <wp:wrapThrough wrapText="bothSides">
              <wp:wrapPolygon edited="0">
                <wp:start x="-465" y="0"/>
                <wp:lineTo x="-465" y="21102"/>
                <wp:lineTo x="21832" y="21102"/>
                <wp:lineTo x="21832" y="0"/>
                <wp:lineTo x="-465" y="0"/>
              </wp:wrapPolygon>
            </wp:wrapThrough>
            <wp:docPr id="15" name="Рисунок 15" descr="рыжий вол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ыжий вол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51B1">
        <w:rPr>
          <w:rFonts w:ascii="Times New Roman" w:hAnsi="Times New Roman" w:cs="Times New Roman"/>
          <w:b/>
          <w:sz w:val="24"/>
          <w:szCs w:val="24"/>
        </w:rPr>
        <w:t>Волк</w:t>
      </w:r>
      <w:r w:rsidRPr="00B051B1">
        <w:rPr>
          <w:rFonts w:ascii="Times New Roman" w:hAnsi="Times New Roman" w:cs="Times New Roman"/>
          <w:sz w:val="24"/>
          <w:szCs w:val="24"/>
        </w:rPr>
        <w:t>. (Волков бояться – в лес не ходить. И волки сыты, и овцы целы. Волка ноги кормят. Как волка ни корми, он все равно в лес смотрит. Ловит волк, ловят и волка. Волк не пастух, свинья не огородник. Старого волка в сети не заманишь. В согласном стаде волк не страшен.)</w:t>
      </w: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-176530</wp:posOffset>
            </wp:positionH>
            <wp:positionV relativeFrom="paragraph">
              <wp:posOffset>64770</wp:posOffset>
            </wp:positionV>
            <wp:extent cx="790575" cy="1000125"/>
            <wp:effectExtent l="19050" t="0" r="9525" b="0"/>
            <wp:wrapThrough wrapText="bothSides">
              <wp:wrapPolygon edited="0">
                <wp:start x="-520" y="0"/>
                <wp:lineTo x="-520" y="21394"/>
                <wp:lineTo x="21860" y="21394"/>
                <wp:lineTo x="21860" y="0"/>
                <wp:lineTo x="-520" y="0"/>
              </wp:wrapPolygon>
            </wp:wrapThrough>
            <wp:docPr id="1" name="Рисунок 17" descr="В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ор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51B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68580</wp:posOffset>
            </wp:positionV>
            <wp:extent cx="790575" cy="1000125"/>
            <wp:effectExtent l="19050" t="0" r="9525" b="0"/>
            <wp:wrapThrough wrapText="bothSides">
              <wp:wrapPolygon edited="0">
                <wp:start x="-520" y="0"/>
                <wp:lineTo x="-520" y="21394"/>
                <wp:lineTo x="21860" y="21394"/>
                <wp:lineTo x="21860" y="0"/>
                <wp:lineTo x="-520" y="0"/>
              </wp:wrapPolygon>
            </wp:wrapThrough>
            <wp:docPr id="17" name="Рисунок 17" descr="В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ор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tabs>
          <w:tab w:val="left" w:pos="1320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51B1">
        <w:rPr>
          <w:rFonts w:ascii="Times New Roman" w:hAnsi="Times New Roman" w:cs="Times New Roman"/>
          <w:b/>
          <w:sz w:val="24"/>
          <w:szCs w:val="24"/>
        </w:rPr>
        <w:t>Ворона</w:t>
      </w:r>
      <w:r w:rsidRPr="00B051B1">
        <w:rPr>
          <w:rFonts w:ascii="Times New Roman" w:hAnsi="Times New Roman" w:cs="Times New Roman"/>
          <w:sz w:val="24"/>
          <w:szCs w:val="24"/>
        </w:rPr>
        <w:t>. ( Пуганная ворона и куста боится. От ворон отстал, а к павам не пристал. Была бы падаль, а воронье налетит. В своем гнезде и ворона коршуну глаз выклюет.)</w:t>
      </w:r>
    </w:p>
    <w:p w:rsidR="00F477DF" w:rsidRPr="00B051B1" w:rsidRDefault="00F477DF" w:rsidP="00F477DF">
      <w:pPr>
        <w:tabs>
          <w:tab w:val="left" w:pos="1320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-323215</wp:posOffset>
            </wp:positionH>
            <wp:positionV relativeFrom="paragraph">
              <wp:posOffset>218440</wp:posOffset>
            </wp:positionV>
            <wp:extent cx="857250" cy="857250"/>
            <wp:effectExtent l="19050" t="0" r="0" b="0"/>
            <wp:wrapThrough wrapText="bothSides">
              <wp:wrapPolygon edited="0">
                <wp:start x="12000" y="0"/>
                <wp:lineTo x="7680" y="0"/>
                <wp:lineTo x="-480" y="5280"/>
                <wp:lineTo x="-480" y="9120"/>
                <wp:lineTo x="4800" y="15360"/>
                <wp:lineTo x="10560" y="21120"/>
                <wp:lineTo x="11520" y="21120"/>
                <wp:lineTo x="16320" y="21120"/>
                <wp:lineTo x="17760" y="21120"/>
                <wp:lineTo x="21120" y="16800"/>
                <wp:lineTo x="21120" y="15360"/>
                <wp:lineTo x="21600" y="8160"/>
                <wp:lineTo x="21600" y="4800"/>
                <wp:lineTo x="19200" y="1920"/>
                <wp:lineTo x="14880" y="0"/>
                <wp:lineTo x="12000" y="0"/>
              </wp:wrapPolygon>
            </wp:wrapThrough>
            <wp:docPr id="18" name="Рисунок 18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DF" w:rsidRPr="00B051B1" w:rsidRDefault="00F477DF" w:rsidP="00F477DF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051B1">
        <w:rPr>
          <w:rFonts w:ascii="Times New Roman" w:hAnsi="Times New Roman" w:cs="Times New Roman"/>
          <w:b/>
          <w:sz w:val="24"/>
          <w:szCs w:val="24"/>
        </w:rPr>
        <w:t>Яблоко</w:t>
      </w:r>
      <w:r w:rsidRPr="00B051B1">
        <w:rPr>
          <w:rFonts w:ascii="Times New Roman" w:hAnsi="Times New Roman" w:cs="Times New Roman"/>
          <w:sz w:val="24"/>
          <w:szCs w:val="24"/>
        </w:rPr>
        <w:t xml:space="preserve">. (Яблоко от яблони не далеко падает. </w:t>
      </w:r>
    </w:p>
    <w:p w:rsidR="00F477DF" w:rsidRPr="00B051B1" w:rsidRDefault="00F477DF" w:rsidP="00F477DF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 xml:space="preserve">                       От одного порченного яблока весь воз загнивает.)</w:t>
      </w: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-7620</wp:posOffset>
            </wp:positionV>
            <wp:extent cx="781050" cy="1162050"/>
            <wp:effectExtent l="19050" t="0" r="0" b="0"/>
            <wp:wrapThrough wrapText="bothSides">
              <wp:wrapPolygon edited="0">
                <wp:start x="-527" y="0"/>
                <wp:lineTo x="-527" y="21246"/>
                <wp:lineTo x="21600" y="21246"/>
                <wp:lineTo x="21600" y="0"/>
                <wp:lineTo x="-527" y="0"/>
              </wp:wrapPolygon>
            </wp:wrapThrough>
            <wp:docPr id="6" name="Рисунок 3" descr="C:\Users\user\Desktop\рыб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ыб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1B1">
        <w:rPr>
          <w:rFonts w:ascii="Times New Roman" w:hAnsi="Times New Roman" w:cs="Times New Roman"/>
          <w:b/>
          <w:sz w:val="24"/>
          <w:szCs w:val="24"/>
        </w:rPr>
        <w:t>Рыба</w:t>
      </w:r>
      <w:r w:rsidRPr="00B051B1">
        <w:rPr>
          <w:rFonts w:ascii="Times New Roman" w:hAnsi="Times New Roman" w:cs="Times New Roman"/>
          <w:sz w:val="24"/>
          <w:szCs w:val="24"/>
        </w:rPr>
        <w:t xml:space="preserve">. (Рыба портится с головы. На безрыбье и рак рыба. </w:t>
      </w: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051B1">
        <w:rPr>
          <w:rFonts w:ascii="Times New Roman" w:hAnsi="Times New Roman" w:cs="Times New Roman"/>
          <w:sz w:val="24"/>
          <w:szCs w:val="24"/>
        </w:rPr>
        <w:t xml:space="preserve">Без труда не вытянешь  и рыбку из пруда. Рыба ищет, где глубже, </w:t>
      </w: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 xml:space="preserve">                      а человек - где лучше.  На то и щука в реке, чтоб карась не дремал.)</w:t>
      </w: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161290</wp:posOffset>
            </wp:positionV>
            <wp:extent cx="952500" cy="857250"/>
            <wp:effectExtent l="19050" t="0" r="0" b="0"/>
            <wp:wrapThrough wrapText="bothSides">
              <wp:wrapPolygon edited="0">
                <wp:start x="-432" y="0"/>
                <wp:lineTo x="-432" y="21120"/>
                <wp:lineTo x="21600" y="21120"/>
                <wp:lineTo x="21600" y="0"/>
                <wp:lineTo x="-432" y="0"/>
              </wp:wrapPolygon>
            </wp:wrapThrough>
            <wp:docPr id="16" name="Рисунок 16" descr="картинки 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0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 xml:space="preserve">      </w:t>
      </w:r>
      <w:r w:rsidRPr="00B051B1">
        <w:rPr>
          <w:rFonts w:ascii="Times New Roman" w:hAnsi="Times New Roman" w:cs="Times New Roman"/>
          <w:b/>
          <w:sz w:val="24"/>
          <w:szCs w:val="24"/>
        </w:rPr>
        <w:t>Кошка.</w:t>
      </w:r>
      <w:r w:rsidRPr="00B051B1">
        <w:rPr>
          <w:rFonts w:ascii="Times New Roman" w:hAnsi="Times New Roman" w:cs="Times New Roman"/>
          <w:sz w:val="24"/>
          <w:szCs w:val="24"/>
        </w:rPr>
        <w:t xml:space="preserve"> (Знает кошка, чье мясо съела.  Рано пташечка запела, </w:t>
      </w: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 xml:space="preserve">                   как бы кошечка не съела. Кошке – игрушки, мышке – слезки. </w:t>
      </w: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 xml:space="preserve">                   Не все коту масленица. Будет и Великий Пост.)</w:t>
      </w: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tabs>
          <w:tab w:val="left" w:pos="1320"/>
        </w:tabs>
        <w:ind w:left="-709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tabs>
          <w:tab w:val="left" w:pos="1320"/>
        </w:tabs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1B1">
        <w:rPr>
          <w:rFonts w:ascii="Times New Roman" w:hAnsi="Times New Roman" w:cs="Times New Roman"/>
          <w:b/>
          <w:sz w:val="24"/>
          <w:szCs w:val="24"/>
          <w:u w:val="single"/>
        </w:rPr>
        <w:t>Карточки второй команде:</w:t>
      </w:r>
    </w:p>
    <w:p w:rsidR="00F477DF" w:rsidRPr="00B051B1" w:rsidRDefault="00F477DF" w:rsidP="00F477DF">
      <w:pPr>
        <w:tabs>
          <w:tab w:val="left" w:pos="1320"/>
        </w:tabs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1B1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46355</wp:posOffset>
            </wp:positionV>
            <wp:extent cx="828675" cy="772160"/>
            <wp:effectExtent l="19050" t="0" r="9525" b="0"/>
            <wp:wrapThrough wrapText="bothSides">
              <wp:wrapPolygon edited="0">
                <wp:start x="-497" y="0"/>
                <wp:lineTo x="-497" y="21316"/>
                <wp:lineTo x="21848" y="21316"/>
                <wp:lineTo x="21848" y="0"/>
                <wp:lineTo x="-497" y="0"/>
              </wp:wrapPolygon>
            </wp:wrapThrough>
            <wp:docPr id="20" name="Рисунок 20" descr="заяц-тол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заяц-тола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51B1">
        <w:rPr>
          <w:rFonts w:ascii="Times New Roman" w:hAnsi="Times New Roman" w:cs="Times New Roman"/>
          <w:b/>
          <w:sz w:val="24"/>
          <w:szCs w:val="24"/>
        </w:rPr>
        <w:t>Заяц.</w:t>
      </w:r>
      <w:r w:rsidRPr="00B051B1">
        <w:rPr>
          <w:rFonts w:ascii="Times New Roman" w:hAnsi="Times New Roman" w:cs="Times New Roman"/>
          <w:sz w:val="24"/>
          <w:szCs w:val="24"/>
        </w:rPr>
        <w:t xml:space="preserve"> (За двумя зайцами погонишься – ни одного не поймаешь. У вора заячье сердце: и спит и боится. Заяц уж сед: наведался он бед.)</w:t>
      </w: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51435</wp:posOffset>
            </wp:positionV>
            <wp:extent cx="904875" cy="581025"/>
            <wp:effectExtent l="19050" t="0" r="9525" b="0"/>
            <wp:wrapThrough wrapText="bothSides">
              <wp:wrapPolygon edited="0">
                <wp:start x="-455" y="0"/>
                <wp:lineTo x="-455" y="21246"/>
                <wp:lineTo x="21827" y="21246"/>
                <wp:lineTo x="21827" y="0"/>
                <wp:lineTo x="-455" y="0"/>
              </wp:wrapPolygon>
            </wp:wrapThrough>
            <wp:docPr id="9" name="Рисунок 5" descr="C:\Users\user\Desktop\вороб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оробей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F477DF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051B1">
        <w:rPr>
          <w:rFonts w:ascii="Times New Roman" w:hAnsi="Times New Roman" w:cs="Times New Roman"/>
          <w:b/>
          <w:sz w:val="24"/>
          <w:szCs w:val="24"/>
        </w:rPr>
        <w:t>Воробей</w:t>
      </w:r>
      <w:r w:rsidRPr="00B051B1">
        <w:rPr>
          <w:rFonts w:ascii="Times New Roman" w:hAnsi="Times New Roman" w:cs="Times New Roman"/>
          <w:sz w:val="24"/>
          <w:szCs w:val="24"/>
        </w:rPr>
        <w:t xml:space="preserve">.(Слово не воробей: вылетит - не поймаешь. Старого воробья на мякине не проведешь. Из пушки по воробьям не стреляют.) </w:t>
      </w: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150495</wp:posOffset>
            </wp:positionV>
            <wp:extent cx="933450" cy="590550"/>
            <wp:effectExtent l="19050" t="0" r="0" b="0"/>
            <wp:wrapThrough wrapText="bothSides">
              <wp:wrapPolygon edited="0">
                <wp:start x="1763" y="0"/>
                <wp:lineTo x="-441" y="4877"/>
                <wp:lineTo x="441" y="15329"/>
                <wp:lineTo x="1763" y="20903"/>
                <wp:lineTo x="3086" y="20903"/>
                <wp:lineTo x="16310" y="20903"/>
                <wp:lineTo x="21600" y="17419"/>
                <wp:lineTo x="21600" y="15329"/>
                <wp:lineTo x="21159" y="9058"/>
                <wp:lineTo x="13224" y="2787"/>
                <wp:lineTo x="5731" y="0"/>
                <wp:lineTo x="1763" y="0"/>
              </wp:wrapPolygon>
            </wp:wrapThrough>
            <wp:docPr id="19" name="Рисунок 19" descr="376911-1344e4bfd9f8b0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376911-1344e4bfd9f8b0d8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051B1">
        <w:rPr>
          <w:rFonts w:ascii="Times New Roman" w:hAnsi="Times New Roman" w:cs="Times New Roman"/>
          <w:b/>
          <w:sz w:val="24"/>
          <w:szCs w:val="24"/>
        </w:rPr>
        <w:t>Цветок</w:t>
      </w:r>
      <w:r w:rsidRPr="00B051B1">
        <w:rPr>
          <w:rFonts w:ascii="Times New Roman" w:hAnsi="Times New Roman" w:cs="Times New Roman"/>
          <w:sz w:val="24"/>
          <w:szCs w:val="24"/>
        </w:rPr>
        <w:t>.(Это все цветочки, ягодки потом будут. Весна красна цветами,</w:t>
      </w: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051B1">
        <w:rPr>
          <w:rFonts w:ascii="Times New Roman" w:hAnsi="Times New Roman" w:cs="Times New Roman"/>
          <w:sz w:val="24"/>
          <w:szCs w:val="24"/>
        </w:rPr>
        <w:t xml:space="preserve">а осень – плодами. На хороший цветок и пчела летит. Со своего </w:t>
      </w: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051B1">
        <w:rPr>
          <w:rFonts w:ascii="Times New Roman" w:hAnsi="Times New Roman" w:cs="Times New Roman"/>
          <w:sz w:val="24"/>
          <w:szCs w:val="24"/>
        </w:rPr>
        <w:t>свету не собрать цвету.)</w:t>
      </w: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-676910</wp:posOffset>
            </wp:positionH>
            <wp:positionV relativeFrom="paragraph">
              <wp:posOffset>87630</wp:posOffset>
            </wp:positionV>
            <wp:extent cx="1114425" cy="914400"/>
            <wp:effectExtent l="19050" t="0" r="9525" b="0"/>
            <wp:wrapThrough wrapText="bothSides">
              <wp:wrapPolygon edited="0">
                <wp:start x="-369" y="0"/>
                <wp:lineTo x="-369" y="21150"/>
                <wp:lineTo x="21785" y="21150"/>
                <wp:lineTo x="21785" y="0"/>
                <wp:lineTo x="-369" y="0"/>
              </wp:wrapPolygon>
            </wp:wrapThrough>
            <wp:docPr id="10" name="Рисунок 6" descr="C:\Users\user\Desktop\пт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тица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F477DF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51B1">
        <w:rPr>
          <w:rFonts w:ascii="Times New Roman" w:hAnsi="Times New Roman" w:cs="Times New Roman"/>
          <w:b/>
          <w:sz w:val="24"/>
          <w:szCs w:val="24"/>
        </w:rPr>
        <w:t xml:space="preserve"> Птица</w:t>
      </w:r>
      <w:r w:rsidRPr="00B051B1">
        <w:rPr>
          <w:rFonts w:ascii="Times New Roman" w:hAnsi="Times New Roman" w:cs="Times New Roman"/>
          <w:sz w:val="24"/>
          <w:szCs w:val="24"/>
        </w:rPr>
        <w:t xml:space="preserve">. (Цыплят по осени считают.  Всяк кулик свое </w:t>
      </w: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051B1">
        <w:rPr>
          <w:rFonts w:ascii="Times New Roman" w:hAnsi="Times New Roman" w:cs="Times New Roman"/>
          <w:sz w:val="24"/>
          <w:szCs w:val="24"/>
        </w:rPr>
        <w:t xml:space="preserve">болото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B1">
        <w:rPr>
          <w:rFonts w:ascii="Times New Roman" w:hAnsi="Times New Roman" w:cs="Times New Roman"/>
          <w:sz w:val="24"/>
          <w:szCs w:val="24"/>
        </w:rPr>
        <w:t xml:space="preserve">хвалит. </w:t>
      </w:r>
    </w:p>
    <w:p w:rsidR="00F477DF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 xml:space="preserve">         Гусь свинье не товарищ.   Лучше синица в руках, чем журавль</w:t>
      </w: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051B1">
        <w:rPr>
          <w:rFonts w:ascii="Times New Roman" w:hAnsi="Times New Roman" w:cs="Times New Roman"/>
          <w:sz w:val="24"/>
          <w:szCs w:val="24"/>
        </w:rPr>
        <w:t xml:space="preserve"> в небе.</w:t>
      </w: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051B1">
        <w:rPr>
          <w:rFonts w:ascii="Times New Roman" w:hAnsi="Times New Roman" w:cs="Times New Roman"/>
          <w:sz w:val="24"/>
          <w:szCs w:val="24"/>
        </w:rPr>
        <w:t xml:space="preserve">Ворон ворону глаз не выклюет.) </w:t>
      </w: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12065</wp:posOffset>
            </wp:positionV>
            <wp:extent cx="1181100" cy="942975"/>
            <wp:effectExtent l="19050" t="0" r="0" b="0"/>
            <wp:wrapThrough wrapText="bothSides">
              <wp:wrapPolygon edited="0">
                <wp:start x="-348" y="0"/>
                <wp:lineTo x="-348" y="21382"/>
                <wp:lineTo x="21600" y="21382"/>
                <wp:lineTo x="21600" y="0"/>
                <wp:lineTo x="-348" y="0"/>
              </wp:wrapPolygon>
            </wp:wrapThrough>
            <wp:docPr id="11" name="Рисунок 7" descr="I:\на неделю биологии\соба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на неделю биологии\собака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51B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b/>
          <w:sz w:val="24"/>
          <w:szCs w:val="24"/>
        </w:rPr>
        <w:t xml:space="preserve">       Собака</w:t>
      </w:r>
      <w:r w:rsidRPr="00B051B1">
        <w:rPr>
          <w:rFonts w:ascii="Times New Roman" w:hAnsi="Times New Roman" w:cs="Times New Roman"/>
          <w:sz w:val="24"/>
          <w:szCs w:val="24"/>
        </w:rPr>
        <w:t>. (Собака лает, ветер носит. Собака на сене.</w:t>
      </w: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 xml:space="preserve">       Собака лает, а караван идет. </w:t>
      </w: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 xml:space="preserve">       Битому псу только плеть покажи.)</w:t>
      </w:r>
    </w:p>
    <w:p w:rsidR="00F477DF" w:rsidRPr="00B051B1" w:rsidRDefault="00F477DF" w:rsidP="00F477DF">
      <w:pPr>
        <w:tabs>
          <w:tab w:val="left" w:pos="132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tabs>
          <w:tab w:val="left" w:pos="1320"/>
        </w:tabs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B051B1">
        <w:rPr>
          <w:rFonts w:ascii="Times New Roman" w:hAnsi="Times New Roman" w:cs="Times New Roman"/>
          <w:b/>
          <w:sz w:val="24"/>
          <w:szCs w:val="24"/>
        </w:rPr>
        <w:t>Конкурс «Найди слово»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B051B1">
        <w:rPr>
          <w:rFonts w:ascii="Times New Roman" w:hAnsi="Times New Roman" w:cs="Times New Roman"/>
          <w:sz w:val="24"/>
          <w:szCs w:val="24"/>
        </w:rPr>
        <w:t xml:space="preserve"> Очень украшают нашу речь, делают ее выразительной, образной крылатые выражения, или, по-научному, фразеологические обороты. Многие из них произошли на основе наблюдений человека за природными явлениями, поведениями зверей и птиц. Сейчас многие крылатые выражения имеют другую смысловую нагрузку, другое значение.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 xml:space="preserve">Каждой команде ведущий предлагает по 5 карточек с объяснениями крылатых 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 xml:space="preserve">выражений. Задание – назвать крылатые выражения. Например, на карточке 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 xml:space="preserve">написано: «Не желание смотреть в лицо опасности.» Вы должны догадаться что 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 xml:space="preserve">речь здесь идёт о выражении « страусовая тактика», поскольку существует 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 xml:space="preserve">легенда ,что в случае опасности страус прячет голову в песок или под крыло, 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очевидно, считая, что так можно избежать беды.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1B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B051B1">
        <w:rPr>
          <w:rFonts w:ascii="Times New Roman" w:hAnsi="Times New Roman" w:cs="Times New Roman"/>
          <w:b/>
          <w:sz w:val="24"/>
          <w:szCs w:val="24"/>
          <w:u w:val="single"/>
        </w:rPr>
        <w:t>Задания первой команде:</w:t>
      </w:r>
    </w:p>
    <w:p w:rsidR="00F477DF" w:rsidRPr="00B051B1" w:rsidRDefault="00F477DF" w:rsidP="00F477D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Притворные сожаления, лицемерные, фальшивые слезы. (Крокодиловы слезы. Существует поверье, что крокодилы плачут в тот момент, когда поедают свою жертву. В свое время шведские ученые Рагнар Фанге и Кнут Шмидт-Нильсон решили все-таки проверить. Плачут ли крокодилы. И что же оказалось? А оказалось, что крокодилы и в самом деле проливают обильные слезы. Однако не из жалости, а от избытка солей в организме. Почки пресмыкающихся животных – несовершенный инструмент. Поэтому для удаления из организма избытка солей у рептилий развились особые железы, которые помогают почкам. Железы, выделяющие растворы солей, расположены у самых глаз крокодила. Когда они работают в полную силу, кажется, будто хищник плачет горькими слезами.)</w:t>
      </w:r>
    </w:p>
    <w:p w:rsidR="00F477DF" w:rsidRPr="00B051B1" w:rsidRDefault="00F477DF" w:rsidP="00F477D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Ничего не видящий и не слышащий вокруг себя человек, разиня. (Глухая тетеря. Люди давно заметили свойство тетерева – терять на время токования слух. Огромная птица поет на дереве песню, закрыв в упоение глаза, и не слышит ничего, что делается вокруг. Одну из тетеревиных пород даже назвали глухарем.)</w:t>
      </w:r>
    </w:p>
    <w:p w:rsidR="00F477DF" w:rsidRPr="00B051B1" w:rsidRDefault="00F477DF" w:rsidP="00F477D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lastRenderedPageBreak/>
        <w:t>Человек, делающий всевозможные глупости, буян, чудак, у которого ум за разум зашел. (Белены объелся. На задворках и свалках вы можете встретить высокие кусты  с грязно-желтоватыми, в лиловых прожилках цветами с неприятным запахом. Это белена – очень ядовитое растение. Ее семена напоминают мак. При отравлении ими появляются сильное возбуждение, галлюцинации, бред, возможна смерть.)</w:t>
      </w:r>
    </w:p>
    <w:p w:rsidR="00F477DF" w:rsidRPr="00B051B1" w:rsidRDefault="00F477DF" w:rsidP="00F477D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Полностью поседевший человек. (Седой как лунь. Лунь – пернатый хищник. Некоторые виды луней окрашены в голубовато-пепельные, серые цвета. И вообще птица лунь, с загнутым клювом и венцом перьев вокруг щек и подбородка, удивительно напоминает убеленного сединами бородатого старца.)</w:t>
      </w:r>
    </w:p>
    <w:p w:rsidR="00F477DF" w:rsidRPr="00B051B1" w:rsidRDefault="00F477DF" w:rsidP="00F477D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Испускать громкие стоны, громко, навзрыд плакать. (Реветь как белуга. В море водятся два совершенно различных существа: рыба белуга из семейства осетровых, которая, как и все рыбы, не издает никаких звуков, и дельфин белуха, который испускает своеобразное мычание, вроде бычьего рева. Этих двух животных наш язык просто перепутал.)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1B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051B1">
        <w:rPr>
          <w:rFonts w:ascii="Times New Roman" w:hAnsi="Times New Roman" w:cs="Times New Roman"/>
          <w:b/>
          <w:sz w:val="24"/>
          <w:szCs w:val="24"/>
          <w:u w:val="single"/>
        </w:rPr>
        <w:t>Задание второй команде:</w:t>
      </w:r>
    </w:p>
    <w:p w:rsidR="00F477DF" w:rsidRPr="00B051B1" w:rsidRDefault="00F477DF" w:rsidP="00F477D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Последнее, предсмертное творение человека. (Лебединая песня. Зоологи знают,  что существует два вида лебедей. Шипуны только шипят, а кликуны обладают звучным трубным голосом. Наши предки их путали и часто, приручая лебедей, не могли дождаться от них ни звука. Так родилось убеждение, что лебеди хоть и поют, но только раз в жизни – перед смертью.)</w:t>
      </w:r>
    </w:p>
    <w:p w:rsidR="00F477DF" w:rsidRPr="00B051B1" w:rsidRDefault="00F477DF" w:rsidP="00F477D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Человек, резко выделяющийся среди окружающих теми или иными качествами. (Белая ворона. Среди животных встречаются альбиносы, то есть белые по цвету особи. Это обусловлено отсутствием в коже и волосах красящего вещества – пигмента. Такие животные – необыкновенная редкость.)</w:t>
      </w:r>
    </w:p>
    <w:p w:rsidR="00F477DF" w:rsidRPr="00B051B1" w:rsidRDefault="00F477DF" w:rsidP="00F477D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Напыщенная, преисполненная достоинства походка, сановитая поступь. (Ходить гоголем. Гоголь – это порода диких уток. На суше  они выступают важно, вперевалочку, с выпяченной грудью и гордо закинутой головой, как, впрочем, и все утки. Но в пословицу вошли только эти.)</w:t>
      </w:r>
    </w:p>
    <w:p w:rsidR="00F477DF" w:rsidRPr="00B051B1" w:rsidRDefault="00F477DF" w:rsidP="00F477D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Ограбить дочиста, догола. (Ободрать как липку. В старину с молоденьких липовых деревьев наши предки сдирали кору – лыко – на поделки: лапти, короба. А со старых деревьев получалось только мочало.  По всем лесам летом жалко торчали голые, засыхающие стволы начисто ободранных липок.)</w:t>
      </w:r>
    </w:p>
    <w:p w:rsidR="00F477DF" w:rsidRPr="00B051B1" w:rsidRDefault="00F477DF" w:rsidP="00F477D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Нашел, что искал, докопался до сути. (Вот где собака зарыта! Существует такая история: австрийский воин Сигизмунд Альтенштейг все свои битвы провел со своей собакой. Однажды в Нидерландах собака ценой своей жизни спасла от гибели хозяина, и благодарный воин, торжественно похоронив своего друга, поставил на могиле памятник. Позже этот собачий памятник мог быть найден туристами лишь при помощи местных жителей. Отсюда и поговорка.)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051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Конкурс «Покажи слово»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051B1">
        <w:rPr>
          <w:rFonts w:ascii="Times New Roman" w:hAnsi="Times New Roman" w:cs="Times New Roman"/>
          <w:sz w:val="24"/>
          <w:szCs w:val="24"/>
        </w:rPr>
        <w:t>. Наблюдая за повадками животных, человек подмечал в их поведении такие особенности, которые есть у людей. Он перенес названия этих животных на тех людей, которые напоминали их своим поведением. Так, например, жаворонком называют человека, у которого период активности приходится на первую половину дня, а совой – того, у которого максимальная активность приходится на вторую половину.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А сейчас – наш следующий конкурс.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 xml:space="preserve">На карточках написаны фразеологические обороты, связанные с какими-либо 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 xml:space="preserve">чертами характера или состоянием человека. Задание – при помощи мимики и 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жестов объяснить зрителям эти выражения.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1B1">
        <w:rPr>
          <w:rFonts w:ascii="Times New Roman" w:hAnsi="Times New Roman" w:cs="Times New Roman"/>
          <w:b/>
          <w:sz w:val="24"/>
          <w:szCs w:val="24"/>
          <w:u w:val="single"/>
        </w:rPr>
        <w:t>Выражения для первой команды:</w:t>
      </w:r>
    </w:p>
    <w:p w:rsidR="00F477DF" w:rsidRPr="00B051B1" w:rsidRDefault="00F477DF" w:rsidP="00F477D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lastRenderedPageBreak/>
        <w:t>Голоден как волк;</w:t>
      </w:r>
    </w:p>
    <w:p w:rsidR="00F477DF" w:rsidRPr="00B051B1" w:rsidRDefault="00F477DF" w:rsidP="00F477D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Болтлив как сорока;</w:t>
      </w:r>
    </w:p>
    <w:p w:rsidR="00F477DF" w:rsidRPr="00B051B1" w:rsidRDefault="00F477DF" w:rsidP="00F477D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Упрям как осел;</w:t>
      </w:r>
    </w:p>
    <w:p w:rsidR="00F477DF" w:rsidRPr="00B051B1" w:rsidRDefault="00F477DF" w:rsidP="00F477D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Здоров как бык;</w:t>
      </w:r>
    </w:p>
    <w:p w:rsidR="00F477DF" w:rsidRPr="00B051B1" w:rsidRDefault="00F477DF" w:rsidP="00F477D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Назойлив как муха;</w:t>
      </w:r>
    </w:p>
    <w:p w:rsidR="00F477DF" w:rsidRPr="00B051B1" w:rsidRDefault="00F477DF" w:rsidP="00F477D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Топает как слон;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1B1">
        <w:rPr>
          <w:rFonts w:ascii="Times New Roman" w:hAnsi="Times New Roman" w:cs="Times New Roman"/>
          <w:b/>
          <w:sz w:val="24"/>
          <w:szCs w:val="24"/>
          <w:u w:val="single"/>
        </w:rPr>
        <w:t>Выражения для второй команды:</w:t>
      </w:r>
    </w:p>
    <w:p w:rsidR="00F477DF" w:rsidRPr="00B051B1" w:rsidRDefault="00F477DF" w:rsidP="00F477D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Труслив как заяц;</w:t>
      </w:r>
    </w:p>
    <w:p w:rsidR="00F477DF" w:rsidRPr="00B051B1" w:rsidRDefault="00F477DF" w:rsidP="00F477D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Нем как рыба;</w:t>
      </w:r>
    </w:p>
    <w:p w:rsidR="00F477DF" w:rsidRPr="00B051B1" w:rsidRDefault="00F477DF" w:rsidP="00F477D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Хитер как лис;</w:t>
      </w:r>
    </w:p>
    <w:p w:rsidR="00F477DF" w:rsidRPr="00B051B1" w:rsidRDefault="00F477DF" w:rsidP="00F477D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Грязный как свинья;</w:t>
      </w:r>
    </w:p>
    <w:p w:rsidR="00F477DF" w:rsidRPr="00B051B1" w:rsidRDefault="00F477DF" w:rsidP="00F477D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Задиристый как петух;</w:t>
      </w:r>
    </w:p>
    <w:p w:rsidR="00F477DF" w:rsidRPr="00B051B1" w:rsidRDefault="00F477DF" w:rsidP="00F477D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Надутый как индюк.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B051B1">
        <w:rPr>
          <w:rFonts w:ascii="Times New Roman" w:hAnsi="Times New Roman" w:cs="Times New Roman"/>
          <w:b/>
          <w:sz w:val="24"/>
          <w:szCs w:val="24"/>
        </w:rPr>
        <w:t>Конкурс «Найди предмет»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051B1">
        <w:rPr>
          <w:rFonts w:ascii="Times New Roman" w:hAnsi="Times New Roman" w:cs="Times New Roman"/>
          <w:sz w:val="24"/>
          <w:szCs w:val="24"/>
        </w:rPr>
        <w:t>. Названиями животных часто обозначают и самые разнообразные вещи, предметы, инструменты. Так, например, в спорте конь и козел – гимнастические снаряды, дельфин – стиль плаванья, а морж – человек, занимающийся зимним плаванием.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 xml:space="preserve">На столе разложены предметы и карточки со словами или словосочетаниями. 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Задание – сопоставить предметы и карточки.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1B1">
        <w:rPr>
          <w:rFonts w:ascii="Times New Roman" w:hAnsi="Times New Roman" w:cs="Times New Roman"/>
          <w:b/>
          <w:sz w:val="24"/>
          <w:szCs w:val="24"/>
          <w:u w:val="single"/>
        </w:rPr>
        <w:t>Задание первой команде: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rect id="_x0000_s1031" style="position:absolute;margin-left:207pt;margin-top:4.3pt;width:3in;height:27pt;z-index:251665408" strokeweight="2pt">
            <v:textbox style="mso-next-textbox:#_x0000_s1031">
              <w:txbxContent>
                <w:p w:rsidR="00F477DF" w:rsidRPr="00BA03F5" w:rsidRDefault="00F477DF" w:rsidP="00F477DF">
                  <w:pPr>
                    <w:jc w:val="center"/>
                    <w:rPr>
                      <w:b/>
                    </w:rPr>
                  </w:pPr>
                  <w:r w:rsidRPr="00BA03F5">
                    <w:rPr>
                      <w:b/>
                    </w:rPr>
                    <w:t>ПУСТИТЬ КРАСНОГО ПЕТУХА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rect id="_x0000_s1026" style="position:absolute;margin-left:18pt;margin-top:4.3pt;width:117pt;height:27pt;z-index:251660288" strokeweight="2pt">
            <v:textbox style="mso-next-textbox:#_x0000_s1026">
              <w:txbxContent>
                <w:p w:rsidR="00F477DF" w:rsidRPr="00BA03F5" w:rsidRDefault="00F477DF" w:rsidP="00F477DF">
                  <w:pPr>
                    <w:jc w:val="center"/>
                    <w:rPr>
                      <w:b/>
                    </w:rPr>
                  </w:pPr>
                  <w:r w:rsidRPr="00BA03F5">
                    <w:rPr>
                      <w:b/>
                    </w:rPr>
                    <w:t>ЛУК</w:t>
                  </w:r>
                </w:p>
              </w:txbxContent>
            </v:textbox>
          </v:rect>
        </w:pic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43A">
        <w:rPr>
          <w:rFonts w:ascii="Times New Roman" w:hAnsi="Times New Roman" w:cs="Times New Roman"/>
          <w:noProof/>
          <w:sz w:val="24"/>
          <w:szCs w:val="24"/>
          <w:u w:val="single"/>
        </w:rPr>
        <w:pict>
          <v:rect id="_x0000_s1030" style="position:absolute;margin-left:207pt;margin-top:3.1pt;width:3in;height:27pt;z-index:251664384" strokeweight="2pt">
            <v:textbox style="mso-next-textbox:#_x0000_s1030">
              <w:txbxContent>
                <w:p w:rsidR="00F477DF" w:rsidRPr="00BA03F5" w:rsidRDefault="00F477DF" w:rsidP="00F477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УТКА</w:t>
                  </w:r>
                </w:p>
              </w:txbxContent>
            </v:textbox>
          </v:rect>
        </w:pict>
      </w:r>
      <w:r w:rsidRPr="0027643A">
        <w:rPr>
          <w:rFonts w:ascii="Times New Roman" w:hAnsi="Times New Roman" w:cs="Times New Roman"/>
          <w:noProof/>
          <w:sz w:val="24"/>
          <w:szCs w:val="24"/>
          <w:u w:val="single"/>
        </w:rPr>
        <w:pict>
          <v:rect id="_x0000_s1027" style="position:absolute;margin-left:18pt;margin-top:3.1pt;width:117pt;height:27pt;z-index:251661312" strokeweight="2pt">
            <v:textbox style="mso-next-textbox:#_x0000_s1027">
              <w:txbxContent>
                <w:p w:rsidR="00F477DF" w:rsidRPr="00BA03F5" w:rsidRDefault="00F477DF" w:rsidP="00F477DF">
                  <w:pPr>
                    <w:jc w:val="center"/>
                    <w:rPr>
                      <w:b/>
                    </w:rPr>
                  </w:pPr>
                  <w:r w:rsidRPr="00BA03F5">
                    <w:rPr>
                      <w:b/>
                    </w:rPr>
                    <w:t>СПИЧКИ</w:t>
                  </w:r>
                </w:p>
              </w:txbxContent>
            </v:textbox>
          </v:rect>
        </w:pic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43A">
        <w:rPr>
          <w:rFonts w:ascii="Times New Roman" w:hAnsi="Times New Roman" w:cs="Times New Roman"/>
          <w:noProof/>
          <w:sz w:val="24"/>
          <w:szCs w:val="24"/>
          <w:u w:val="single"/>
        </w:rPr>
        <w:pict>
          <v:rect id="_x0000_s1029" style="position:absolute;margin-left:207pt;margin-top:1.9pt;width:3in;height:27pt;z-index:251663360" strokeweight="2pt">
            <v:textbox style="mso-next-textbox:#_x0000_s1029">
              <w:txbxContent>
                <w:p w:rsidR="00F477DF" w:rsidRPr="00BA03F5" w:rsidRDefault="00F477DF" w:rsidP="00F477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ГОРЕ</w:t>
                  </w:r>
                </w:p>
              </w:txbxContent>
            </v:textbox>
          </v:rect>
        </w:pict>
      </w:r>
      <w:r w:rsidRPr="0027643A">
        <w:rPr>
          <w:rFonts w:ascii="Times New Roman" w:hAnsi="Times New Roman" w:cs="Times New Roman"/>
          <w:noProof/>
          <w:sz w:val="24"/>
          <w:szCs w:val="24"/>
          <w:u w:val="single"/>
        </w:rPr>
        <w:pict>
          <v:rect id="_x0000_s1028" style="position:absolute;margin-left:18pt;margin-top:1.9pt;width:117pt;height:27pt;z-index:251662336" strokeweight="2pt">
            <v:textbox style="mso-next-textbox:#_x0000_s1028">
              <w:txbxContent>
                <w:p w:rsidR="00F477DF" w:rsidRPr="00BA03F5" w:rsidRDefault="00F477DF" w:rsidP="00F477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ГАЗЕТА</w:t>
                  </w:r>
                </w:p>
              </w:txbxContent>
            </v:textbox>
          </v:rect>
        </w:pic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051B1">
        <w:rPr>
          <w:rFonts w:ascii="Times New Roman" w:hAnsi="Times New Roman" w:cs="Times New Roman"/>
          <w:b/>
          <w:sz w:val="24"/>
          <w:szCs w:val="24"/>
        </w:rPr>
        <w:t>Лук – горе.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(Горе луковое – причина, незначительная для плача; незадачливый, невезучий человек.)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051B1">
        <w:rPr>
          <w:rFonts w:ascii="Times New Roman" w:hAnsi="Times New Roman" w:cs="Times New Roman"/>
          <w:b/>
          <w:sz w:val="24"/>
          <w:szCs w:val="24"/>
        </w:rPr>
        <w:t>Спички – пустить красного петуха.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(Петух у славян был воплощением огня: бог огня изображался нередко в виде огненно-красного петуха. В русском языке фраза «пустить красного петуха» давно уже означает: совершить поджог, устроить пожар.)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051B1">
        <w:rPr>
          <w:rFonts w:ascii="Times New Roman" w:hAnsi="Times New Roman" w:cs="Times New Roman"/>
          <w:b/>
          <w:sz w:val="24"/>
          <w:szCs w:val="24"/>
        </w:rPr>
        <w:t xml:space="preserve">Газета – утка. 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 xml:space="preserve">(Газетная утка – лживое известие , напечатанное в газетах. Происхождение выражения «газетная утка» связано с бельгийским юмористом Корнелиссеном, который, вздумав поиздеваться над легковерием публики, напечатал в журнале заметку о прожорливости уток: «Один ученый, купив 20 уток, тотчас приказал разрубить одну из них на мелкие кусочки, которыми накормил остальных птиц. Несколько минут спустя он поступил точно также с другой уткой… И так далее, пока не осталась одна, которая пожрала таким образом 19 своих подруг». Несколько дней все только и говорили, что о прожорливости уток, пока автор сам не раскрыл секрет «научного опыта». С этих пор всякая ложь в печати называется уткой.) </w:t>
      </w:r>
    </w:p>
    <w:p w:rsidR="00F477DF" w:rsidRDefault="00F477DF" w:rsidP="00F477DF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77DF" w:rsidRDefault="00F477DF" w:rsidP="00F477DF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77DF" w:rsidRDefault="00F477DF" w:rsidP="00F477DF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77DF" w:rsidRDefault="00F477DF" w:rsidP="00F477DF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1B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Задание второй команде: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margin-left:3in;margin-top:124.8pt;width:3in;height:27pt;z-index:251669504" strokeweight="2pt">
            <v:textbox style="mso-next-textbox:#_x0000_s1035">
              <w:txbxContent>
                <w:p w:rsidR="00F477DF" w:rsidRPr="00BA03F5" w:rsidRDefault="00F477DF" w:rsidP="00F477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КАК КУРИЦА ЛАПОЙ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margin-left:3in;margin-top:70.8pt;width:3in;height:27pt;z-index:251670528" strokeweight="2pt">
            <v:textbox style="mso-next-textbox:#_x0000_s1036">
              <w:txbxContent>
                <w:p w:rsidR="00F477DF" w:rsidRPr="00BA03F5" w:rsidRDefault="00F477DF" w:rsidP="00F477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ЗЛОЛТОЙ ТЕЛЕЦ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margin-left:3in;margin-top:16.8pt;width:3in;height:27pt;z-index:251671552" strokeweight="2pt">
            <v:textbox style="mso-next-textbox:#_x0000_s1037">
              <w:txbxContent>
                <w:p w:rsidR="00F477DF" w:rsidRPr="00BA03F5" w:rsidRDefault="00F477DF" w:rsidP="00F477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ЗЕЛЕНЫЙ ЗМИЙ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18pt;margin-top:124.8pt;width:117pt;height:27pt;z-index:251666432" strokeweight="2pt">
            <v:textbox style="mso-next-textbox:#_x0000_s1032">
              <w:txbxContent>
                <w:p w:rsidR="00F477DF" w:rsidRPr="00BA03F5" w:rsidRDefault="00F477DF" w:rsidP="00F477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БУТЫЛКА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margin-left:18pt;margin-top:70.8pt;width:117pt;height:27pt;z-index:251668480" strokeweight="2pt">
            <v:textbox style="mso-next-textbox:#_x0000_s1034">
              <w:txbxContent>
                <w:p w:rsidR="00F477DF" w:rsidRPr="00BA03F5" w:rsidRDefault="00F477DF" w:rsidP="00F477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КАРАКУЛИ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margin-left:18pt;margin-top:16.8pt;width:117pt;height:27pt;z-index:251667456" strokeweight="2pt">
            <v:textbox style="mso-next-textbox:#_x0000_s1033">
              <w:txbxContent>
                <w:p w:rsidR="00F477DF" w:rsidRPr="00BA03F5" w:rsidRDefault="00F477DF" w:rsidP="00F477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МОНЕТА</w:t>
                  </w:r>
                </w:p>
              </w:txbxContent>
            </v:textbox>
          </v:rect>
        </w:pic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b/>
          <w:sz w:val="24"/>
          <w:szCs w:val="24"/>
        </w:rPr>
        <w:t>Монета - золотой телец</w:t>
      </w:r>
      <w:r w:rsidRPr="00B051B1">
        <w:rPr>
          <w:rFonts w:ascii="Times New Roman" w:hAnsi="Times New Roman" w:cs="Times New Roman"/>
          <w:sz w:val="24"/>
          <w:szCs w:val="24"/>
        </w:rPr>
        <w:t>.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(Золотой телец. Библейская легенда гласит, что пока пророк Моисей беседовал на горе Синай с Богом, верующие отлили  из золота фигуру тельца (молодого быка) и стали ему поклонятся, за что были наказаны. Но золотой телец остался символом золота, денег, богатства.)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051B1">
        <w:rPr>
          <w:rFonts w:ascii="Times New Roman" w:hAnsi="Times New Roman" w:cs="Times New Roman"/>
          <w:b/>
          <w:sz w:val="24"/>
          <w:szCs w:val="24"/>
        </w:rPr>
        <w:t>Каракули – как курица лапой.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(Курица всегда была предметом насмешек. Она не летает, хотя имеет крылья, не вьет гнезда, боится воды, не видит в темноте, глупа, пуглива. Отсюда и выражения: курам на смех, мокрая курица, куриная память и прочее.)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051B1">
        <w:rPr>
          <w:rFonts w:ascii="Times New Roman" w:hAnsi="Times New Roman" w:cs="Times New Roman"/>
          <w:b/>
          <w:sz w:val="24"/>
          <w:szCs w:val="24"/>
        </w:rPr>
        <w:t>Бутылка -  зеленый змий.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(Выражение возникло на основе народно-поэтического оборота «зеленое вино», где вино названо  по цвету продукта, из которого оно делается. Осознав вред алкоголя, его стали называть зеленым змием. Змий же со времен изгнания Адама и Евы из рая – символ дьявола.)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051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Конкурс «Кто больше»</w:t>
      </w:r>
    </w:p>
    <w:p w:rsidR="00F477DF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B05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Давайте, немного отдохнем. Конкурс очень простой, по жребию команды должны как можно больше написать –овощи(одна команда), фрукты (другая кманда)</w:t>
      </w:r>
    </w:p>
    <w:p w:rsidR="00F477DF" w:rsidRPr="00F477DF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Итак,начинаем.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051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Конкурс «Авторская фраза»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051B1">
        <w:rPr>
          <w:rFonts w:ascii="Times New Roman" w:hAnsi="Times New Roman" w:cs="Times New Roman"/>
          <w:sz w:val="24"/>
          <w:szCs w:val="24"/>
        </w:rPr>
        <w:t>. Молодцы, ребята! Вы все задания щелкаете как орешки, то есть выполняете легко и быстро. Ну а закончит наш необычный толк-урок конкурс «Авторская фраза». Я буду зачитывать вам отрывки из литературных произведений, а вы должны будете называть крылатую фразу, которая пришла к нам из этого произведения, и дать ей объяснение.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051B1">
        <w:rPr>
          <w:rFonts w:ascii="Times New Roman" w:hAnsi="Times New Roman" w:cs="Times New Roman"/>
          <w:b/>
          <w:sz w:val="24"/>
          <w:szCs w:val="24"/>
          <w:u w:val="single"/>
        </w:rPr>
        <w:t>Фразы:</w:t>
      </w:r>
      <w:r w:rsidRPr="00B051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Писатель Н.С.Лесков из одной прибаутки о том. Что англичане стольную блоху сделали, а наши туляки ее подковали да им назад отправили, создал повесть «Левша». Родилось крылатое выражение</w:t>
      </w:r>
      <w:r w:rsidRPr="00B051B1">
        <w:rPr>
          <w:rFonts w:ascii="Times New Roman" w:hAnsi="Times New Roman" w:cs="Times New Roman"/>
          <w:b/>
          <w:sz w:val="24"/>
          <w:szCs w:val="24"/>
        </w:rPr>
        <w:t>…(«подковать блоху»,</w:t>
      </w:r>
      <w:r w:rsidRPr="00B051B1">
        <w:rPr>
          <w:rFonts w:ascii="Times New Roman" w:hAnsi="Times New Roman" w:cs="Times New Roman"/>
          <w:sz w:val="24"/>
          <w:szCs w:val="24"/>
        </w:rPr>
        <w:t xml:space="preserve"> то есть искусно  выполнить замысловатую работу).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 xml:space="preserve">Г-Х. Андерсен написал сказку о том, как из птенца, некрасивого и уродливого, выросла прекрасная птица, и появилось выражение… </w:t>
      </w:r>
      <w:r w:rsidRPr="00B051B1">
        <w:rPr>
          <w:rFonts w:ascii="Times New Roman" w:hAnsi="Times New Roman" w:cs="Times New Roman"/>
          <w:b/>
          <w:sz w:val="24"/>
          <w:szCs w:val="24"/>
        </w:rPr>
        <w:t>(«гадкий утенок</w:t>
      </w:r>
      <w:r w:rsidRPr="00B051B1">
        <w:rPr>
          <w:rFonts w:ascii="Times New Roman" w:hAnsi="Times New Roman" w:cs="Times New Roman"/>
          <w:sz w:val="24"/>
          <w:szCs w:val="24"/>
        </w:rPr>
        <w:t>», то есть человек с неоцененными возможностями).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 xml:space="preserve">У древнегреческого баснописца Эзопа есть басня, в которой рассказывается о юноше, промотавшем все отцовское добро. Увидев прилетевшую ласточку, юноша решил, что наступила весна, и продал свой последний плащ. Но тепло, вопреки его ожиданиям, так и не наступило. И он умер от холода. На этот же сюжет русский баснописец И.А.Крылов </w:t>
      </w:r>
      <w:r w:rsidRPr="00B051B1">
        <w:rPr>
          <w:rFonts w:ascii="Times New Roman" w:hAnsi="Times New Roman" w:cs="Times New Roman"/>
          <w:sz w:val="24"/>
          <w:szCs w:val="24"/>
        </w:rPr>
        <w:lastRenderedPageBreak/>
        <w:t>написал басню «Мот и ласточка». Так родились фразы</w:t>
      </w:r>
      <w:r w:rsidRPr="00B051B1">
        <w:rPr>
          <w:rFonts w:ascii="Times New Roman" w:hAnsi="Times New Roman" w:cs="Times New Roman"/>
          <w:b/>
          <w:sz w:val="24"/>
          <w:szCs w:val="24"/>
        </w:rPr>
        <w:t>…(«первая ласточка»,</w:t>
      </w:r>
      <w:r w:rsidRPr="00B051B1">
        <w:rPr>
          <w:rFonts w:ascii="Times New Roman" w:hAnsi="Times New Roman" w:cs="Times New Roman"/>
          <w:sz w:val="24"/>
          <w:szCs w:val="24"/>
        </w:rPr>
        <w:t xml:space="preserve"> то есть первый признак чего-либо наступающего, приближающегося , и «одна ласточка весны не делает» - как предостережение от излишней доверчивости).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У того же Эзопа в басне «Путник и гадюка» рассказывается о путнике, который пожалел погибающую от стужи змею и спрятал ее за пазухой. Отогревшаяся змея ужалила путника, и он умер. И появилось фразеологический оборот…(«</w:t>
      </w:r>
      <w:r w:rsidRPr="00B051B1">
        <w:rPr>
          <w:rFonts w:ascii="Times New Roman" w:hAnsi="Times New Roman" w:cs="Times New Roman"/>
          <w:b/>
          <w:sz w:val="24"/>
          <w:szCs w:val="24"/>
        </w:rPr>
        <w:t>пригреть змею на груди»</w:t>
      </w:r>
      <w:r w:rsidRPr="00B051B1">
        <w:rPr>
          <w:rFonts w:ascii="Times New Roman" w:hAnsi="Times New Roman" w:cs="Times New Roman"/>
          <w:sz w:val="24"/>
          <w:szCs w:val="24"/>
        </w:rPr>
        <w:t xml:space="preserve"> - о неблагодарности за добрату).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У французского баснописца Лафонтена есть басня «Обезьяна и кот», в которой рассказывается, как обезьяна хитростью заставила кота вытащить жарящиеся в огне каштаны и сама съела  их, ничего не оставив другу. Отсюда и пошла поговорка…(«</w:t>
      </w:r>
      <w:r w:rsidRPr="00B051B1">
        <w:rPr>
          <w:rFonts w:ascii="Times New Roman" w:hAnsi="Times New Roman" w:cs="Times New Roman"/>
          <w:b/>
          <w:sz w:val="24"/>
          <w:szCs w:val="24"/>
        </w:rPr>
        <w:t>таскать каштаны из огня</w:t>
      </w:r>
      <w:r w:rsidRPr="00B051B1">
        <w:rPr>
          <w:rFonts w:ascii="Times New Roman" w:hAnsi="Times New Roman" w:cs="Times New Roman"/>
          <w:sz w:val="24"/>
          <w:szCs w:val="24"/>
        </w:rPr>
        <w:t>», то есть делать за кого-то трудную работу, рисковать для другого).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У того же Лафонтена в басне «Медведь и два охотника» два друга рассуждают о том , что они сделают с медведем, когда его убьют. Но на охоте один убежал от косолапого, а другой от страха упал в обморок. Теперь мы говорим…(«</w:t>
      </w:r>
      <w:r w:rsidRPr="00B051B1">
        <w:rPr>
          <w:rFonts w:ascii="Times New Roman" w:hAnsi="Times New Roman" w:cs="Times New Roman"/>
          <w:b/>
          <w:sz w:val="24"/>
          <w:szCs w:val="24"/>
        </w:rPr>
        <w:t>делить шкуру не убитого медведя»,</w:t>
      </w:r>
      <w:r w:rsidRPr="00B051B1">
        <w:rPr>
          <w:rFonts w:ascii="Times New Roman" w:hAnsi="Times New Roman" w:cs="Times New Roman"/>
          <w:sz w:val="24"/>
          <w:szCs w:val="24"/>
        </w:rPr>
        <w:t xml:space="preserve"> то есть делать ни на чем не основанные расчеты).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Известный русский баснописец И.А.Крылов в басне «Обезьяна» рассказывает о мартышке, которая, глядя на крестьянина, тоже решила поработать. Мартышка, желая показать усердие, начала катать большой чурбан. Что получилось? (</w:t>
      </w:r>
      <w:r w:rsidRPr="00B051B1">
        <w:rPr>
          <w:rFonts w:ascii="Times New Roman" w:hAnsi="Times New Roman" w:cs="Times New Roman"/>
          <w:b/>
          <w:sz w:val="24"/>
          <w:szCs w:val="24"/>
        </w:rPr>
        <w:t>Мартышкин труд, то есть бесполезная, не нужная работа).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В другой крыловской басне «Лев на ловле» звери сообща устраивают облаву и добывают оленя. Но лев по праву сильного забрал всю тушу себе. Возникла фраза</w:t>
      </w:r>
      <w:r w:rsidRPr="00B051B1">
        <w:rPr>
          <w:rFonts w:ascii="Times New Roman" w:hAnsi="Times New Roman" w:cs="Times New Roman"/>
          <w:b/>
          <w:sz w:val="24"/>
          <w:szCs w:val="24"/>
        </w:rPr>
        <w:t>…(«львиная доля»</w:t>
      </w:r>
      <w:r w:rsidRPr="00B051B1">
        <w:rPr>
          <w:rFonts w:ascii="Times New Roman" w:hAnsi="Times New Roman" w:cs="Times New Roman"/>
          <w:sz w:val="24"/>
          <w:szCs w:val="24"/>
        </w:rPr>
        <w:t xml:space="preserve"> - в смысле несправедливости дележа или несправедливости людей власти силы).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sz w:val="24"/>
          <w:szCs w:val="24"/>
        </w:rPr>
        <w:t>У немецкого поэта Ф.Шиллера есть драма «Вильгельм Телль», рассказывающая о крестьянине, которому в качестве наказания за непочтительность было приказано сбить выстрелом из лука яблоко с головы своего сына, что он и сделал. Так родилось выражение</w:t>
      </w:r>
      <w:r w:rsidRPr="00B051B1">
        <w:rPr>
          <w:rFonts w:ascii="Times New Roman" w:hAnsi="Times New Roman" w:cs="Times New Roman"/>
          <w:b/>
          <w:sz w:val="24"/>
          <w:szCs w:val="24"/>
        </w:rPr>
        <w:t>…(«попасть в яблочко</w:t>
      </w:r>
      <w:r w:rsidRPr="00B051B1">
        <w:rPr>
          <w:rFonts w:ascii="Times New Roman" w:hAnsi="Times New Roman" w:cs="Times New Roman"/>
          <w:sz w:val="24"/>
          <w:szCs w:val="24"/>
        </w:rPr>
        <w:t>», то есть попасть в цель, самую точку).</w:t>
      </w: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51B1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. Ребята! Вы  справились со всеми заданиями </w:t>
      </w:r>
      <w:r w:rsidRPr="00B051B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сейчас подведем итоги. Надеюсь, что сегодняшняя игра пошла вам на пользу</w:t>
      </w:r>
      <w:r w:rsidRPr="00B051B1">
        <w:rPr>
          <w:rFonts w:ascii="Times New Roman" w:hAnsi="Times New Roman" w:cs="Times New Roman"/>
          <w:sz w:val="24"/>
          <w:szCs w:val="24"/>
        </w:rPr>
        <w:t>. Большое спасибо за интересную игру!</w:t>
      </w:r>
    </w:p>
    <w:p w:rsidR="00F477DF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77DF" w:rsidRPr="00B051B1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77DF" w:rsidRDefault="00F477DF" w:rsidP="00F477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0F9C" w:rsidRDefault="00C60F9C"/>
    <w:sectPr w:rsidR="00C60F9C" w:rsidSect="00F477D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7"/>
      </v:shape>
    </w:pict>
  </w:numPicBullet>
  <w:abstractNum w:abstractNumId="0">
    <w:nsid w:val="03586565"/>
    <w:multiLevelType w:val="hybridMultilevel"/>
    <w:tmpl w:val="1C344550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37BF4ADE"/>
    <w:multiLevelType w:val="hybridMultilevel"/>
    <w:tmpl w:val="B756EB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E1441"/>
    <w:multiLevelType w:val="hybridMultilevel"/>
    <w:tmpl w:val="532A03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95A1F"/>
    <w:multiLevelType w:val="hybridMultilevel"/>
    <w:tmpl w:val="05DAFDE6"/>
    <w:lvl w:ilvl="0" w:tplc="041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53750896"/>
    <w:multiLevelType w:val="hybridMultilevel"/>
    <w:tmpl w:val="34B0A1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E3B83"/>
    <w:multiLevelType w:val="hybridMultilevel"/>
    <w:tmpl w:val="7B748FC6"/>
    <w:lvl w:ilvl="0" w:tplc="04190007">
      <w:start w:val="1"/>
      <w:numFmt w:val="bullet"/>
      <w:lvlText w:val=""/>
      <w:lvlPicBulletId w:val="0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61747217"/>
    <w:multiLevelType w:val="hybridMultilevel"/>
    <w:tmpl w:val="50A43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A4C35"/>
    <w:multiLevelType w:val="hybridMultilevel"/>
    <w:tmpl w:val="9D0C5F76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477DF"/>
    <w:rsid w:val="00C60F9C"/>
    <w:rsid w:val="00F4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7DF"/>
    <w:pPr>
      <w:ind w:left="720"/>
      <w:contextualSpacing/>
    </w:pPr>
  </w:style>
  <w:style w:type="paragraph" w:styleId="a4">
    <w:name w:val="No Spacing"/>
    <w:uiPriority w:val="1"/>
    <w:qFormat/>
    <w:rsid w:val="00F477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2392</Words>
  <Characters>13637</Characters>
  <Application>Microsoft Office Word</Application>
  <DocSecurity>0</DocSecurity>
  <Lines>113</Lines>
  <Paragraphs>31</Paragraphs>
  <ScaleCrop>false</ScaleCrop>
  <Company>Lenovo</Company>
  <LinksUpToDate>false</LinksUpToDate>
  <CharactersWithSpaces>15998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2013-10-24T16:34:00Z</dcterms:created>
  <dcterms:modified xsi:type="dcterms:W3CDTF">2013-10-24T16:43:00Z</dcterms:modified>
</cp:coreProperties>
</file>