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2C" w:rsidRDefault="00E745B9">
      <w:pPr>
        <w:rPr>
          <w:rFonts w:ascii="Times New Roman" w:hAnsi="Times New Roman" w:cs="Times New Roman"/>
          <w:sz w:val="20"/>
          <w:szCs w:val="20"/>
        </w:rPr>
      </w:pPr>
      <w:r w:rsidRPr="00E745B9">
        <w:rPr>
          <w:rFonts w:ascii="Times New Roman" w:hAnsi="Times New Roman" w:cs="Times New Roman"/>
          <w:sz w:val="20"/>
          <w:szCs w:val="20"/>
        </w:rPr>
        <w:t>Му</w:t>
      </w:r>
      <w:r>
        <w:rPr>
          <w:rFonts w:ascii="Times New Roman" w:hAnsi="Times New Roman" w:cs="Times New Roman"/>
          <w:sz w:val="20"/>
          <w:szCs w:val="20"/>
        </w:rPr>
        <w:t>ниципальное бюджетное учреждение «Средняя общеобразовательная школа № 46» г. Рязани</w:t>
      </w:r>
    </w:p>
    <w:p w:rsidR="00E745B9" w:rsidRDefault="00E745B9">
      <w:pPr>
        <w:rPr>
          <w:rFonts w:ascii="Times New Roman" w:hAnsi="Times New Roman" w:cs="Times New Roman"/>
          <w:sz w:val="36"/>
          <w:szCs w:val="36"/>
        </w:rPr>
      </w:pPr>
    </w:p>
    <w:p w:rsidR="00E745B9" w:rsidRDefault="00E745B9">
      <w:pPr>
        <w:rPr>
          <w:rFonts w:ascii="Times New Roman" w:hAnsi="Times New Roman" w:cs="Times New Roman"/>
          <w:sz w:val="36"/>
          <w:szCs w:val="36"/>
        </w:rPr>
      </w:pPr>
    </w:p>
    <w:p w:rsidR="00E745B9" w:rsidRDefault="00E745B9">
      <w:pPr>
        <w:rPr>
          <w:rFonts w:ascii="Times New Roman" w:hAnsi="Times New Roman" w:cs="Times New Roman"/>
          <w:sz w:val="36"/>
          <w:szCs w:val="36"/>
        </w:rPr>
      </w:pPr>
    </w:p>
    <w:p w:rsidR="00E745B9" w:rsidRDefault="00E745B9" w:rsidP="00E745B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урока биологии в 8 классе</w:t>
      </w:r>
    </w:p>
    <w:p w:rsidR="00E745B9" w:rsidRDefault="00E745B9" w:rsidP="00E745B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Органы осязания, обоняния и вкуса.</w:t>
      </w:r>
    </w:p>
    <w:p w:rsidR="00E745B9" w:rsidRDefault="00E745B9" w:rsidP="00E745B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745B9" w:rsidRDefault="00E745B9" w:rsidP="00E745B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и химии</w:t>
      </w: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46 г. Рязани</w:t>
      </w: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Горбунова Н.А.</w:t>
      </w: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45B9" w:rsidRDefault="00E745B9" w:rsidP="00E7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Рязань, 2013г. </w:t>
      </w:r>
    </w:p>
    <w:p w:rsidR="00A57A84" w:rsidRPr="00254AA5" w:rsidRDefault="00A57A84" w:rsidP="00A57A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AA5">
        <w:rPr>
          <w:rFonts w:ascii="Times New Roman" w:hAnsi="Times New Roman" w:cs="Times New Roman"/>
          <w:sz w:val="28"/>
          <w:szCs w:val="28"/>
        </w:rPr>
        <w:lastRenderedPageBreak/>
        <w:t>Цели урока:</w:t>
      </w:r>
    </w:p>
    <w:p w:rsidR="00A57A84" w:rsidRDefault="00A57A84" w:rsidP="00A57A84">
      <w:pPr>
        <w:pStyle w:val="a3"/>
        <w:numPr>
          <w:ilvl w:val="0"/>
          <w:numId w:val="1"/>
        </w:numPr>
        <w:ind w:left="1134" w:hanging="850"/>
        <w:jc w:val="both"/>
        <w:rPr>
          <w:sz w:val="28"/>
          <w:szCs w:val="28"/>
        </w:rPr>
      </w:pPr>
      <w:r w:rsidRPr="00D05DE6">
        <w:rPr>
          <w:sz w:val="28"/>
          <w:szCs w:val="28"/>
          <w:u w:val="single"/>
        </w:rPr>
        <w:t>Образовательные</w:t>
      </w:r>
      <w:r>
        <w:rPr>
          <w:sz w:val="28"/>
          <w:szCs w:val="28"/>
        </w:rPr>
        <w:t xml:space="preserve">: создать условия для знакомства учащихся со строением и значением органов вкуса, осязания и обоняния, их анализаторами. </w:t>
      </w:r>
    </w:p>
    <w:p w:rsidR="00A57A84" w:rsidRDefault="00A57A84" w:rsidP="00A57A84">
      <w:pPr>
        <w:pStyle w:val="a3"/>
        <w:numPr>
          <w:ilvl w:val="0"/>
          <w:numId w:val="1"/>
        </w:numPr>
        <w:ind w:left="1134" w:hanging="850"/>
        <w:jc w:val="both"/>
        <w:rPr>
          <w:sz w:val="28"/>
          <w:szCs w:val="28"/>
        </w:rPr>
      </w:pPr>
      <w:r w:rsidRPr="00D05DE6">
        <w:rPr>
          <w:sz w:val="28"/>
          <w:szCs w:val="28"/>
          <w:u w:val="single"/>
        </w:rPr>
        <w:t>Воспитательные</w:t>
      </w:r>
      <w:r>
        <w:rPr>
          <w:sz w:val="28"/>
          <w:szCs w:val="28"/>
        </w:rPr>
        <w:t>: способствовать формированию научного мировоззрения, формирование умения работать в группах, культуры учебного труда.</w:t>
      </w:r>
    </w:p>
    <w:p w:rsidR="00A57A84" w:rsidRPr="007A618D" w:rsidRDefault="00A57A84" w:rsidP="00A57A84">
      <w:pPr>
        <w:pStyle w:val="a3"/>
        <w:numPr>
          <w:ilvl w:val="0"/>
          <w:numId w:val="1"/>
        </w:numPr>
        <w:ind w:left="1134" w:hanging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Развивающие</w:t>
      </w:r>
      <w:proofErr w:type="gramEnd"/>
      <w:r w:rsidRPr="00D05DE6">
        <w:rPr>
          <w:sz w:val="28"/>
          <w:szCs w:val="28"/>
        </w:rPr>
        <w:t>:</w:t>
      </w:r>
      <w:r>
        <w:rPr>
          <w:sz w:val="28"/>
          <w:szCs w:val="28"/>
        </w:rPr>
        <w:t xml:space="preserve"> а) </w:t>
      </w:r>
      <w:r w:rsidRPr="007A618D">
        <w:rPr>
          <w:sz w:val="28"/>
          <w:szCs w:val="28"/>
        </w:rPr>
        <w:t xml:space="preserve">способствовать развитию </w:t>
      </w:r>
      <w:proofErr w:type="spellStart"/>
      <w:r w:rsidRPr="007A618D">
        <w:rPr>
          <w:sz w:val="28"/>
          <w:szCs w:val="28"/>
        </w:rPr>
        <w:t>общеучебных</w:t>
      </w:r>
      <w:proofErr w:type="spellEnd"/>
      <w:r w:rsidRPr="007A618D">
        <w:rPr>
          <w:sz w:val="28"/>
          <w:szCs w:val="28"/>
        </w:rPr>
        <w:t xml:space="preserve"> умений:</w:t>
      </w:r>
    </w:p>
    <w:p w:rsidR="00A57A84" w:rsidRDefault="00A57A84" w:rsidP="00A57A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учебно-интеллектуальных</w:t>
      </w:r>
      <w:proofErr w:type="gramEnd"/>
      <w:r>
        <w:rPr>
          <w:sz w:val="28"/>
          <w:szCs w:val="28"/>
        </w:rPr>
        <w:t xml:space="preserve"> (анализировать факты, устанавливать причинно-следственные связи, делать выводы)</w:t>
      </w:r>
    </w:p>
    <w:p w:rsidR="00A57A84" w:rsidRDefault="00A57A84" w:rsidP="00A57A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учебно-информационных</w:t>
      </w:r>
      <w:proofErr w:type="gramEnd"/>
      <w:r>
        <w:rPr>
          <w:sz w:val="28"/>
          <w:szCs w:val="28"/>
        </w:rPr>
        <w:t xml:space="preserve"> (умение работать с текстом, источниками информации),</w:t>
      </w:r>
    </w:p>
    <w:p w:rsidR="00A57A84" w:rsidRDefault="00A57A84" w:rsidP="00A57A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учебно-организационных</w:t>
      </w:r>
      <w:proofErr w:type="gramEnd"/>
      <w:r>
        <w:rPr>
          <w:sz w:val="28"/>
          <w:szCs w:val="28"/>
        </w:rPr>
        <w:t xml:space="preserve"> (осуществлять самоконтроль и самооценку),</w:t>
      </w:r>
    </w:p>
    <w:p w:rsidR="00A57A84" w:rsidRDefault="00A57A84" w:rsidP="00A57A8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учебно-коммуникативных</w:t>
      </w:r>
      <w:proofErr w:type="gramEnd"/>
      <w:r>
        <w:rPr>
          <w:sz w:val="28"/>
          <w:szCs w:val="28"/>
        </w:rPr>
        <w:t xml:space="preserve"> (уважать мнение собеседника)</w:t>
      </w:r>
    </w:p>
    <w:p w:rsidR="00A57A84" w:rsidRDefault="00A57A84" w:rsidP="00A57A84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15389">
        <w:rPr>
          <w:rFonts w:ascii="Times New Roman" w:hAnsi="Times New Roman" w:cs="Times New Roman"/>
          <w:sz w:val="28"/>
          <w:szCs w:val="28"/>
        </w:rPr>
        <w:t xml:space="preserve">способствовать превращению биологических </w:t>
      </w:r>
      <w:r>
        <w:rPr>
          <w:rFonts w:ascii="Times New Roman" w:hAnsi="Times New Roman" w:cs="Times New Roman"/>
          <w:sz w:val="28"/>
          <w:szCs w:val="28"/>
        </w:rPr>
        <w:t xml:space="preserve">знаний в личностно-значимые (умение </w:t>
      </w:r>
      <w:r w:rsidR="00ED0FDD"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при обращении с различными веществами)  </w:t>
      </w:r>
    </w:p>
    <w:p w:rsidR="00A57A84" w:rsidRPr="00ED0FDD" w:rsidRDefault="00A57A84" w:rsidP="00ED0FDD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способствовать развитию умений познавать свой организм и его функци</w:t>
      </w:r>
      <w:r w:rsidR="00ED0FDD">
        <w:rPr>
          <w:rFonts w:ascii="Times New Roman" w:hAnsi="Times New Roman" w:cs="Times New Roman"/>
          <w:sz w:val="28"/>
          <w:szCs w:val="28"/>
        </w:rPr>
        <w:t xml:space="preserve">и самостоятельно. </w:t>
      </w:r>
    </w:p>
    <w:p w:rsidR="00ED0FDD" w:rsidRPr="00254AA5" w:rsidRDefault="00ED0FDD" w:rsidP="00ED0F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4AA5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254AA5">
        <w:rPr>
          <w:rFonts w:ascii="Times New Roman" w:hAnsi="Times New Roman" w:cs="Times New Roman"/>
          <w:sz w:val="28"/>
          <w:szCs w:val="28"/>
        </w:rPr>
        <w:t>усвоения новых знаний.</w:t>
      </w:r>
    </w:p>
    <w:p w:rsidR="00ED0FDD" w:rsidRPr="00254AA5" w:rsidRDefault="00ED0FDD" w:rsidP="00ED0F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4AA5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3EF">
        <w:rPr>
          <w:rFonts w:ascii="Times New Roman" w:hAnsi="Times New Roman" w:cs="Times New Roman"/>
          <w:sz w:val="28"/>
          <w:szCs w:val="28"/>
        </w:rPr>
        <w:t>практические,</w:t>
      </w:r>
      <w:r w:rsidRPr="00254AA5">
        <w:rPr>
          <w:rFonts w:ascii="Times New Roman" w:hAnsi="Times New Roman" w:cs="Times New Roman"/>
          <w:sz w:val="28"/>
          <w:szCs w:val="28"/>
        </w:rPr>
        <w:t xml:space="preserve"> репродуктивные, словесные, наглядные.</w:t>
      </w:r>
    </w:p>
    <w:p w:rsidR="00ED0FDD" w:rsidRPr="00254AA5" w:rsidRDefault="00ED0FDD" w:rsidP="00ED0F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4AA5">
        <w:rPr>
          <w:rFonts w:ascii="Times New Roman" w:hAnsi="Times New Roman" w:cs="Times New Roman"/>
          <w:b/>
          <w:sz w:val="28"/>
          <w:szCs w:val="28"/>
        </w:rPr>
        <w:t xml:space="preserve">Приемы деятельности учителя: </w:t>
      </w:r>
      <w:r w:rsidRPr="00254AA5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поисковой  и  </w:t>
      </w:r>
      <w:r w:rsidRPr="00254AA5">
        <w:rPr>
          <w:rFonts w:ascii="Times New Roman" w:hAnsi="Times New Roman" w:cs="Times New Roman"/>
          <w:sz w:val="28"/>
          <w:szCs w:val="28"/>
        </w:rPr>
        <w:t xml:space="preserve"> групповой деятельности,  представление презентации.</w:t>
      </w:r>
    </w:p>
    <w:p w:rsidR="00ED0FDD" w:rsidRPr="00254AA5" w:rsidRDefault="00ED0FDD" w:rsidP="00ED0F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4AA5">
        <w:rPr>
          <w:rFonts w:ascii="Times New Roman" w:hAnsi="Times New Roman" w:cs="Times New Roman"/>
          <w:b/>
          <w:sz w:val="28"/>
          <w:szCs w:val="28"/>
        </w:rPr>
        <w:t xml:space="preserve">Деятельность учащихся: </w:t>
      </w:r>
      <w:r>
        <w:rPr>
          <w:rFonts w:ascii="Times New Roman" w:hAnsi="Times New Roman" w:cs="Times New Roman"/>
          <w:sz w:val="28"/>
          <w:szCs w:val="28"/>
        </w:rPr>
        <w:t xml:space="preserve">выполняют исследовательскую работу, </w:t>
      </w:r>
      <w:r w:rsidRPr="009143EF">
        <w:rPr>
          <w:rFonts w:ascii="Times New Roman" w:hAnsi="Times New Roman" w:cs="Times New Roman"/>
          <w:sz w:val="28"/>
          <w:szCs w:val="28"/>
        </w:rPr>
        <w:t xml:space="preserve"> </w:t>
      </w:r>
      <w:r w:rsidRPr="00254AA5">
        <w:rPr>
          <w:rFonts w:ascii="Times New Roman" w:hAnsi="Times New Roman" w:cs="Times New Roman"/>
          <w:sz w:val="28"/>
          <w:szCs w:val="28"/>
        </w:rPr>
        <w:t>демонстрируют знания, производят обсуждения,   работают с различной информацией.</w:t>
      </w:r>
    </w:p>
    <w:p w:rsidR="00ED0FDD" w:rsidRDefault="00ED0FDD" w:rsidP="00ED0FD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4AA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54AA5">
        <w:rPr>
          <w:rFonts w:ascii="Times New Roman" w:hAnsi="Times New Roman" w:cs="Times New Roman"/>
          <w:sz w:val="28"/>
          <w:szCs w:val="28"/>
        </w:rPr>
        <w:t>презен</w:t>
      </w:r>
      <w:r w:rsidR="00F50EA5">
        <w:rPr>
          <w:rFonts w:ascii="Times New Roman" w:hAnsi="Times New Roman" w:cs="Times New Roman"/>
          <w:sz w:val="28"/>
          <w:szCs w:val="28"/>
        </w:rPr>
        <w:t>тация «Органы чувств</w:t>
      </w:r>
      <w:r w:rsidRPr="00254AA5">
        <w:rPr>
          <w:rFonts w:ascii="Times New Roman" w:hAnsi="Times New Roman" w:cs="Times New Roman"/>
          <w:sz w:val="28"/>
          <w:szCs w:val="28"/>
        </w:rPr>
        <w:t xml:space="preserve">», тексты для работы в группах, </w:t>
      </w:r>
      <w:r>
        <w:rPr>
          <w:rFonts w:ascii="Times New Roman" w:hAnsi="Times New Roman" w:cs="Times New Roman"/>
          <w:sz w:val="28"/>
          <w:szCs w:val="28"/>
        </w:rPr>
        <w:t>инструктивные карты  для выполнения лабораторных работ, ком</w:t>
      </w:r>
      <w:r w:rsidR="00F50EA5">
        <w:rPr>
          <w:rFonts w:ascii="Times New Roman" w:hAnsi="Times New Roman" w:cs="Times New Roman"/>
          <w:sz w:val="28"/>
          <w:szCs w:val="28"/>
        </w:rPr>
        <w:t xml:space="preserve">пьютер, </w:t>
      </w:r>
      <w:proofErr w:type="spellStart"/>
      <w:r w:rsidR="00F50EA5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F50EA5">
        <w:rPr>
          <w:rFonts w:ascii="Times New Roman" w:hAnsi="Times New Roman" w:cs="Times New Roman"/>
          <w:sz w:val="28"/>
          <w:szCs w:val="28"/>
        </w:rPr>
        <w:t xml:space="preserve"> проектор, наборы для исследовательской работы: </w:t>
      </w:r>
    </w:p>
    <w:p w:rsidR="00F50EA5" w:rsidRDefault="00F50EA5" w:rsidP="00F50E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 стакана с водой (</w:t>
      </w:r>
      <w:proofErr w:type="spellStart"/>
      <w:r w:rsidR="008F5090">
        <w:rPr>
          <w:sz w:val="28"/>
          <w:szCs w:val="28"/>
        </w:rPr>
        <w:t>хо</w:t>
      </w:r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тепл</w:t>
      </w:r>
      <w:proofErr w:type="spellEnd"/>
      <w:r>
        <w:rPr>
          <w:sz w:val="28"/>
          <w:szCs w:val="28"/>
        </w:rPr>
        <w:t>., гор.), салфетка.</w:t>
      </w:r>
    </w:p>
    <w:p w:rsidR="00F50EA5" w:rsidRDefault="00F50EA5" w:rsidP="00F50E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Линейки, палочки для суши, </w:t>
      </w:r>
    </w:p>
    <w:p w:rsidR="00F50EA5" w:rsidRDefault="00F50EA5" w:rsidP="00F50E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Свеча, зеркало, мыло, кусочек ткани, мел, мятая бумага.</w:t>
      </w:r>
    </w:p>
    <w:p w:rsidR="00F50EA5" w:rsidRDefault="00F50EA5" w:rsidP="00F50E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Банка с зернами кофе, ароматическое  масло, духи, лавровый лист, молотый перец, порошок какао, мел.</w:t>
      </w:r>
    </w:p>
    <w:p w:rsidR="00F50EA5" w:rsidRDefault="00F50EA5" w:rsidP="00F50E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Воздушный шарик, </w:t>
      </w:r>
      <w:r w:rsidR="008F5090">
        <w:rPr>
          <w:sz w:val="28"/>
          <w:szCs w:val="28"/>
        </w:rPr>
        <w:t>ластик, баранка, конфетка, кубик.</w:t>
      </w:r>
    </w:p>
    <w:p w:rsidR="00F50EA5" w:rsidRDefault="00F50EA5" w:rsidP="00F50E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Лимон</w:t>
      </w:r>
    </w:p>
    <w:p w:rsidR="00F50EA5" w:rsidRPr="00F50EA5" w:rsidRDefault="00F50EA5" w:rsidP="00F50EA5">
      <w:pPr>
        <w:ind w:left="1069"/>
        <w:rPr>
          <w:sz w:val="28"/>
          <w:szCs w:val="28"/>
        </w:rPr>
      </w:pPr>
    </w:p>
    <w:p w:rsidR="004133B9" w:rsidRDefault="004133B9" w:rsidP="00413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4133B9" w:rsidRDefault="004133B9" w:rsidP="004133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5279"/>
        <w:gridCol w:w="3191"/>
      </w:tblGrid>
      <w:tr w:rsidR="004133B9" w:rsidRPr="003110FD" w:rsidTr="00F713FD">
        <w:tc>
          <w:tcPr>
            <w:tcW w:w="110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279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 xml:space="preserve">Орг. момент </w:t>
            </w:r>
          </w:p>
        </w:tc>
        <w:tc>
          <w:tcPr>
            <w:tcW w:w="319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1 мин.</w:t>
            </w:r>
          </w:p>
        </w:tc>
      </w:tr>
      <w:tr w:rsidR="004133B9" w:rsidRPr="003110FD" w:rsidTr="004133B9">
        <w:tc>
          <w:tcPr>
            <w:tcW w:w="110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</w:p>
        </w:tc>
        <w:tc>
          <w:tcPr>
            <w:tcW w:w="5279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Изучение нового материала</w:t>
            </w:r>
          </w:p>
        </w:tc>
        <w:tc>
          <w:tcPr>
            <w:tcW w:w="3191" w:type="dxa"/>
            <w:vMerge w:val="restart"/>
            <w:vAlign w:val="center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20 мин.</w:t>
            </w:r>
          </w:p>
        </w:tc>
      </w:tr>
      <w:tr w:rsidR="004133B9" w:rsidRPr="003110FD" w:rsidTr="00F713FD">
        <w:tc>
          <w:tcPr>
            <w:tcW w:w="110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Виды и значение органов осязания, обоняния и вкуса.</w:t>
            </w:r>
          </w:p>
        </w:tc>
        <w:tc>
          <w:tcPr>
            <w:tcW w:w="3191" w:type="dxa"/>
            <w:vMerge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4133B9" w:rsidRPr="003110FD" w:rsidTr="00F713FD">
        <w:tc>
          <w:tcPr>
            <w:tcW w:w="110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279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Выводы и итоги</w:t>
            </w:r>
          </w:p>
        </w:tc>
        <w:tc>
          <w:tcPr>
            <w:tcW w:w="319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6 мин.</w:t>
            </w:r>
          </w:p>
        </w:tc>
      </w:tr>
      <w:tr w:rsidR="004133B9" w:rsidRPr="003110FD" w:rsidTr="00F713FD">
        <w:tc>
          <w:tcPr>
            <w:tcW w:w="110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279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Домашнее задание</w:t>
            </w:r>
          </w:p>
        </w:tc>
        <w:tc>
          <w:tcPr>
            <w:tcW w:w="319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3110FD">
              <w:rPr>
                <w:rFonts w:ascii="Times New Roman" w:hAnsi="Times New Roman" w:cs="Times New Roman"/>
                <w:sz w:val="32"/>
                <w:szCs w:val="32"/>
              </w:rPr>
              <w:t>2 мин.</w:t>
            </w:r>
          </w:p>
        </w:tc>
      </w:tr>
      <w:tr w:rsidR="004133B9" w:rsidRPr="003110FD" w:rsidTr="00F713FD">
        <w:tc>
          <w:tcPr>
            <w:tcW w:w="110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4133B9" w:rsidRPr="003110FD" w:rsidRDefault="004133B9" w:rsidP="00AD1537">
            <w:pPr>
              <w:spacing w:line="360" w:lineRule="auto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33B9" w:rsidRDefault="004133B9" w:rsidP="004133B9">
      <w:pPr>
        <w:jc w:val="center"/>
        <w:rPr>
          <w:rFonts w:ascii="Times New Roman" w:hAnsi="Times New Roman" w:cs="Times New Roman"/>
          <w:sz w:val="28"/>
          <w:szCs w:val="28"/>
        </w:rPr>
        <w:sectPr w:rsidR="004133B9" w:rsidSect="005139C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33B9" w:rsidRPr="00192705" w:rsidRDefault="004133B9" w:rsidP="00C502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0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57A84" w:rsidRDefault="004133B9" w:rsidP="00C502D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502DD">
        <w:rPr>
          <w:b/>
          <w:sz w:val="28"/>
          <w:szCs w:val="28"/>
        </w:rPr>
        <w:t>Орг. момент</w:t>
      </w:r>
      <w:r>
        <w:rPr>
          <w:sz w:val="28"/>
          <w:szCs w:val="28"/>
        </w:rPr>
        <w:t xml:space="preserve">.  Знакомство и </w:t>
      </w:r>
      <w:r w:rsidR="00C502DD">
        <w:rPr>
          <w:sz w:val="28"/>
          <w:szCs w:val="28"/>
        </w:rPr>
        <w:t>представление</w:t>
      </w:r>
      <w:r>
        <w:rPr>
          <w:sz w:val="28"/>
          <w:szCs w:val="28"/>
        </w:rPr>
        <w:t>.</w:t>
      </w:r>
    </w:p>
    <w:p w:rsidR="00321D6F" w:rsidRPr="00321D6F" w:rsidRDefault="00C502DD" w:rsidP="00C502D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502DD">
        <w:rPr>
          <w:b/>
          <w:sz w:val="28"/>
          <w:szCs w:val="28"/>
        </w:rPr>
        <w:t>Введение темы урока</w:t>
      </w:r>
      <w:r>
        <w:rPr>
          <w:b/>
          <w:sz w:val="28"/>
          <w:szCs w:val="28"/>
        </w:rPr>
        <w:t xml:space="preserve">.  </w:t>
      </w:r>
      <w:r w:rsidR="00321D6F">
        <w:rPr>
          <w:sz w:val="28"/>
          <w:szCs w:val="28"/>
        </w:rPr>
        <w:t xml:space="preserve">Мы продолжаем изучать с вами органы чувств. </w:t>
      </w:r>
      <w:r w:rsidR="00DE5FB5" w:rsidRPr="00DE5FB5">
        <w:rPr>
          <w:sz w:val="28"/>
          <w:szCs w:val="28"/>
        </w:rPr>
        <w:t xml:space="preserve">Какие </w:t>
      </w:r>
      <w:r w:rsidR="00DE5FB5">
        <w:rPr>
          <w:sz w:val="28"/>
          <w:szCs w:val="28"/>
        </w:rPr>
        <w:t>органы чувств вы уже изучили? (зрения, слуха и равновесия).</w:t>
      </w:r>
      <w:r w:rsidR="00321D6F">
        <w:rPr>
          <w:sz w:val="28"/>
          <w:szCs w:val="28"/>
        </w:rPr>
        <w:t xml:space="preserve"> Как вы думаете, какие органы чувств будем изучать сегодня</w:t>
      </w:r>
      <w:r w:rsidR="00DE5FB5">
        <w:rPr>
          <w:sz w:val="28"/>
          <w:szCs w:val="28"/>
        </w:rPr>
        <w:t>?</w:t>
      </w:r>
      <w:r w:rsidR="00321D6F">
        <w:rPr>
          <w:sz w:val="28"/>
          <w:szCs w:val="28"/>
        </w:rPr>
        <w:t xml:space="preserve"> Я предлагаю послушать подсказки, а потом дать ответ. </w:t>
      </w:r>
    </w:p>
    <w:p w:rsidR="00A5408C" w:rsidRDefault="00A5408C" w:rsidP="00A5408C">
      <w:pPr>
        <w:pStyle w:val="a3"/>
        <w:numPr>
          <w:ilvl w:val="0"/>
          <w:numId w:val="7"/>
        </w:numPr>
        <w:rPr>
          <w:lang w:eastAsia="ru-RU"/>
        </w:rPr>
      </w:pPr>
      <w:r w:rsidRPr="00A5408C">
        <w:rPr>
          <w:lang w:eastAsia="ru-RU"/>
        </w:rPr>
        <w:t>Между</w:t>
      </w:r>
      <w:r>
        <w:rPr>
          <w:lang w:eastAsia="ru-RU"/>
        </w:rPr>
        <w:t xml:space="preserve"> </w:t>
      </w:r>
      <w:r w:rsidRPr="00A5408C">
        <w:rPr>
          <w:lang w:eastAsia="ru-RU"/>
        </w:rPr>
        <w:t>двух</w:t>
      </w:r>
      <w:r>
        <w:rPr>
          <w:lang w:eastAsia="ru-RU"/>
        </w:rPr>
        <w:t xml:space="preserve"> </w:t>
      </w:r>
      <w:r w:rsidRPr="00A5408C">
        <w:rPr>
          <w:lang w:eastAsia="ru-RU"/>
        </w:rPr>
        <w:t>светил</w:t>
      </w:r>
      <w:r>
        <w:rPr>
          <w:lang w:eastAsia="ru-RU"/>
        </w:rPr>
        <w:t xml:space="preserve"> </w:t>
      </w:r>
      <w:r w:rsidRPr="00A5408C">
        <w:rPr>
          <w:lang w:eastAsia="ru-RU"/>
        </w:rPr>
        <w:t>я</w:t>
      </w:r>
      <w:r>
        <w:rPr>
          <w:lang w:eastAsia="ru-RU"/>
        </w:rPr>
        <w:t xml:space="preserve"> </w:t>
      </w:r>
      <w:r w:rsidRPr="00A5408C">
        <w:rPr>
          <w:lang w:eastAsia="ru-RU"/>
        </w:rPr>
        <w:t>в</w:t>
      </w:r>
      <w:r>
        <w:rPr>
          <w:lang w:eastAsia="ru-RU"/>
        </w:rPr>
        <w:t xml:space="preserve"> </w:t>
      </w:r>
      <w:r w:rsidRPr="00A5408C">
        <w:rPr>
          <w:lang w:eastAsia="ru-RU"/>
        </w:rPr>
        <w:t>середине</w:t>
      </w:r>
      <w:r>
        <w:rPr>
          <w:lang w:eastAsia="ru-RU"/>
        </w:rPr>
        <w:t xml:space="preserve"> </w:t>
      </w:r>
      <w:r w:rsidRPr="00A5408C">
        <w:rPr>
          <w:lang w:eastAsia="ru-RU"/>
        </w:rPr>
        <w:t>один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(</w:t>
      </w:r>
      <w:proofErr w:type="gramStart"/>
      <w:r>
        <w:rPr>
          <w:lang w:eastAsia="ru-RU"/>
        </w:rPr>
        <w:t>н</w:t>
      </w:r>
      <w:proofErr w:type="gramEnd"/>
      <w:r>
        <w:rPr>
          <w:lang w:eastAsia="ru-RU"/>
        </w:rPr>
        <w:t>ос – орган обоняния).</w:t>
      </w:r>
    </w:p>
    <w:p w:rsidR="00321D6F" w:rsidRPr="0093539F" w:rsidRDefault="00A5408C" w:rsidP="0093539F">
      <w:pPr>
        <w:pStyle w:val="a3"/>
        <w:numPr>
          <w:ilvl w:val="0"/>
          <w:numId w:val="7"/>
        </w:numPr>
        <w:rPr>
          <w:lang w:eastAsia="ru-RU"/>
        </w:rPr>
      </w:pPr>
      <w:r w:rsidRPr="00A5408C">
        <w:rPr>
          <w:lang w:eastAsia="ru-RU"/>
        </w:rPr>
        <w:t>Пять</w:t>
      </w:r>
      <w:r w:rsidR="0093539F">
        <w:rPr>
          <w:lang w:eastAsia="ru-RU"/>
        </w:rPr>
        <w:t xml:space="preserve"> </w:t>
      </w:r>
      <w:r w:rsidRPr="00A5408C">
        <w:rPr>
          <w:lang w:eastAsia="ru-RU"/>
        </w:rPr>
        <w:t>братьев</w:t>
      </w:r>
      <w:r w:rsidR="0093539F">
        <w:rPr>
          <w:lang w:eastAsia="ru-RU"/>
        </w:rPr>
        <w:t xml:space="preserve"> </w:t>
      </w:r>
      <w:r w:rsidRPr="00A5408C">
        <w:rPr>
          <w:lang w:eastAsia="ru-RU"/>
        </w:rPr>
        <w:t xml:space="preserve">— </w:t>
      </w:r>
      <w:r w:rsidR="0093539F">
        <w:rPr>
          <w:lang w:eastAsia="ru-RU"/>
        </w:rPr>
        <w:t xml:space="preserve"> </w:t>
      </w:r>
      <w:r w:rsidRPr="00A5408C">
        <w:rPr>
          <w:lang w:eastAsia="ru-RU"/>
        </w:rPr>
        <w:t>Годами</w:t>
      </w:r>
      <w:r w:rsidR="0093539F">
        <w:rPr>
          <w:lang w:eastAsia="ru-RU"/>
        </w:rPr>
        <w:t xml:space="preserve"> </w:t>
      </w:r>
      <w:r w:rsidRPr="00A5408C">
        <w:rPr>
          <w:lang w:eastAsia="ru-RU"/>
        </w:rPr>
        <w:t>равные</w:t>
      </w:r>
      <w:r w:rsidR="0093539F">
        <w:rPr>
          <w:lang w:eastAsia="ru-RU"/>
        </w:rPr>
        <w:t>, р</w:t>
      </w:r>
      <w:r w:rsidRPr="0093539F">
        <w:rPr>
          <w:lang w:eastAsia="ru-RU"/>
        </w:rPr>
        <w:t>остом</w:t>
      </w:r>
      <w:r w:rsidR="0093539F">
        <w:rPr>
          <w:lang w:eastAsia="ru-RU"/>
        </w:rPr>
        <w:t xml:space="preserve"> </w:t>
      </w:r>
      <w:r w:rsidRPr="00A5408C">
        <w:rPr>
          <w:lang w:eastAsia="ru-RU"/>
        </w:rPr>
        <w:t>разные</w:t>
      </w:r>
      <w:proofErr w:type="gramStart"/>
      <w:r w:rsidR="0093539F">
        <w:rPr>
          <w:lang w:eastAsia="ru-RU"/>
        </w:rPr>
        <w:t>.</w:t>
      </w:r>
      <w:proofErr w:type="gramEnd"/>
      <w:r w:rsidR="0093539F">
        <w:rPr>
          <w:lang w:eastAsia="ru-RU"/>
        </w:rPr>
        <w:t xml:space="preserve"> (</w:t>
      </w:r>
      <w:proofErr w:type="gramStart"/>
      <w:r w:rsidR="0093539F">
        <w:rPr>
          <w:lang w:eastAsia="ru-RU"/>
        </w:rPr>
        <w:t>п</w:t>
      </w:r>
      <w:proofErr w:type="gramEnd"/>
      <w:r w:rsidR="0093539F">
        <w:rPr>
          <w:lang w:eastAsia="ru-RU"/>
        </w:rPr>
        <w:t>альцы).</w:t>
      </w:r>
    </w:p>
    <w:p w:rsidR="004133B9" w:rsidRPr="00A82F55" w:rsidRDefault="00DE5FB5" w:rsidP="00321D6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(осязания, обоняния и вкуса). </w:t>
      </w:r>
      <w:r w:rsidR="00A82F55">
        <w:rPr>
          <w:sz w:val="28"/>
          <w:szCs w:val="28"/>
        </w:rPr>
        <w:t>Попробуйте сформулировать тему нашего урока  (</w:t>
      </w:r>
      <w:r w:rsidR="0093539F">
        <w:rPr>
          <w:sz w:val="28"/>
          <w:szCs w:val="28"/>
        </w:rPr>
        <w:t>«</w:t>
      </w:r>
      <w:r w:rsidR="00A82F55">
        <w:rPr>
          <w:sz w:val="28"/>
          <w:szCs w:val="28"/>
        </w:rPr>
        <w:t>Органы осязания, обоняния и вкуса</w:t>
      </w:r>
      <w:r w:rsidR="0093539F">
        <w:rPr>
          <w:sz w:val="28"/>
          <w:szCs w:val="28"/>
        </w:rPr>
        <w:t>»</w:t>
      </w:r>
      <w:r w:rsidR="00A82F55">
        <w:rPr>
          <w:sz w:val="28"/>
          <w:szCs w:val="28"/>
        </w:rPr>
        <w:t>).</w:t>
      </w:r>
    </w:p>
    <w:p w:rsidR="00A82F55" w:rsidRDefault="00A82F55" w:rsidP="00A82F5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Что вы знаете об этих органах? </w:t>
      </w:r>
      <w:r w:rsidRPr="00A82F55">
        <w:rPr>
          <w:sz w:val="28"/>
          <w:szCs w:val="28"/>
        </w:rPr>
        <w:t>(ответы</w:t>
      </w:r>
      <w:r>
        <w:rPr>
          <w:b/>
          <w:sz w:val="28"/>
          <w:szCs w:val="28"/>
        </w:rPr>
        <w:t xml:space="preserve"> </w:t>
      </w:r>
      <w:r w:rsidRPr="00A82F55">
        <w:rPr>
          <w:sz w:val="28"/>
          <w:szCs w:val="28"/>
        </w:rPr>
        <w:t>детей</w:t>
      </w:r>
      <w:r>
        <w:rPr>
          <w:sz w:val="28"/>
          <w:szCs w:val="28"/>
        </w:rPr>
        <w:t>: это нос, пальцы, язык)</w:t>
      </w:r>
    </w:p>
    <w:p w:rsidR="00A82F55" w:rsidRDefault="00A82F55" w:rsidP="00A82F5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Что еще </w:t>
      </w:r>
      <w:r w:rsidR="00AD1537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 xml:space="preserve"> знаете?</w:t>
      </w:r>
      <w:r>
        <w:rPr>
          <w:sz w:val="28"/>
          <w:szCs w:val="28"/>
        </w:rPr>
        <w:t xml:space="preserve"> (ответы детей: как они действуют, почему мы можем чувствовать прикосновение, вкус, запах).</w:t>
      </w:r>
    </w:p>
    <w:p w:rsidR="00A82F55" w:rsidRDefault="00A82F55" w:rsidP="00A82F5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Что нужно сделать, что бы узнать об этом?</w:t>
      </w:r>
      <w:r>
        <w:rPr>
          <w:sz w:val="28"/>
          <w:szCs w:val="28"/>
        </w:rPr>
        <w:t xml:space="preserve"> (выполнять задания учителя, искать информацию в различных источниках</w:t>
      </w:r>
      <w:r w:rsidR="00F17C7F">
        <w:rPr>
          <w:sz w:val="28"/>
          <w:szCs w:val="28"/>
        </w:rPr>
        <w:t>).</w:t>
      </w:r>
    </w:p>
    <w:p w:rsidR="00F17C7F" w:rsidRDefault="00F17C7F" w:rsidP="00A82F55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Какие цели необходимо поставить на этом уроке?</w:t>
      </w:r>
    </w:p>
    <w:p w:rsidR="00F17C7F" w:rsidRDefault="00F17C7F" w:rsidP="00F17C7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строение органов названных чувств.</w:t>
      </w:r>
    </w:p>
    <w:p w:rsidR="00F17C7F" w:rsidRDefault="00F17C7F" w:rsidP="008A33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Выяснить значение данных анализаторов в жизни человека</w:t>
      </w:r>
      <w:r w:rsidRPr="008A330D">
        <w:rPr>
          <w:sz w:val="28"/>
          <w:szCs w:val="28"/>
        </w:rPr>
        <w:t>.</w:t>
      </w:r>
    </w:p>
    <w:p w:rsidR="008A330D" w:rsidRPr="008A330D" w:rsidRDefault="00C704BB" w:rsidP="008A33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Отметить</w:t>
      </w:r>
      <w:r w:rsidR="008A330D" w:rsidRPr="008A330D">
        <w:rPr>
          <w:sz w:val="28"/>
          <w:szCs w:val="28"/>
          <w:lang w:eastAsia="ru-RU"/>
        </w:rPr>
        <w:t xml:space="preserve"> меры по сохранению</w:t>
      </w:r>
      <w:r w:rsidR="007F152E">
        <w:rPr>
          <w:sz w:val="28"/>
          <w:szCs w:val="28"/>
          <w:lang w:eastAsia="ru-RU"/>
        </w:rPr>
        <w:t xml:space="preserve"> обоняния, осязания и вкуса.</w:t>
      </w:r>
    </w:p>
    <w:p w:rsidR="00F17C7F" w:rsidRPr="00A82F55" w:rsidRDefault="0093539F" w:rsidP="00A82F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мы сможем изучить все органы чувств, о которых сейчас говорили? (нет, да) Это достаточно объемный материал, поэтому, скорее всего, мы не сможем охватить весь материал.</w:t>
      </w:r>
    </w:p>
    <w:p w:rsidR="00DE5FB5" w:rsidRPr="00460A9F" w:rsidRDefault="00F17C7F" w:rsidP="00C502D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Изучение нового материала. </w:t>
      </w:r>
      <w:r>
        <w:rPr>
          <w:sz w:val="28"/>
          <w:szCs w:val="28"/>
        </w:rPr>
        <w:t xml:space="preserve">Что бы ответить на все вопросы, прозвучавшие ранее необходимо провести исследование. Для начала необходимо вспомнить из каких частей состоит анализатор? (рецептор, чувствительный </w:t>
      </w:r>
      <w:r w:rsidR="00460A9F">
        <w:rPr>
          <w:sz w:val="28"/>
          <w:szCs w:val="28"/>
        </w:rPr>
        <w:t>нерв, отдел ЦНС, который обрабатывает поступившую информацию и создает образ). Что или кто будет являться объектом нашего исследования? (человек).</w:t>
      </w:r>
      <w:r w:rsidR="000B7DD1">
        <w:rPr>
          <w:sz w:val="28"/>
          <w:szCs w:val="28"/>
        </w:rPr>
        <w:t xml:space="preserve"> Предметом – органы чувств.</w:t>
      </w:r>
    </w:p>
    <w:p w:rsidR="00460A9F" w:rsidRPr="00460A9F" w:rsidRDefault="00460A9F" w:rsidP="00460A9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Приступим к работе? (Да)</w:t>
      </w:r>
      <w:r>
        <w:rPr>
          <w:sz w:val="28"/>
          <w:szCs w:val="28"/>
        </w:rPr>
        <w:t xml:space="preserve"> Уважаемые исследоват</w:t>
      </w:r>
      <w:r w:rsidR="00561E5A">
        <w:rPr>
          <w:sz w:val="28"/>
          <w:szCs w:val="28"/>
        </w:rPr>
        <w:t>ели, закройте, пожалуйста, глаза</w:t>
      </w:r>
      <w:r>
        <w:rPr>
          <w:sz w:val="28"/>
          <w:szCs w:val="28"/>
        </w:rPr>
        <w:t xml:space="preserve"> (в это время я на стол помещаю </w:t>
      </w:r>
      <w:r w:rsidR="00561E5A">
        <w:rPr>
          <w:sz w:val="28"/>
          <w:szCs w:val="28"/>
        </w:rPr>
        <w:t>предмет, например, тетрадь) какой предмет у меня в данный момент на столе? Ответа нет. Почему? (так как не видим).</w:t>
      </w:r>
    </w:p>
    <w:p w:rsidR="00460A9F" w:rsidRDefault="00460A9F" w:rsidP="00460A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Попрошу кого-нибудь выйти к доске для проведения эксперимента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чащийся закрывает глаза</w:t>
      </w:r>
      <w:r w:rsidR="00561E5A">
        <w:rPr>
          <w:sz w:val="28"/>
          <w:szCs w:val="28"/>
        </w:rPr>
        <w:t>, в руки даю лимон). Что это за предмет? Учащийся дает правильный ответ. Почему ты смог ответить? Чем ты воспользовался? (запах, форма, поверхность, органы чувств).</w:t>
      </w:r>
    </w:p>
    <w:p w:rsidR="00ED72A7" w:rsidRPr="00ED72A7" w:rsidRDefault="00ED72A7" w:rsidP="00ED72A7">
      <w:pPr>
        <w:pStyle w:val="a3"/>
        <w:jc w:val="center"/>
        <w:rPr>
          <w:b/>
          <w:sz w:val="28"/>
          <w:szCs w:val="28"/>
        </w:rPr>
      </w:pPr>
      <w:r w:rsidRPr="00ED72A7">
        <w:rPr>
          <w:b/>
          <w:sz w:val="28"/>
          <w:szCs w:val="28"/>
        </w:rPr>
        <w:t>Орган осязания.</w:t>
      </w:r>
    </w:p>
    <w:p w:rsidR="00561E5A" w:rsidRDefault="00561E5A" w:rsidP="00460A9F">
      <w:pPr>
        <w:pStyle w:val="a3"/>
        <w:jc w:val="both"/>
        <w:rPr>
          <w:sz w:val="28"/>
          <w:szCs w:val="28"/>
        </w:rPr>
      </w:pPr>
      <w:r w:rsidRPr="00561E5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. Человек ощущает различные виды воздействия на кожу: механические, температурные, потому, что в коже есть рецепторы, которые воспринимают </w:t>
      </w:r>
      <w:r w:rsidR="00AE3DF5">
        <w:rPr>
          <w:sz w:val="28"/>
          <w:szCs w:val="28"/>
        </w:rPr>
        <w:t>все эти воздействия. Посмотрите внимательно на слайд. На рисунке представлены все виды кожных рецепторов. Какие это рецепторы и что они воспринимают? (беседа по иллюстрации).</w:t>
      </w:r>
      <w:r w:rsidR="00255492">
        <w:rPr>
          <w:sz w:val="28"/>
          <w:szCs w:val="28"/>
        </w:rPr>
        <w:t xml:space="preserve"> </w:t>
      </w:r>
    </w:p>
    <w:p w:rsidR="00255492" w:rsidRDefault="00255492" w:rsidP="00460A9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Мы работали все вместе, а теперь предлагаю поработать в группах</w:t>
      </w:r>
      <w:r w:rsidRPr="002554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308C">
        <w:rPr>
          <w:sz w:val="28"/>
          <w:szCs w:val="28"/>
        </w:rPr>
        <w:t xml:space="preserve">Вы  будете исследовать особенности органа осязания. </w:t>
      </w:r>
      <w:r>
        <w:rPr>
          <w:sz w:val="28"/>
          <w:szCs w:val="28"/>
        </w:rPr>
        <w:t xml:space="preserve">Каждая группа </w:t>
      </w:r>
      <w:r>
        <w:rPr>
          <w:sz w:val="28"/>
          <w:szCs w:val="28"/>
        </w:rPr>
        <w:lastRenderedPageBreak/>
        <w:t xml:space="preserve">имеет инструктивную карту на столах. Вам предстоит выполнить исследование и сделать вывод. После работы необходимо сообщить результат всему классу. </w:t>
      </w:r>
      <w:r w:rsidR="00EA308C">
        <w:rPr>
          <w:sz w:val="28"/>
          <w:szCs w:val="28"/>
        </w:rPr>
        <w:t>Таким образом, мы создадим об</w:t>
      </w:r>
      <w:r w:rsidR="00AD1537">
        <w:rPr>
          <w:sz w:val="28"/>
          <w:szCs w:val="28"/>
        </w:rPr>
        <w:t>щую характеристику органа осязания</w:t>
      </w:r>
      <w:r w:rsidR="00EA308C">
        <w:rPr>
          <w:sz w:val="28"/>
          <w:szCs w:val="28"/>
        </w:rPr>
        <w:t xml:space="preserve">. </w:t>
      </w:r>
    </w:p>
    <w:p w:rsidR="00255492" w:rsidRDefault="00255492" w:rsidP="00460A9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1 группа</w:t>
      </w:r>
      <w:r w:rsidRPr="002554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308C">
        <w:rPr>
          <w:sz w:val="28"/>
          <w:szCs w:val="28"/>
        </w:rPr>
        <w:t>Перед вами 3 стакана с водой.  В одном вода холодная, в другом – теплая, в третьем – горячая. Опустите палец одной руки в первый стакан, а правой руки – в третий стакан на 10-15 секунд. Потом оба пальца поместите в теплую воду. Что почувствовали? Сделайте вывод.</w:t>
      </w:r>
    </w:p>
    <w:p w:rsidR="00EA308C" w:rsidRDefault="00EA308C" w:rsidP="00460A9F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7C3FFC">
        <w:rPr>
          <w:sz w:val="28"/>
          <w:szCs w:val="28"/>
        </w:rPr>
        <w:t>теплая вода ощущается как холодная и как горячая.</w:t>
      </w:r>
      <w:proofErr w:type="gramEnd"/>
      <w:r w:rsidR="007C3FFC">
        <w:rPr>
          <w:sz w:val="28"/>
          <w:szCs w:val="28"/>
        </w:rPr>
        <w:t xml:space="preserve"> </w:t>
      </w:r>
      <w:proofErr w:type="gramStart"/>
      <w:r w:rsidR="007C3FFC">
        <w:rPr>
          <w:sz w:val="28"/>
          <w:szCs w:val="28"/>
        </w:rPr>
        <w:t>Это показатель того, что рецепторы адаптируются при воздействии какого-либо раздражителя)</w:t>
      </w:r>
      <w:proofErr w:type="gramEnd"/>
    </w:p>
    <w:p w:rsidR="007C3FFC" w:rsidRDefault="007C3FFC" w:rsidP="00460A9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группа. </w:t>
      </w:r>
      <w:r w:rsidRPr="007C3FFC">
        <w:rPr>
          <w:sz w:val="28"/>
          <w:szCs w:val="28"/>
        </w:rPr>
        <w:t>На столах китайские палочки и</w:t>
      </w:r>
      <w:r>
        <w:rPr>
          <w:sz w:val="28"/>
          <w:szCs w:val="28"/>
        </w:rPr>
        <w:t xml:space="preserve"> заточенные карандаши.</w:t>
      </w:r>
      <w:r w:rsidR="004D6CA9">
        <w:rPr>
          <w:sz w:val="28"/>
          <w:szCs w:val="28"/>
        </w:rPr>
        <w:t xml:space="preserve"> Работа выполняется в парах. Закройте глаза. Один из учащихся  прикасается</w:t>
      </w:r>
      <w:r>
        <w:rPr>
          <w:sz w:val="28"/>
          <w:szCs w:val="28"/>
        </w:rPr>
        <w:t xml:space="preserve"> двумя палочками одновременно к какому-либо участку тела, поясните</w:t>
      </w:r>
      <w:r w:rsidR="004D6CA9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точек чувствуете.</w:t>
      </w:r>
      <w:r w:rsidR="004D6CA9">
        <w:rPr>
          <w:sz w:val="28"/>
          <w:szCs w:val="28"/>
        </w:rPr>
        <w:t xml:space="preserve"> Для исследования используйте три участка: спина, тыльная поверхность руки, подушечки пальцев.</w:t>
      </w:r>
      <w:r>
        <w:rPr>
          <w:sz w:val="28"/>
          <w:szCs w:val="28"/>
        </w:rPr>
        <w:t xml:space="preserve"> Постепенно сближайте палочки до того момента, когда почувствуете только один предмет. Измерьте это расстояние. Это значит, что на таком расстоянии располагаются рецепторы.  </w:t>
      </w:r>
      <w:r w:rsidR="00760147">
        <w:rPr>
          <w:sz w:val="28"/>
          <w:szCs w:val="28"/>
        </w:rPr>
        <w:t xml:space="preserve">Определите, какой участок </w:t>
      </w:r>
      <w:r>
        <w:rPr>
          <w:sz w:val="28"/>
          <w:szCs w:val="28"/>
        </w:rPr>
        <w:t xml:space="preserve"> тела обладает </w:t>
      </w:r>
      <w:r w:rsidRPr="007C3FFC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наибольшей чувствительностью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="00760147">
        <w:rPr>
          <w:sz w:val="28"/>
          <w:szCs w:val="28"/>
        </w:rPr>
        <w:t>п</w:t>
      </w:r>
      <w:proofErr w:type="gramEnd"/>
      <w:r w:rsidR="00760147">
        <w:rPr>
          <w:sz w:val="28"/>
          <w:szCs w:val="28"/>
        </w:rPr>
        <w:t>одушечки пальцев).</w:t>
      </w:r>
    </w:p>
    <w:p w:rsidR="0069091B" w:rsidRDefault="00E16603" w:rsidP="00460A9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3 группа.</w:t>
      </w:r>
      <w:r>
        <w:rPr>
          <w:sz w:val="28"/>
          <w:szCs w:val="28"/>
        </w:rPr>
        <w:t xml:space="preserve"> «Что в мешочке» Один учащийся ведущий. Он подает «мешочек» другим учащимся. Они опускают руку, отыскивают там предмет и называют его. Потом достают и проверяют правильность своего ответа.</w:t>
      </w:r>
      <w:r w:rsidR="0069091B">
        <w:rPr>
          <w:sz w:val="28"/>
          <w:szCs w:val="28"/>
        </w:rPr>
        <w:t xml:space="preserve"> </w:t>
      </w:r>
    </w:p>
    <w:p w:rsidR="00E16603" w:rsidRDefault="0069091B" w:rsidP="00460A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Вывод: орган осязания помогает воспринимать окружающий мир, если отсутствует зрение и слух.</w:t>
      </w:r>
    </w:p>
    <w:p w:rsidR="00E16603" w:rsidRDefault="00E16603" w:rsidP="00460A9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4 группа.</w:t>
      </w:r>
      <w:r>
        <w:rPr>
          <w:sz w:val="28"/>
          <w:szCs w:val="28"/>
        </w:rPr>
        <w:t xml:space="preserve"> Опишите поверхность всех предметов</w:t>
      </w:r>
      <w:r w:rsidR="00567C9D">
        <w:rPr>
          <w:sz w:val="28"/>
          <w:szCs w:val="28"/>
        </w:rPr>
        <w:t>, которые находятся у вас на столе</w:t>
      </w:r>
      <w:proofErr w:type="gramStart"/>
      <w:r w:rsidR="00567C9D">
        <w:rPr>
          <w:sz w:val="28"/>
          <w:szCs w:val="28"/>
        </w:rPr>
        <w:t>.</w:t>
      </w:r>
      <w:proofErr w:type="gramEnd"/>
      <w:r w:rsidR="00567C9D">
        <w:rPr>
          <w:sz w:val="28"/>
          <w:szCs w:val="28"/>
        </w:rPr>
        <w:t xml:space="preserve"> (</w:t>
      </w:r>
      <w:proofErr w:type="gramStart"/>
      <w:r w:rsidR="00567C9D">
        <w:rPr>
          <w:sz w:val="28"/>
          <w:szCs w:val="28"/>
        </w:rPr>
        <w:t>с</w:t>
      </w:r>
      <w:proofErr w:type="gramEnd"/>
      <w:r w:rsidR="00567C9D">
        <w:rPr>
          <w:sz w:val="28"/>
          <w:szCs w:val="28"/>
        </w:rPr>
        <w:t>веча, зеркало, кусочек ткани, мел, мятая бумага, мыло).</w:t>
      </w:r>
    </w:p>
    <w:p w:rsidR="00567C9D" w:rsidRDefault="00567C9D" w:rsidP="00460A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что же вы выяснили в ходе эксперимента? </w:t>
      </w:r>
    </w:p>
    <w:p w:rsidR="00567C9D" w:rsidRDefault="00567C9D" w:rsidP="00567C9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Рецепторы расположены по всему телу, но не равномерно, больше всего на кончиках пальцев.</w:t>
      </w:r>
    </w:p>
    <w:p w:rsidR="00567C9D" w:rsidRDefault="00567C9D" w:rsidP="00567C9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Помогают воспринимать окружающий мир, если отсутствует зрение и слух.</w:t>
      </w:r>
    </w:p>
    <w:p w:rsidR="00567C9D" w:rsidRDefault="00567C9D" w:rsidP="00567C9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Обладают адаптивностью.</w:t>
      </w:r>
    </w:p>
    <w:p w:rsidR="00567C9D" w:rsidRDefault="00567C9D" w:rsidP="00567C9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Ощущения помогают описать внешность предмета.</w:t>
      </w:r>
    </w:p>
    <w:p w:rsidR="00567C9D" w:rsidRDefault="00567C9D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ED72A7">
        <w:rPr>
          <w:rFonts w:ascii="Times New Roman" w:hAnsi="Times New Roman" w:cs="Times New Roman"/>
          <w:sz w:val="28"/>
          <w:szCs w:val="28"/>
        </w:rPr>
        <w:t xml:space="preserve">Все </w:t>
      </w:r>
      <w:r w:rsidR="00ED72A7" w:rsidRPr="00ED72A7">
        <w:rPr>
          <w:rFonts w:ascii="Times New Roman" w:hAnsi="Times New Roman" w:cs="Times New Roman"/>
          <w:sz w:val="28"/>
          <w:szCs w:val="28"/>
        </w:rPr>
        <w:t>о</w:t>
      </w:r>
      <w:r w:rsidR="00ED72A7">
        <w:rPr>
          <w:rFonts w:ascii="Times New Roman" w:hAnsi="Times New Roman" w:cs="Times New Roman"/>
          <w:sz w:val="28"/>
          <w:szCs w:val="28"/>
        </w:rPr>
        <w:t>сязательные ощущения помогают нам ориентироваться  в окружающем мире.</w:t>
      </w:r>
    </w:p>
    <w:p w:rsidR="00ED72A7" w:rsidRDefault="00ED72A7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общей схемы строения анализатора, составьте схему осязательного анализатора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F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D6F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6F24">
        <w:rPr>
          <w:rFonts w:ascii="Times New Roman" w:hAnsi="Times New Roman" w:cs="Times New Roman"/>
          <w:sz w:val="28"/>
          <w:szCs w:val="28"/>
        </w:rPr>
        <w:t>оставляем схему)</w:t>
      </w:r>
      <w:r w:rsidR="00516106">
        <w:rPr>
          <w:rFonts w:ascii="Times New Roman" w:hAnsi="Times New Roman" w:cs="Times New Roman"/>
          <w:sz w:val="28"/>
          <w:szCs w:val="28"/>
        </w:rPr>
        <w:t>.</w:t>
      </w:r>
    </w:p>
    <w:p w:rsidR="00ED72A7" w:rsidRDefault="00ED72A7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ED72A7" w:rsidRDefault="00ED72A7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ED72A7" w:rsidRPr="004D6F24" w:rsidRDefault="004D6F24" w:rsidP="004D6F24">
      <w:pPr>
        <w:spacing w:before="0" w:before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24">
        <w:rPr>
          <w:rFonts w:ascii="Times New Roman" w:hAnsi="Times New Roman" w:cs="Times New Roman"/>
          <w:b/>
          <w:sz w:val="28"/>
          <w:szCs w:val="28"/>
        </w:rPr>
        <w:t>Орган обоняния</w:t>
      </w:r>
    </w:p>
    <w:p w:rsidR="00ED72A7" w:rsidRDefault="004D6F24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4D6F2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Что мы можем ощутить при помощи этого анализатора? (запах).</w:t>
      </w:r>
    </w:p>
    <w:p w:rsidR="004D6F24" w:rsidRDefault="004D6F24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запахи? (сладкие, горькие, свежие, не приятные…).</w:t>
      </w:r>
    </w:p>
    <w:p w:rsidR="00516106" w:rsidRDefault="004D6F24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ли важно ощущать запахи? (да, так как могут предупреждать об опасности, представлять информацию о самом человеке, создавать настроение</w:t>
      </w:r>
      <w:r w:rsidR="00516106">
        <w:rPr>
          <w:rFonts w:ascii="Times New Roman" w:hAnsi="Times New Roman" w:cs="Times New Roman"/>
          <w:sz w:val="28"/>
          <w:szCs w:val="28"/>
        </w:rPr>
        <w:t>, вызывают аппетит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1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24" w:rsidRDefault="00516106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«Вкусно пахнет»? (приятный запах еды возбуждает аппетит).</w:t>
      </w:r>
      <w:r w:rsidR="00D9389C">
        <w:rPr>
          <w:rFonts w:ascii="Times New Roman" w:hAnsi="Times New Roman" w:cs="Times New Roman"/>
          <w:sz w:val="28"/>
          <w:szCs w:val="28"/>
        </w:rPr>
        <w:t xml:space="preserve"> Может ли человек определить по запаху, что перед ним находится?  (да). Давайте проверим.</w:t>
      </w:r>
    </w:p>
    <w:p w:rsidR="00D9389C" w:rsidRDefault="00D9389C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вызывается ученик. Ему завязываем глаза. По очереди подносим сосуды с веществами. Он называет их. Там, где находится мел, ученик не смог определить. Почему?  Ответ на этот вопрос вы получите, посмотрев видеофрагмент. Кроме того, в видео фрагменте есть информация о строении обонятельного анализатора.</w:t>
      </w:r>
      <w:r w:rsidR="00516106">
        <w:rPr>
          <w:rFonts w:ascii="Times New Roman" w:hAnsi="Times New Roman" w:cs="Times New Roman"/>
          <w:sz w:val="28"/>
          <w:szCs w:val="28"/>
        </w:rPr>
        <w:t xml:space="preserve"> И третий вопрос: Какое значение имеет то, что рецептор расположен именно в носовой полости? </w:t>
      </w:r>
    </w:p>
    <w:p w:rsidR="00D9389C" w:rsidRDefault="00D9389C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516106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 Нет летучих молекул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хема анализатора).</w:t>
      </w:r>
    </w:p>
    <w:p w:rsidR="00D9389C" w:rsidRDefault="00516106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389C">
        <w:rPr>
          <w:rFonts w:ascii="Times New Roman" w:hAnsi="Times New Roman" w:cs="Times New Roman"/>
          <w:sz w:val="28"/>
          <w:szCs w:val="28"/>
        </w:rPr>
        <w:t>Обонятельные</w:t>
      </w:r>
      <w:r w:rsidR="00F020CB">
        <w:rPr>
          <w:rFonts w:ascii="Times New Roman" w:hAnsi="Times New Roman" w:cs="Times New Roman"/>
          <w:sz w:val="28"/>
          <w:szCs w:val="28"/>
        </w:rPr>
        <w:t xml:space="preserve"> клетки живут всего месяц, потом</w:t>
      </w:r>
      <w:r w:rsidR="00D9389C">
        <w:rPr>
          <w:rFonts w:ascii="Times New Roman" w:hAnsi="Times New Roman" w:cs="Times New Roman"/>
          <w:sz w:val="28"/>
          <w:szCs w:val="28"/>
        </w:rPr>
        <w:t xml:space="preserve"> отмирают и заменяются новыми.</w:t>
      </w:r>
    </w:p>
    <w:p w:rsidR="00516106" w:rsidRDefault="00516106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Дыхание  осуществляется через нос, следовательно, молекулы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оходят именно через нос.</w:t>
      </w:r>
    </w:p>
    <w:p w:rsidR="00E271A5" w:rsidRDefault="00E271A5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E271A5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Каждый из нас может утрачивать способность воспринимать запахи. Когда такое бывает? (насморк или аллергия). Почему? (избыток слизи мешает проникновению молекул вещества к клеткам).</w:t>
      </w:r>
    </w:p>
    <w:p w:rsidR="00E271A5" w:rsidRDefault="00E271A5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 правильно нюхать неизвестные вещества? (объяснение детей).</w:t>
      </w:r>
    </w:p>
    <w:p w:rsidR="003B7555" w:rsidRDefault="003B7555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ED72A7" w:rsidRDefault="00ED72A7" w:rsidP="00ED72A7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460A9F" w:rsidRPr="009A04E2" w:rsidRDefault="009A04E2" w:rsidP="00C502D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Итак. Давайте припомним, </w:t>
      </w:r>
      <w:r>
        <w:rPr>
          <w:sz w:val="28"/>
          <w:szCs w:val="28"/>
        </w:rPr>
        <w:t xml:space="preserve">какие цели мы ставили перед собой в начале урока? </w:t>
      </w:r>
    </w:p>
    <w:p w:rsidR="009A04E2" w:rsidRDefault="009A04E2" w:rsidP="009A04E2">
      <w:pPr>
        <w:pStyle w:val="a3"/>
        <w:jc w:val="both"/>
        <w:rPr>
          <w:sz w:val="28"/>
          <w:szCs w:val="28"/>
        </w:rPr>
      </w:pPr>
      <w:r w:rsidRPr="009A04E2">
        <w:rPr>
          <w:sz w:val="28"/>
          <w:szCs w:val="28"/>
        </w:rPr>
        <w:t>Мы достигли этих целей?</w:t>
      </w:r>
      <w:r w:rsidR="004747DF">
        <w:rPr>
          <w:sz w:val="28"/>
          <w:szCs w:val="28"/>
        </w:rPr>
        <w:t xml:space="preserve"> Что нового вы узнали на уроке?</w:t>
      </w:r>
    </w:p>
    <w:p w:rsidR="009A04E2" w:rsidRDefault="009A04E2" w:rsidP="009A04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мы использовали, что бы достичь своих целей? (работа с иллюстрациями, просмотр видеофрагмента, выполнение эксперимента)</w:t>
      </w:r>
    </w:p>
    <w:p w:rsidR="009A04E2" w:rsidRPr="009A04E2" w:rsidRDefault="009A04E2" w:rsidP="009A04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вы знаете, что в ходе урока мы использовали общенаучный метод?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?  (постановка и проведение эксперимента).</w:t>
      </w:r>
    </w:p>
    <w:p w:rsidR="009A04E2" w:rsidRPr="009A04E2" w:rsidRDefault="009A04E2" w:rsidP="00C502D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Д/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§ 55, сообщения о профессиях, связанных с использованием органов чувств.</w:t>
      </w:r>
    </w:p>
    <w:p w:rsidR="003B7555" w:rsidRDefault="004747DF" w:rsidP="003B755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747DF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 xml:space="preserve">. </w:t>
      </w:r>
      <w:r w:rsidR="003B7555">
        <w:rPr>
          <w:sz w:val="28"/>
          <w:szCs w:val="28"/>
        </w:rPr>
        <w:t>Как вы думаете, где в жизни требуется повышенная чувствительность органов чувств? (дегустаторы, врачи)</w:t>
      </w:r>
    </w:p>
    <w:p w:rsidR="003B7555" w:rsidRDefault="003B7555" w:rsidP="003B7555">
      <w:pPr>
        <w:pStyle w:val="a3"/>
        <w:jc w:val="both"/>
        <w:rPr>
          <w:sz w:val="28"/>
          <w:szCs w:val="28"/>
        </w:rPr>
      </w:pPr>
      <w:r w:rsidRPr="003B7555">
        <w:rPr>
          <w:sz w:val="28"/>
          <w:szCs w:val="28"/>
        </w:rPr>
        <w:t>Почему боль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это защитное чувство? (прекращает действие)</w:t>
      </w:r>
    </w:p>
    <w:p w:rsidR="003B7555" w:rsidRDefault="003B7555" w:rsidP="003B75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будет с человеком, если какой-либо орган чу</w:t>
      </w:r>
      <w:proofErr w:type="gramStart"/>
      <w:r>
        <w:rPr>
          <w:sz w:val="28"/>
          <w:szCs w:val="28"/>
        </w:rPr>
        <w:t>вств ст</w:t>
      </w:r>
      <w:proofErr w:type="gramEnd"/>
      <w:r>
        <w:rPr>
          <w:sz w:val="28"/>
          <w:szCs w:val="28"/>
        </w:rPr>
        <w:t>анет хуже работать? (улучшится работа других органов).</w:t>
      </w:r>
    </w:p>
    <w:p w:rsidR="003B7555" w:rsidRPr="003B7555" w:rsidRDefault="003B7555" w:rsidP="003B75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Чем опасна токсикомания?</w:t>
      </w:r>
    </w:p>
    <w:p w:rsidR="009A04E2" w:rsidRPr="009A04E2" w:rsidRDefault="009A04E2" w:rsidP="00C502D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A04E2">
        <w:rPr>
          <w:sz w:val="28"/>
          <w:szCs w:val="28"/>
        </w:rPr>
        <w:t xml:space="preserve">Предлагаю цветными </w:t>
      </w:r>
      <w:proofErr w:type="spellStart"/>
      <w:r w:rsidRPr="009A04E2">
        <w:rPr>
          <w:sz w:val="28"/>
          <w:szCs w:val="28"/>
        </w:rPr>
        <w:t>стикерами</w:t>
      </w:r>
      <w:proofErr w:type="spellEnd"/>
      <w:r w:rsidRPr="009A04E2">
        <w:rPr>
          <w:sz w:val="28"/>
          <w:szCs w:val="28"/>
        </w:rPr>
        <w:t xml:space="preserve"> отметить на к</w:t>
      </w:r>
      <w:r>
        <w:rPr>
          <w:sz w:val="28"/>
          <w:szCs w:val="28"/>
        </w:rPr>
        <w:t>а</w:t>
      </w:r>
      <w:r w:rsidRPr="009A04E2">
        <w:rPr>
          <w:sz w:val="28"/>
          <w:szCs w:val="28"/>
        </w:rPr>
        <w:t>рте</w:t>
      </w:r>
      <w:r>
        <w:rPr>
          <w:sz w:val="28"/>
          <w:szCs w:val="28"/>
        </w:rPr>
        <w:t xml:space="preserve"> тот остров, на котором вы оказались в конце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етод «Острова»).</w:t>
      </w:r>
    </w:p>
    <w:sectPr w:rsidR="009A04E2" w:rsidRPr="009A04E2" w:rsidSect="00C502D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248"/>
    <w:multiLevelType w:val="hybridMultilevel"/>
    <w:tmpl w:val="D690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C33"/>
    <w:multiLevelType w:val="hybridMultilevel"/>
    <w:tmpl w:val="0EA2E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A00539"/>
    <w:multiLevelType w:val="hybridMultilevel"/>
    <w:tmpl w:val="3A66AF78"/>
    <w:lvl w:ilvl="0" w:tplc="D6B2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159C2"/>
    <w:multiLevelType w:val="hybridMultilevel"/>
    <w:tmpl w:val="856E42A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AB2CEC"/>
    <w:multiLevelType w:val="hybridMultilevel"/>
    <w:tmpl w:val="2F8C6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0342F5"/>
    <w:multiLevelType w:val="hybridMultilevel"/>
    <w:tmpl w:val="E9AE5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791F2E"/>
    <w:multiLevelType w:val="hybridMultilevel"/>
    <w:tmpl w:val="DF4E37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5B9"/>
    <w:rsid w:val="000B7DD1"/>
    <w:rsid w:val="00255492"/>
    <w:rsid w:val="00321D6F"/>
    <w:rsid w:val="003B7555"/>
    <w:rsid w:val="003C4084"/>
    <w:rsid w:val="004133B9"/>
    <w:rsid w:val="00460A9F"/>
    <w:rsid w:val="004747DF"/>
    <w:rsid w:val="004D6CA9"/>
    <w:rsid w:val="004D6F24"/>
    <w:rsid w:val="00516106"/>
    <w:rsid w:val="005501E5"/>
    <w:rsid w:val="00561E5A"/>
    <w:rsid w:val="00567C9D"/>
    <w:rsid w:val="005A3DAA"/>
    <w:rsid w:val="0069091B"/>
    <w:rsid w:val="006C42E2"/>
    <w:rsid w:val="00760147"/>
    <w:rsid w:val="007A5BB3"/>
    <w:rsid w:val="007C3FFC"/>
    <w:rsid w:val="007F152E"/>
    <w:rsid w:val="008A330D"/>
    <w:rsid w:val="008F5090"/>
    <w:rsid w:val="0093539F"/>
    <w:rsid w:val="009A04E2"/>
    <w:rsid w:val="00A5408C"/>
    <w:rsid w:val="00A57A84"/>
    <w:rsid w:val="00A82F55"/>
    <w:rsid w:val="00AB342C"/>
    <w:rsid w:val="00AD1537"/>
    <w:rsid w:val="00AE3DF5"/>
    <w:rsid w:val="00C502DD"/>
    <w:rsid w:val="00C704BB"/>
    <w:rsid w:val="00D63953"/>
    <w:rsid w:val="00D9389C"/>
    <w:rsid w:val="00DC3C79"/>
    <w:rsid w:val="00DE0ADC"/>
    <w:rsid w:val="00DE5FB5"/>
    <w:rsid w:val="00E16603"/>
    <w:rsid w:val="00E271A5"/>
    <w:rsid w:val="00E745B9"/>
    <w:rsid w:val="00E97AAE"/>
    <w:rsid w:val="00EA308C"/>
    <w:rsid w:val="00ED0FDD"/>
    <w:rsid w:val="00ED72A7"/>
    <w:rsid w:val="00F020CB"/>
    <w:rsid w:val="00F17C7F"/>
    <w:rsid w:val="00F50EA5"/>
    <w:rsid w:val="00F6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84"/>
    <w:pPr>
      <w:suppressAutoHyphens/>
      <w:spacing w:before="0" w:beforeAutospacing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133B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7FF8-C8BB-4F6C-B248-2C432B87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2013-04-17T14:45:00Z</dcterms:created>
  <dcterms:modified xsi:type="dcterms:W3CDTF">2013-04-18T14:24:00Z</dcterms:modified>
</cp:coreProperties>
</file>