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BD" w:rsidRDefault="00184FBD" w:rsidP="00184FBD">
      <w:pPr>
        <w:jc w:val="center"/>
        <w:rPr>
          <w:b/>
          <w:i/>
          <w:color w:val="000080"/>
          <w:sz w:val="44"/>
          <w:szCs w:val="44"/>
          <w:u w:val="single"/>
        </w:rPr>
      </w:pPr>
      <w:r w:rsidRPr="00B37FF6">
        <w:rPr>
          <w:b/>
          <w:i/>
          <w:color w:val="000080"/>
          <w:sz w:val="44"/>
          <w:szCs w:val="44"/>
          <w:u w:val="single"/>
        </w:rPr>
        <w:t>«ДЕТСКИЙ СУИЦИД»</w:t>
      </w:r>
    </w:p>
    <w:p w:rsidR="00184FBD" w:rsidRPr="00B37FF6" w:rsidRDefault="00184FBD" w:rsidP="00184FBD">
      <w:pPr>
        <w:jc w:val="center"/>
        <w:rPr>
          <w:b/>
          <w:i/>
          <w:color w:val="000080"/>
          <w:sz w:val="44"/>
          <w:szCs w:val="44"/>
          <w:u w:val="single"/>
        </w:rPr>
      </w:pPr>
    </w:p>
    <w:p w:rsidR="00184FBD" w:rsidRPr="000E0BF9" w:rsidRDefault="00184FBD" w:rsidP="00184FBD">
      <w:pPr>
        <w:jc w:val="center"/>
        <w:rPr>
          <w:i/>
          <w:sz w:val="32"/>
          <w:szCs w:val="32"/>
        </w:rPr>
      </w:pPr>
      <w:r w:rsidRPr="000E0BF9">
        <w:rPr>
          <w:i/>
          <w:sz w:val="32"/>
          <w:szCs w:val="32"/>
        </w:rPr>
        <w:t>Психологически</w:t>
      </w:r>
      <w:r>
        <w:rPr>
          <w:i/>
          <w:sz w:val="32"/>
          <w:szCs w:val="32"/>
        </w:rPr>
        <w:t>й семинар для педагогов</w:t>
      </w:r>
    </w:p>
    <w:p w:rsidR="00184FBD" w:rsidRDefault="00184FBD" w:rsidP="00184FBD">
      <w:pPr>
        <w:jc w:val="center"/>
        <w:rPr>
          <w:sz w:val="32"/>
          <w:szCs w:val="32"/>
        </w:rPr>
      </w:pPr>
    </w:p>
    <w:p w:rsidR="00184FBD" w:rsidRDefault="00184FBD" w:rsidP="00184FBD">
      <w:pPr>
        <w:rPr>
          <w:sz w:val="32"/>
          <w:szCs w:val="32"/>
        </w:rPr>
      </w:pPr>
      <w:r w:rsidRPr="00B37FF6">
        <w:rPr>
          <w:b/>
          <w:sz w:val="32"/>
          <w:szCs w:val="32"/>
          <w:u w:val="single"/>
        </w:rPr>
        <w:t>Суицидальное поведение</w:t>
      </w:r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аутоагрессивные</w:t>
      </w:r>
      <w:proofErr w:type="spellEnd"/>
      <w:r>
        <w:rPr>
          <w:sz w:val="32"/>
          <w:szCs w:val="32"/>
        </w:rPr>
        <w:t xml:space="preserve"> действия человека, сознательно и преднамеренно направленные на лишение себя жизни из-за столкновения с невыносимыми жизненными обстоятельствами.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84FBD" w:rsidRPr="00B37FF6" w:rsidRDefault="00184FBD" w:rsidP="00184FBD">
      <w:pPr>
        <w:rPr>
          <w:b/>
          <w:sz w:val="32"/>
          <w:szCs w:val="32"/>
          <w:u w:val="single"/>
        </w:rPr>
      </w:pPr>
      <w:r w:rsidRPr="00B37FF6">
        <w:rPr>
          <w:b/>
          <w:sz w:val="32"/>
          <w:szCs w:val="32"/>
          <w:u w:val="single"/>
        </w:rPr>
        <w:t xml:space="preserve">Виды суицида: </w:t>
      </w:r>
    </w:p>
    <w:p w:rsidR="00184FBD" w:rsidRDefault="00184FBD" w:rsidP="00184FB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Демонстративный (50-60%)</w:t>
      </w:r>
    </w:p>
    <w:p w:rsidR="00184FBD" w:rsidRDefault="00184FBD" w:rsidP="00184FB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Преднамеренный (9-15%)</w:t>
      </w:r>
    </w:p>
    <w:p w:rsidR="00184FBD" w:rsidRDefault="00184FBD" w:rsidP="00184FB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Импульсивный (15-20%)</w:t>
      </w:r>
    </w:p>
    <w:p w:rsidR="00184FBD" w:rsidRDefault="00184FBD" w:rsidP="00184FB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Амбивалентный (15-16%)</w:t>
      </w:r>
    </w:p>
    <w:p w:rsidR="00184FBD" w:rsidRDefault="00184FBD" w:rsidP="00184FBD">
      <w:pPr>
        <w:rPr>
          <w:sz w:val="32"/>
          <w:szCs w:val="32"/>
        </w:rPr>
      </w:pPr>
    </w:p>
    <w:p w:rsidR="00184FBD" w:rsidRDefault="00184FBD" w:rsidP="00184FBD">
      <w:pPr>
        <w:rPr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Парасуици</w:t>
      </w:r>
      <w:proofErr w:type="gramStart"/>
      <w:r>
        <w:rPr>
          <w:b/>
          <w:sz w:val="32"/>
          <w:szCs w:val="32"/>
          <w:u w:val="single"/>
        </w:rPr>
        <w:t>д</w:t>
      </w:r>
      <w:proofErr w:type="spellEnd"/>
      <w:r w:rsidRPr="00B37FF6">
        <w:rPr>
          <w:b/>
          <w:sz w:val="32"/>
          <w:szCs w:val="32"/>
          <w:u w:val="single"/>
        </w:rPr>
        <w:t>-</w:t>
      </w:r>
      <w:proofErr w:type="gramEnd"/>
      <w:r>
        <w:rPr>
          <w:sz w:val="32"/>
          <w:szCs w:val="32"/>
        </w:rPr>
        <w:t xml:space="preserve"> самоповреждения, впрямую не направленные на самоуничтожение, имеющие характер демонстративных действий, шантажа, направленного на оказание психологического или морального давления на окружающих для получения определённых выгод.</w:t>
      </w:r>
    </w:p>
    <w:p w:rsidR="00184FBD" w:rsidRPr="00B37FF6" w:rsidRDefault="00184FBD" w:rsidP="00184FBD">
      <w:pPr>
        <w:rPr>
          <w:b/>
          <w:sz w:val="32"/>
          <w:szCs w:val="32"/>
          <w:u w:val="single"/>
        </w:rPr>
      </w:pPr>
      <w:r w:rsidRPr="00B37FF6">
        <w:rPr>
          <w:b/>
          <w:sz w:val="32"/>
          <w:szCs w:val="32"/>
          <w:u w:val="single"/>
        </w:rPr>
        <w:t>Этапы: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1.Этап суицидальных тенденций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2.Этап суицидальных действий</w:t>
      </w:r>
    </w:p>
    <w:p w:rsidR="00184FBD" w:rsidRPr="000E0BF9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 xml:space="preserve">3.Этап </w:t>
      </w:r>
      <w:proofErr w:type="spellStart"/>
      <w:r>
        <w:rPr>
          <w:sz w:val="32"/>
          <w:szCs w:val="32"/>
        </w:rPr>
        <w:t>постсуицидального</w:t>
      </w:r>
      <w:proofErr w:type="spellEnd"/>
      <w:r>
        <w:rPr>
          <w:sz w:val="32"/>
          <w:szCs w:val="32"/>
        </w:rPr>
        <w:t xml:space="preserve"> кризиса </w:t>
      </w:r>
    </w:p>
    <w:p w:rsidR="00184FBD" w:rsidRDefault="00184FBD" w:rsidP="00184FBD">
      <w:pPr>
        <w:rPr>
          <w:sz w:val="32"/>
          <w:szCs w:val="32"/>
        </w:rPr>
      </w:pP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 xml:space="preserve">Согласно модели Э. </w:t>
      </w:r>
      <w:proofErr w:type="spellStart"/>
      <w:r>
        <w:rPr>
          <w:sz w:val="32"/>
          <w:szCs w:val="32"/>
        </w:rPr>
        <w:t>Шнейдмана</w:t>
      </w:r>
      <w:proofErr w:type="spellEnd"/>
      <w:r>
        <w:rPr>
          <w:sz w:val="32"/>
          <w:szCs w:val="32"/>
        </w:rPr>
        <w:t>,  суицид не случайное действие, его цель – поиск решения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общая задача всех суицидов – прекращение сознания невыносимой душевной боли. Суицидальными эмоциями являются беспомощность и безнадёжность. Внутреннее отношение человека к суициду – двоякое (хочет умереть и желает спасения)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 xml:space="preserve">    Человек намерен уйти из «зоны бедствия». Варианты бегства (</w:t>
      </w:r>
      <w:proofErr w:type="spellStart"/>
      <w:r>
        <w:rPr>
          <w:sz w:val="32"/>
          <w:szCs w:val="32"/>
        </w:rPr>
        <w:t>эгрессии</w:t>
      </w:r>
      <w:proofErr w:type="spellEnd"/>
      <w:r>
        <w:rPr>
          <w:sz w:val="32"/>
          <w:szCs w:val="32"/>
        </w:rPr>
        <w:t xml:space="preserve">)- уход из дома, </w:t>
      </w:r>
      <w:proofErr w:type="spellStart"/>
      <w:r>
        <w:rPr>
          <w:sz w:val="32"/>
          <w:szCs w:val="32"/>
        </w:rPr>
        <w:t>дезиртирство</w:t>
      </w:r>
      <w:proofErr w:type="spellEnd"/>
      <w:r>
        <w:rPr>
          <w:sz w:val="32"/>
          <w:szCs w:val="32"/>
        </w:rPr>
        <w:t xml:space="preserve"> из армии. Суицид- крайняя форма этого поведения.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Практически всегда этот человек сознательно или бессознательно подаёт сигналы бедствия, но окружающие не всегда их видят и понимают.</w:t>
      </w:r>
    </w:p>
    <w:p w:rsidR="00184FBD" w:rsidRDefault="00184FBD" w:rsidP="00184FBD">
      <w:pPr>
        <w:rPr>
          <w:sz w:val="32"/>
          <w:szCs w:val="32"/>
        </w:rPr>
      </w:pPr>
    </w:p>
    <w:p w:rsidR="00184FBD" w:rsidRDefault="00184FBD" w:rsidP="00184FBD">
      <w:pPr>
        <w:rPr>
          <w:sz w:val="32"/>
          <w:szCs w:val="32"/>
        </w:rPr>
      </w:pPr>
    </w:p>
    <w:p w:rsidR="00184FBD" w:rsidRDefault="00184FBD" w:rsidP="00184FBD">
      <w:pPr>
        <w:rPr>
          <w:sz w:val="32"/>
          <w:szCs w:val="32"/>
        </w:rPr>
      </w:pPr>
    </w:p>
    <w:p w:rsidR="00184FBD" w:rsidRDefault="00184FBD" w:rsidP="00184FBD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Раздаточный материал:</w:t>
      </w:r>
    </w:p>
    <w:p w:rsidR="00184FBD" w:rsidRDefault="00184FBD" w:rsidP="00184FBD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«Особенности поведения, свидетельствующие о наличии суицидальных мыслей»</w:t>
      </w:r>
    </w:p>
    <w:p w:rsidR="00184FBD" w:rsidRDefault="00184FBD" w:rsidP="00184FBD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«Признаки депрессии»</w:t>
      </w:r>
    </w:p>
    <w:p w:rsidR="00184FBD" w:rsidRDefault="00184FBD" w:rsidP="00184FBD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«Факторы суицидального риска»</w:t>
      </w:r>
    </w:p>
    <w:p w:rsidR="00184FBD" w:rsidRDefault="00184FBD" w:rsidP="00184FBD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«Мифы и </w:t>
      </w:r>
      <w:proofErr w:type="gramStart"/>
      <w:r>
        <w:rPr>
          <w:i/>
          <w:sz w:val="32"/>
          <w:szCs w:val="32"/>
        </w:rPr>
        <w:t>факты о суициде</w:t>
      </w:r>
      <w:proofErr w:type="gramEnd"/>
      <w:r>
        <w:rPr>
          <w:i/>
          <w:sz w:val="32"/>
          <w:szCs w:val="32"/>
        </w:rPr>
        <w:t>».</w:t>
      </w:r>
    </w:p>
    <w:p w:rsidR="00184FBD" w:rsidRDefault="00184FBD" w:rsidP="00184FBD">
      <w:pPr>
        <w:ind w:left="510"/>
        <w:rPr>
          <w:i/>
          <w:sz w:val="32"/>
          <w:szCs w:val="32"/>
        </w:rPr>
      </w:pPr>
    </w:p>
    <w:p w:rsidR="00184FBD" w:rsidRPr="00B37FF6" w:rsidRDefault="00184FBD" w:rsidP="00184FBD">
      <w:pPr>
        <w:rPr>
          <w:b/>
          <w:sz w:val="32"/>
          <w:szCs w:val="32"/>
        </w:rPr>
      </w:pPr>
    </w:p>
    <w:p w:rsidR="00184FBD" w:rsidRPr="00B37FF6" w:rsidRDefault="00184FBD" w:rsidP="00184FBD">
      <w:pPr>
        <w:rPr>
          <w:b/>
          <w:sz w:val="32"/>
          <w:szCs w:val="32"/>
          <w:u w:val="double"/>
        </w:rPr>
      </w:pPr>
      <w:r w:rsidRPr="00B37FF6">
        <w:rPr>
          <w:b/>
          <w:sz w:val="32"/>
          <w:szCs w:val="32"/>
          <w:u w:val="double"/>
        </w:rPr>
        <w:t>Особенности детского суицида: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 xml:space="preserve">1.Недостаточно адекватная оценка последствий </w:t>
      </w:r>
      <w:proofErr w:type="spellStart"/>
      <w:r>
        <w:rPr>
          <w:sz w:val="32"/>
          <w:szCs w:val="32"/>
        </w:rPr>
        <w:t>аутоагрессивных</w:t>
      </w:r>
      <w:proofErr w:type="spellEnd"/>
      <w:r>
        <w:rPr>
          <w:sz w:val="32"/>
          <w:szCs w:val="32"/>
        </w:rPr>
        <w:t xml:space="preserve"> действий.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2. Несерьёзность, мимолётность и незначительность (с точки зрения взрослых) мотивов суицида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3.Наличие взаимосвязи с отклоняющимся поведением.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4. Депрессивные состояния в детском возрасте проявляются иначе, чем у взрослых</w:t>
      </w:r>
    </w:p>
    <w:p w:rsidR="00184FBD" w:rsidRDefault="00184FBD" w:rsidP="00184FBD">
      <w:pPr>
        <w:rPr>
          <w:sz w:val="32"/>
          <w:szCs w:val="32"/>
        </w:rPr>
      </w:pPr>
    </w:p>
    <w:p w:rsidR="00184FBD" w:rsidRPr="00B37FF6" w:rsidRDefault="00184FBD" w:rsidP="00184FBD">
      <w:pPr>
        <w:rPr>
          <w:b/>
          <w:sz w:val="32"/>
          <w:szCs w:val="32"/>
          <w:u w:val="single"/>
        </w:rPr>
      </w:pPr>
      <w:r w:rsidRPr="00B37FF6">
        <w:rPr>
          <w:b/>
          <w:sz w:val="32"/>
          <w:szCs w:val="32"/>
          <w:u w:val="single"/>
        </w:rPr>
        <w:t>Мотивы детского суицида: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-конфликт с окружающими -94%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-переживание обиды -32%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 xml:space="preserve">-чувство одиночества, стыда, недовольства собой, 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 xml:space="preserve">  боязнь наказания - 38%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- состояние здоровья -15%</w:t>
      </w:r>
    </w:p>
    <w:p w:rsidR="00184FBD" w:rsidRDefault="00184FBD" w:rsidP="00184FBD">
      <w:pPr>
        <w:rPr>
          <w:sz w:val="32"/>
          <w:szCs w:val="32"/>
        </w:rPr>
      </w:pP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В большинстве случаев отмечается явное или скрытое стремление обратить на себя внимание окружающих.</w:t>
      </w:r>
    </w:p>
    <w:p w:rsidR="00184FBD" w:rsidRDefault="00184FBD" w:rsidP="00184FB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Рингель</w:t>
      </w:r>
      <w:proofErr w:type="spellEnd"/>
      <w:r>
        <w:rPr>
          <w:sz w:val="32"/>
          <w:szCs w:val="32"/>
        </w:rPr>
        <w:t xml:space="preserve">: Подростковый суицид – своеобразный «крик о помощи». 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К такому же выводу пришёл В.А. Тихоненко, который выделил</w:t>
      </w:r>
    </w:p>
    <w:p w:rsidR="00184FBD" w:rsidRPr="00B37FF6" w:rsidRDefault="00184FBD" w:rsidP="00184FBD">
      <w:pPr>
        <w:rPr>
          <w:b/>
          <w:sz w:val="32"/>
          <w:szCs w:val="32"/>
          <w:u w:val="single"/>
        </w:rPr>
      </w:pPr>
      <w:r w:rsidRPr="00B37FF6">
        <w:rPr>
          <w:b/>
          <w:sz w:val="32"/>
          <w:szCs w:val="32"/>
          <w:u w:val="single"/>
        </w:rPr>
        <w:t xml:space="preserve"> 5 типов суицидального поведения: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1) Протест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2) Призыв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3) Избегание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4) Самонаказание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>5) Отказ</w:t>
      </w:r>
    </w:p>
    <w:p w:rsidR="00184FBD" w:rsidRDefault="00184FBD" w:rsidP="00184FBD">
      <w:pPr>
        <w:rPr>
          <w:sz w:val="32"/>
          <w:szCs w:val="32"/>
        </w:rPr>
      </w:pPr>
      <w:r>
        <w:rPr>
          <w:sz w:val="32"/>
          <w:szCs w:val="32"/>
        </w:rPr>
        <w:t xml:space="preserve"> В причинах и мотивах самоубийств детей и подростков определённую роль играют и психические заболевания, однако многие самоубийцы не страдают ни какими психическими заболеваниями.</w:t>
      </w:r>
    </w:p>
    <w:p w:rsidR="00184FBD" w:rsidRDefault="00184FBD" w:rsidP="00184FBD">
      <w:pPr>
        <w:rPr>
          <w:sz w:val="32"/>
          <w:szCs w:val="32"/>
        </w:rPr>
      </w:pPr>
    </w:p>
    <w:p w:rsidR="00184FBD" w:rsidRPr="00B37FF6" w:rsidRDefault="00184FBD" w:rsidP="00184FBD">
      <w:pPr>
        <w:tabs>
          <w:tab w:val="left" w:pos="3280"/>
        </w:tabs>
        <w:rPr>
          <w:b/>
          <w:sz w:val="32"/>
          <w:szCs w:val="32"/>
          <w:u w:val="double"/>
        </w:rPr>
      </w:pPr>
      <w:r>
        <w:rPr>
          <w:sz w:val="32"/>
          <w:szCs w:val="32"/>
        </w:rPr>
        <w:lastRenderedPageBreak/>
        <w:tab/>
      </w:r>
      <w:r w:rsidRPr="00B37FF6">
        <w:rPr>
          <w:b/>
          <w:sz w:val="32"/>
          <w:szCs w:val="32"/>
          <w:u w:val="double"/>
        </w:rPr>
        <w:t>РЕКОМЕНДАЦИИ</w:t>
      </w:r>
    </w:p>
    <w:p w:rsidR="00184FBD" w:rsidRDefault="00184FBD" w:rsidP="00184FBD">
      <w:pPr>
        <w:tabs>
          <w:tab w:val="left" w:pos="3280"/>
        </w:tabs>
        <w:rPr>
          <w:sz w:val="32"/>
          <w:szCs w:val="32"/>
        </w:rPr>
      </w:pPr>
    </w:p>
    <w:p w:rsidR="00184FBD" w:rsidRDefault="00184FBD" w:rsidP="00184FBD">
      <w:pPr>
        <w:numPr>
          <w:ilvl w:val="0"/>
          <w:numId w:val="3"/>
        </w:numPr>
        <w:tabs>
          <w:tab w:val="left" w:pos="3280"/>
        </w:tabs>
        <w:rPr>
          <w:sz w:val="32"/>
          <w:szCs w:val="32"/>
        </w:rPr>
      </w:pPr>
      <w:r>
        <w:rPr>
          <w:sz w:val="32"/>
          <w:szCs w:val="32"/>
        </w:rPr>
        <w:t>Отслеживать и контролировать резкие изменения в поведении и эмоциональном состоянии ребёнка.</w:t>
      </w:r>
    </w:p>
    <w:p w:rsidR="00184FBD" w:rsidRDefault="00184FBD" w:rsidP="00184FBD">
      <w:pPr>
        <w:numPr>
          <w:ilvl w:val="0"/>
          <w:numId w:val="3"/>
        </w:numPr>
        <w:tabs>
          <w:tab w:val="left" w:pos="3280"/>
        </w:tabs>
        <w:rPr>
          <w:sz w:val="32"/>
          <w:szCs w:val="32"/>
        </w:rPr>
      </w:pPr>
      <w:r>
        <w:rPr>
          <w:sz w:val="32"/>
          <w:szCs w:val="32"/>
        </w:rPr>
        <w:t>Для подростков с выявленными депрессивными симптомами необходимо организовать щадящую обстановку (не ругать, не устраивать публичных разбирательств и пр.). Постараться деликатно выяснить причину подавленности, проявить понимание и поддержку. Главное в этот период – эмоциональное благополучие ребёнка.</w:t>
      </w:r>
    </w:p>
    <w:p w:rsidR="00184FBD" w:rsidRDefault="00184FBD" w:rsidP="00184FBD">
      <w:pPr>
        <w:numPr>
          <w:ilvl w:val="0"/>
          <w:numId w:val="3"/>
        </w:numPr>
        <w:tabs>
          <w:tab w:val="left" w:pos="3280"/>
        </w:tabs>
        <w:rPr>
          <w:sz w:val="32"/>
          <w:szCs w:val="32"/>
        </w:rPr>
      </w:pPr>
      <w:r>
        <w:rPr>
          <w:sz w:val="32"/>
          <w:szCs w:val="32"/>
        </w:rPr>
        <w:t xml:space="preserve">В рамках данной проблемы, профилактический эффект имеют занятия, направленные на формирование </w:t>
      </w:r>
      <w:proofErr w:type="spellStart"/>
      <w:r>
        <w:rPr>
          <w:sz w:val="32"/>
          <w:szCs w:val="32"/>
        </w:rPr>
        <w:t>стрессоустойчивости</w:t>
      </w:r>
      <w:proofErr w:type="spellEnd"/>
      <w:r>
        <w:rPr>
          <w:sz w:val="32"/>
          <w:szCs w:val="32"/>
        </w:rPr>
        <w:t>, необходимо говорить с детьми о ценности жизни, индивидуальной неповторимости каждого человека, о позитивном прогнозе будущего (примеры из жизни, худ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итературы и пр.)</w:t>
      </w:r>
    </w:p>
    <w:p w:rsidR="00184FBD" w:rsidRDefault="00184FBD" w:rsidP="00184FBD">
      <w:pPr>
        <w:numPr>
          <w:ilvl w:val="0"/>
          <w:numId w:val="3"/>
        </w:numPr>
        <w:tabs>
          <w:tab w:val="left" w:pos="3280"/>
        </w:tabs>
        <w:rPr>
          <w:sz w:val="32"/>
          <w:szCs w:val="32"/>
        </w:rPr>
      </w:pPr>
      <w:r>
        <w:rPr>
          <w:sz w:val="32"/>
          <w:szCs w:val="32"/>
        </w:rPr>
        <w:t>Важно создать благоприятный психологический микроклимат, атмосферу  безопасности. Эмоциональная поддержка детей в трудных для них моментах, оптимистический настрой.</w:t>
      </w:r>
    </w:p>
    <w:p w:rsidR="00184FBD" w:rsidRDefault="00184FBD" w:rsidP="00184FBD">
      <w:pPr>
        <w:numPr>
          <w:ilvl w:val="0"/>
          <w:numId w:val="3"/>
        </w:numPr>
        <w:tabs>
          <w:tab w:val="left" w:pos="3280"/>
        </w:tabs>
        <w:rPr>
          <w:sz w:val="32"/>
          <w:szCs w:val="32"/>
        </w:rPr>
      </w:pPr>
      <w:r>
        <w:rPr>
          <w:sz w:val="32"/>
          <w:szCs w:val="32"/>
        </w:rPr>
        <w:t xml:space="preserve">Помочь сформировать образ будущего, временную перспективу, помочь подростку в личностном самоопределении.       </w:t>
      </w:r>
      <w:proofErr w:type="gramStart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В.Франкл</w:t>
      </w:r>
      <w:proofErr w:type="spellEnd"/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Если у человека есть смысл жизни, он вынесет почти любые её условия)</w:t>
      </w:r>
      <w:proofErr w:type="gramEnd"/>
    </w:p>
    <w:p w:rsidR="00184FBD" w:rsidRPr="009465D4" w:rsidRDefault="00184FBD" w:rsidP="00184FBD">
      <w:pPr>
        <w:numPr>
          <w:ilvl w:val="0"/>
          <w:numId w:val="3"/>
        </w:numPr>
        <w:tabs>
          <w:tab w:val="left" w:pos="3280"/>
        </w:tabs>
        <w:rPr>
          <w:sz w:val="32"/>
          <w:szCs w:val="32"/>
        </w:rPr>
      </w:pPr>
      <w:r>
        <w:rPr>
          <w:sz w:val="32"/>
          <w:szCs w:val="32"/>
        </w:rPr>
        <w:t>НЕДОПУСТИМО открытое публ</w:t>
      </w:r>
      <w:r w:rsidRPr="009465D4">
        <w:rPr>
          <w:sz w:val="32"/>
          <w:szCs w:val="32"/>
        </w:rPr>
        <w:t>ичное обсуждение с детьми суицидальных случаев, т.к. в подростковой среде возможно повторение суицидальных попыток по механизму подражания, заражения, протестной реакции и т.д.</w:t>
      </w:r>
    </w:p>
    <w:p w:rsidR="00184FBD" w:rsidRDefault="00184FBD" w:rsidP="00184FBD">
      <w:pPr>
        <w:numPr>
          <w:ilvl w:val="0"/>
          <w:numId w:val="3"/>
        </w:numPr>
        <w:tabs>
          <w:tab w:val="left" w:pos="3280"/>
        </w:tabs>
        <w:rPr>
          <w:sz w:val="32"/>
          <w:szCs w:val="32"/>
        </w:rPr>
      </w:pPr>
      <w:r>
        <w:rPr>
          <w:sz w:val="32"/>
          <w:szCs w:val="32"/>
        </w:rPr>
        <w:t xml:space="preserve">При работе с человеком, находящимся в душевном смятении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явными суицидальными тенденциями нецелесообразно использовать увещевания, разъяснительные беседы, порицания или оказывать давление: это не эффективно и может даже усилить проблему («Меня никто не понимает»). Необходимо снизить интенсивность страданий путём уменьшения эмоционального напряжения. Можно предложить варианты решения проблемы. При разговоре большую роль  играют невербальные средства общения.</w:t>
      </w:r>
    </w:p>
    <w:p w:rsidR="00184FBD" w:rsidRDefault="00184FBD" w:rsidP="00184FBD">
      <w:pPr>
        <w:tabs>
          <w:tab w:val="left" w:pos="328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84FBD" w:rsidRPr="004115E4" w:rsidRDefault="00184FBD" w:rsidP="00184FBD">
      <w:pPr>
        <w:tabs>
          <w:tab w:val="left" w:pos="328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A14ADA" w:rsidRDefault="00A14ADA"/>
    <w:sectPr w:rsidR="00A14ADA" w:rsidSect="000E0BF9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22C01"/>
    <w:multiLevelType w:val="hybridMultilevel"/>
    <w:tmpl w:val="24AE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386412"/>
    <w:multiLevelType w:val="hybridMultilevel"/>
    <w:tmpl w:val="8B50E8F0"/>
    <w:lvl w:ilvl="0" w:tplc="563EE438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D51610"/>
    <w:multiLevelType w:val="hybridMultilevel"/>
    <w:tmpl w:val="2FBCA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FBD"/>
    <w:rsid w:val="00184FBD"/>
    <w:rsid w:val="00A1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3602</Characters>
  <Application>Microsoft Office Word</Application>
  <DocSecurity>0</DocSecurity>
  <Lines>30</Lines>
  <Paragraphs>8</Paragraphs>
  <ScaleCrop>false</ScaleCrop>
  <Company>Home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2013-01-20T15:37:00Z</dcterms:created>
  <dcterms:modified xsi:type="dcterms:W3CDTF">2013-01-20T15:40:00Z</dcterms:modified>
</cp:coreProperties>
</file>