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35" w:rsidRDefault="000F276F" w:rsidP="000F27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ДС ОВ «БРУСНИЧКА»</w:t>
      </w:r>
    </w:p>
    <w:p w:rsidR="000F276F" w:rsidRDefault="000F276F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276F" w:rsidRDefault="000F276F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276F" w:rsidRDefault="000F276F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276F" w:rsidRDefault="000F276F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276F" w:rsidRDefault="000F276F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276F" w:rsidRDefault="000F276F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276F" w:rsidRDefault="000F276F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276F" w:rsidRDefault="000F276F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276F" w:rsidRDefault="000F276F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276F" w:rsidRDefault="000F276F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276F" w:rsidRPr="000F276F" w:rsidRDefault="000F276F" w:rsidP="000F276F">
      <w:pPr>
        <w:jc w:val="center"/>
        <w:rPr>
          <w:rFonts w:ascii="Times New Roman" w:hAnsi="Times New Roman" w:cs="Times New Roman"/>
          <w:sz w:val="36"/>
          <w:szCs w:val="36"/>
        </w:rPr>
      </w:pPr>
      <w:r w:rsidRPr="000F276F">
        <w:rPr>
          <w:rFonts w:ascii="Times New Roman" w:hAnsi="Times New Roman" w:cs="Times New Roman"/>
          <w:sz w:val="36"/>
          <w:szCs w:val="36"/>
        </w:rPr>
        <w:t>КОНСУЛЬТАЦИЯ ДЛЯ ВОСПИТАТЕЛЕЙ МЛАДШИХ ГРУПП</w:t>
      </w:r>
    </w:p>
    <w:p w:rsidR="000F276F" w:rsidRPr="000F276F" w:rsidRDefault="000F276F" w:rsidP="000F276F">
      <w:pPr>
        <w:jc w:val="center"/>
        <w:rPr>
          <w:rFonts w:ascii="Times New Roman" w:hAnsi="Times New Roman" w:cs="Times New Roman"/>
          <w:sz w:val="36"/>
          <w:szCs w:val="36"/>
        </w:rPr>
      </w:pPr>
      <w:r w:rsidRPr="000F276F">
        <w:rPr>
          <w:rFonts w:ascii="Times New Roman" w:hAnsi="Times New Roman" w:cs="Times New Roman"/>
          <w:sz w:val="36"/>
          <w:szCs w:val="36"/>
        </w:rPr>
        <w:t>«ПЕСОЧНАЯ ТЕРАПИЯ»</w:t>
      </w:r>
    </w:p>
    <w:p w:rsidR="00510C35" w:rsidRPr="000F276F" w:rsidRDefault="00510C35" w:rsidP="000F276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0C35" w:rsidRPr="000F276F" w:rsidRDefault="00510C35" w:rsidP="000F2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C35" w:rsidRDefault="00510C35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0C35" w:rsidRDefault="00510C35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0C35" w:rsidRDefault="00510C35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0C35" w:rsidRDefault="00510C35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0C35" w:rsidRDefault="00510C35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0C35" w:rsidRDefault="00510C35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0C35" w:rsidRDefault="00510C35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0C35" w:rsidRDefault="00510C35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0C35" w:rsidRDefault="00510C35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0C35" w:rsidRDefault="00510C35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0C35" w:rsidRDefault="00510C35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0C35" w:rsidRDefault="00510C35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0C35" w:rsidRDefault="00510C35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0C35" w:rsidRDefault="000F276F" w:rsidP="000F276F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 педагог-психолог </w:t>
      </w:r>
    </w:p>
    <w:p w:rsidR="000F276F" w:rsidRDefault="000F276F" w:rsidP="000F276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Олару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Э. Д.</w:t>
      </w:r>
    </w:p>
    <w:p w:rsidR="000F276F" w:rsidRDefault="000F276F" w:rsidP="000F276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F276F" w:rsidRDefault="000F276F" w:rsidP="000F276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F276F" w:rsidRDefault="000F276F" w:rsidP="000F27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276F" w:rsidRDefault="000F276F" w:rsidP="000F27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276F" w:rsidRDefault="000F276F" w:rsidP="000F27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0C35" w:rsidRPr="000F276F" w:rsidRDefault="000F276F" w:rsidP="000F27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Новый Уренгой 2013 г.</w:t>
      </w:r>
    </w:p>
    <w:p w:rsidR="00F57C8C" w:rsidRPr="00510C35" w:rsidRDefault="00F57C8C" w:rsidP="00F57C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0C35">
        <w:rPr>
          <w:rFonts w:ascii="Times New Roman" w:hAnsi="Times New Roman" w:cs="Times New Roman"/>
          <w:b/>
          <w:sz w:val="32"/>
          <w:szCs w:val="32"/>
        </w:rPr>
        <w:lastRenderedPageBreak/>
        <w:t>Консультация для воспитателей «Песочная терапия»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57C8C">
        <w:rPr>
          <w:rFonts w:ascii="Times New Roman" w:hAnsi="Times New Roman" w:cs="Times New Roman"/>
          <w:sz w:val="28"/>
          <w:szCs w:val="28"/>
        </w:rPr>
        <w:t xml:space="preserve">Всем нам хорошо знакомый песок кажется абсолютно простым и понятным. На самом деле это удивительный и таинственный материал. И дети, и взрослые могут часами возиться в песке, строить песчаные замки или просто наблюдать, как он пересыпается с ладони на ладонь. Песок может быть таким разным: сухой и лёгкий или тяжёлый и влажный, он с лёгкостью способен принять любую форму. В то же время он такой непостоянный – фигурки из него способны рассыпаться в один миг. Все эти замечательные свойства песка, дающие широкий простор для творчества и фантазии, как оказалось, можно успешно использовать в терапевтических целях.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Игра с песком – это естественная и доступная для каждого ребёнка форма взаимодействия и преобразования мира.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57C8C" w:rsidRPr="00F57C8C" w:rsidRDefault="00F57C8C" w:rsidP="003D073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C8C">
        <w:rPr>
          <w:rFonts w:ascii="Times New Roman" w:hAnsi="Times New Roman" w:cs="Times New Roman"/>
          <w:i/>
          <w:sz w:val="28"/>
          <w:szCs w:val="28"/>
          <w:u w:val="single"/>
        </w:rPr>
        <w:t>Что же происходит с ребёнком, когда он играет в песок?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Зачастую маленький ребёнок не может словами выразить свои переживания, страхи. И тут ему на помощь приходят игры с песком. Проигрывая взволновавшие его ситуации с помощью игрушечных фигурок, создавая из песка собственный мир, ребёнок освобождается от напряжения. А самое главное – ребёнок приобретает собственный бесценный опыт символического разрешения множества жизненных ситуаций. Дети, которые активно играли в песке, чаще вырастают </w:t>
      </w:r>
      <w:proofErr w:type="gramStart"/>
      <w:r w:rsidRPr="00F57C8C">
        <w:rPr>
          <w:rFonts w:ascii="Times New Roman" w:hAnsi="Times New Roman" w:cs="Times New Roman"/>
          <w:sz w:val="28"/>
          <w:szCs w:val="28"/>
        </w:rPr>
        <w:t>уверенными</w:t>
      </w:r>
      <w:proofErr w:type="gramEnd"/>
      <w:r w:rsidRPr="00F57C8C">
        <w:rPr>
          <w:rFonts w:ascii="Times New Roman" w:hAnsi="Times New Roman" w:cs="Times New Roman"/>
          <w:sz w:val="28"/>
          <w:szCs w:val="28"/>
        </w:rPr>
        <w:t xml:space="preserve"> и успешными.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Наблюдения психологов показывают также, что именно первые совместные игры детей в песочнице могут наглядно показать родителям особенности поведения и развития их детей. Родители видят, что их ребёнок становится излишне агрессивным или робким в общении со сверстниками, - это может стать поводом для размышления о собственной системе воспитания ребёнка, обращения за помощью к специалистам.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Перенос традиционных педагогических занятий в песочницу даёт больший воспитательный и образовательный эффект, нежели стандартные формы обучения. </w:t>
      </w:r>
    </w:p>
    <w:p w:rsid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7C8C">
        <w:rPr>
          <w:rFonts w:ascii="Times New Roman" w:hAnsi="Times New Roman" w:cs="Times New Roman"/>
          <w:sz w:val="28"/>
          <w:szCs w:val="28"/>
        </w:rPr>
        <w:t xml:space="preserve">Во – первых, существенно усиливается желание ребёнка узнать что-то новое, экспериментировать и работать самостоятельно.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 w:rsidRPr="00F57C8C">
        <w:rPr>
          <w:rFonts w:ascii="Times New Roman" w:hAnsi="Times New Roman" w:cs="Times New Roman"/>
          <w:sz w:val="28"/>
          <w:szCs w:val="28"/>
        </w:rPr>
        <w:t xml:space="preserve"> Во – вторых, в песочнице мощно развивается «тактильная» чувствительность, как основа развития «ручного интеллекта».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7C8C">
        <w:rPr>
          <w:rFonts w:ascii="Times New Roman" w:hAnsi="Times New Roman" w:cs="Times New Roman"/>
          <w:sz w:val="28"/>
          <w:szCs w:val="28"/>
        </w:rPr>
        <w:t xml:space="preserve">В – третьих, в игре с песком более гармонично и интенсивно развиваются все высшие психические функции (память, мышление, восприятие, внимание, а также речь и моторика.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C8C">
        <w:rPr>
          <w:rFonts w:ascii="Times New Roman" w:hAnsi="Times New Roman" w:cs="Times New Roman"/>
          <w:sz w:val="28"/>
          <w:szCs w:val="28"/>
        </w:rPr>
        <w:t xml:space="preserve">В – четвёртых, совершенствуется развитие предметно – игровой деятельности, что в дальнейшем способствует развитию сюжетно – ролевой игры и коммуникативных навыков ребёнка.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 w:rsidRPr="00F57C8C">
        <w:rPr>
          <w:rFonts w:ascii="Times New Roman" w:hAnsi="Times New Roman" w:cs="Times New Roman"/>
          <w:sz w:val="28"/>
          <w:szCs w:val="28"/>
        </w:rPr>
        <w:t xml:space="preserve"> В – пятых, песок, как и вода, способен «заземлять» отрицательную энергию. Это его свойство особенно востребовано в работе с «особыми» детьми: дети с нарушениями речи, агрессивные дети, тревожные дети и др.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В системе традиционных и нетрадиционных методов коррекции всё больше места занимают специаль</w:t>
      </w:r>
      <w:r>
        <w:rPr>
          <w:rFonts w:ascii="Times New Roman" w:hAnsi="Times New Roman" w:cs="Times New Roman"/>
          <w:sz w:val="28"/>
          <w:szCs w:val="28"/>
        </w:rPr>
        <w:t xml:space="preserve">ные техники, одни из которых - </w:t>
      </w:r>
      <w:r w:rsidRPr="00F57C8C">
        <w:rPr>
          <w:rFonts w:ascii="Times New Roman" w:hAnsi="Times New Roman" w:cs="Times New Roman"/>
          <w:sz w:val="28"/>
          <w:szCs w:val="28"/>
        </w:rPr>
        <w:t xml:space="preserve">песочная терапия. </w:t>
      </w:r>
    </w:p>
    <w:p w:rsid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3D0733" w:rsidRDefault="00F57C8C" w:rsidP="00F57C8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3D0733">
        <w:rPr>
          <w:rFonts w:ascii="Times New Roman" w:hAnsi="Times New Roman" w:cs="Times New Roman"/>
          <w:i/>
          <w:sz w:val="28"/>
          <w:szCs w:val="28"/>
          <w:u w:val="single"/>
        </w:rPr>
        <w:t>Игры, используемые в песочнице:</w:t>
      </w:r>
    </w:p>
    <w:p w:rsidR="00F57C8C" w:rsidRPr="003D0733" w:rsidRDefault="00F57C8C" w:rsidP="00F57C8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bookmarkEnd w:id="0"/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57C8C">
        <w:rPr>
          <w:rFonts w:ascii="Times New Roman" w:hAnsi="Times New Roman" w:cs="Times New Roman"/>
          <w:sz w:val="28"/>
          <w:szCs w:val="28"/>
        </w:rPr>
        <w:t>Поскользить</w:t>
      </w:r>
      <w:proofErr w:type="spellEnd"/>
      <w:r w:rsidRPr="00F57C8C">
        <w:rPr>
          <w:rFonts w:ascii="Times New Roman" w:hAnsi="Times New Roman" w:cs="Times New Roman"/>
          <w:sz w:val="28"/>
          <w:szCs w:val="28"/>
        </w:rPr>
        <w:t xml:space="preserve"> ладонями по поверхности песка, выполняя зигз</w:t>
      </w:r>
      <w:r>
        <w:rPr>
          <w:rFonts w:ascii="Times New Roman" w:hAnsi="Times New Roman" w:cs="Times New Roman"/>
          <w:sz w:val="28"/>
          <w:szCs w:val="28"/>
        </w:rPr>
        <w:t>агообразные и круговые движения.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• Выполнить те же дви</w:t>
      </w:r>
      <w:r>
        <w:rPr>
          <w:rFonts w:ascii="Times New Roman" w:hAnsi="Times New Roman" w:cs="Times New Roman"/>
          <w:sz w:val="28"/>
          <w:szCs w:val="28"/>
        </w:rPr>
        <w:t>жения, поставив ладонь на ребро.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• «Пройтись» ладонями по проложенным трассам, оставляя н</w:t>
      </w:r>
      <w:r>
        <w:rPr>
          <w:rFonts w:ascii="Times New Roman" w:hAnsi="Times New Roman" w:cs="Times New Roman"/>
          <w:sz w:val="28"/>
          <w:szCs w:val="28"/>
        </w:rPr>
        <w:t>а них свои следы.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• Создать отпечатки ладоней, кулачков, рёбрами ладоней причудливые всевозмо</w:t>
      </w:r>
      <w:r>
        <w:rPr>
          <w:rFonts w:ascii="Times New Roman" w:hAnsi="Times New Roman" w:cs="Times New Roman"/>
          <w:sz w:val="28"/>
          <w:szCs w:val="28"/>
        </w:rPr>
        <w:t>жные узоры на поверхности песка.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• «Пройтись» по песку отдельно каждым пальцем правой и левой рук поочерёдно (сначала только указательным, затем – средними, безымянными, большими и, наконец, мизинчиками). Далее можно группировать пальцы по два, по три, по четыре, по пять. Здесь уже ребёнок может создать «загадочные следы».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• «Поиграть» на поверхности песка, как на пианино или клавиатуре компьютера. При этом двигаются не только пальцы рук, совершая мягкие движения вверх – вниз.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Взаимодействие с песком стабилизирует эмоциональное состояние: возбуждённые дети успокаиваются, становятся спокойнее. Наряду с развитием тактильно – кинестетической чувствительности и мелкой моторики можно научить детей прислушиваться к себе и проговаривать свои ощущения. А это в свою очередь способствует развитию речи, произвольного внимания и памяти.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lastRenderedPageBreak/>
        <w:t xml:space="preserve"> Использование песочной терапии даёт положительные результаты: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>- Удаётся наладить эмоциональное общение де</w:t>
      </w:r>
      <w:r>
        <w:rPr>
          <w:rFonts w:ascii="Times New Roman" w:hAnsi="Times New Roman" w:cs="Times New Roman"/>
          <w:sz w:val="28"/>
          <w:szCs w:val="28"/>
        </w:rPr>
        <w:t>тей со сверстниками и взрослыми.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57C8C">
        <w:rPr>
          <w:rFonts w:ascii="Times New Roman" w:hAnsi="Times New Roman" w:cs="Times New Roman"/>
          <w:sz w:val="28"/>
          <w:szCs w:val="28"/>
        </w:rPr>
        <w:t>Песочная</w:t>
      </w:r>
      <w:proofErr w:type="gramEnd"/>
      <w:r w:rsidRPr="00F57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C8C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F57C8C">
        <w:rPr>
          <w:rFonts w:ascii="Times New Roman" w:hAnsi="Times New Roman" w:cs="Times New Roman"/>
          <w:sz w:val="28"/>
          <w:szCs w:val="28"/>
        </w:rPr>
        <w:t xml:space="preserve"> имеет огромное значение для достижения положительного эмоционального благополучия, так как затрагивает чувства, эмоции ребёнка и позволяет выстроить индивидуаль</w:t>
      </w:r>
      <w:r>
        <w:rPr>
          <w:rFonts w:ascii="Times New Roman" w:hAnsi="Times New Roman" w:cs="Times New Roman"/>
          <w:sz w:val="28"/>
          <w:szCs w:val="28"/>
        </w:rPr>
        <w:t>ную траекторию развития ребёнка.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311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- Оказывается положительное влияние на развитие речи, мышления, познавательных процессов </w:t>
      </w:r>
      <w:r>
        <w:rPr>
          <w:rFonts w:ascii="Times New Roman" w:hAnsi="Times New Roman" w:cs="Times New Roman"/>
          <w:sz w:val="28"/>
          <w:szCs w:val="28"/>
        </w:rPr>
        <w:t>и творческих способностей детей.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- Вызывает положительные эмоции (радость, удивление). Снижает негативные проявления (страх, тревожность) и уменьшает проявление отрицательны</w:t>
      </w:r>
      <w:r w:rsidR="00865311">
        <w:rPr>
          <w:rFonts w:ascii="Times New Roman" w:hAnsi="Times New Roman" w:cs="Times New Roman"/>
          <w:sz w:val="28"/>
          <w:szCs w:val="28"/>
        </w:rPr>
        <w:t>х эмоций (злость, гнев, обида).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- Совершенствует гуманные чувства детей, делает их добрее. Учит их выражать свои эмоции в безобидной форме.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Игры на песке – одна из форм естественной деятельности ребёнка. Именно поэтому взрослые могут использовать песочницу в развивающих и обучающих занятиях. Строя картины из песка, придумывая различные истории, взрослые в наиболее органичной для ребёнка форме передают ему свои знания и жизненный опыт, знакомят с событиями и законами окружающего мира.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865311" w:rsidRDefault="00F57C8C" w:rsidP="00F57C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1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1. Беляева И. В. Общаемся с родителями. //Старший воспитатель. – 2010. - №12. – С. 55-56.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F57C8C"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 w:rsidRPr="00F57C8C">
        <w:rPr>
          <w:rFonts w:ascii="Times New Roman" w:hAnsi="Times New Roman" w:cs="Times New Roman"/>
          <w:sz w:val="28"/>
          <w:szCs w:val="28"/>
        </w:rPr>
        <w:t xml:space="preserve"> О. А. Сборник развивающихся игр с водой и песком для дошкольников. – СПб</w:t>
      </w:r>
      <w:proofErr w:type="gramStart"/>
      <w:r w:rsidRPr="00F57C8C">
        <w:rPr>
          <w:rFonts w:ascii="Times New Roman" w:hAnsi="Times New Roman" w:cs="Times New Roman"/>
          <w:sz w:val="28"/>
          <w:szCs w:val="28"/>
        </w:rPr>
        <w:t>. : «</w:t>
      </w:r>
      <w:proofErr w:type="gramEnd"/>
      <w:r w:rsidRPr="00F57C8C">
        <w:rPr>
          <w:rFonts w:ascii="Times New Roman" w:hAnsi="Times New Roman" w:cs="Times New Roman"/>
          <w:sz w:val="28"/>
          <w:szCs w:val="28"/>
        </w:rPr>
        <w:t>ДЕТСТВО - ПРЕСС», 2006. – С. 42-45.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A66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3. Семененко Е. В. Песочная терапия. // Дошкольная педагогика. – 2010. - №7 (64). – С. 45 – 48.</w:t>
      </w:r>
    </w:p>
    <w:sectPr w:rsidR="00963A66" w:rsidRPr="00F57C8C" w:rsidSect="000F276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9F"/>
    <w:rsid w:val="000F276F"/>
    <w:rsid w:val="0017599F"/>
    <w:rsid w:val="003D0733"/>
    <w:rsid w:val="00510C35"/>
    <w:rsid w:val="00865311"/>
    <w:rsid w:val="00963A66"/>
    <w:rsid w:val="00F5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DD49-F487-415F-BB56-146C9A18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2013-10-17T08:55:00Z</dcterms:created>
  <dcterms:modified xsi:type="dcterms:W3CDTF">2013-10-17T08:55:00Z</dcterms:modified>
</cp:coreProperties>
</file>