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8D" w:rsidRDefault="001E568D" w:rsidP="001E568D">
      <w:pPr>
        <w:spacing w:after="0" w:line="240" w:lineRule="auto"/>
        <w:ind w:firstLine="709"/>
        <w:jc w:val="both"/>
        <w:outlineLvl w:val="0"/>
        <w:rPr>
          <w:rFonts w:ascii="Times New Roman" w:eastAsia="Times New Roman" w:hAnsi="Times New Roman" w:cs="Times New Roman"/>
          <w:b/>
          <w:bCs/>
          <w:kern w:val="36"/>
          <w:sz w:val="48"/>
          <w:szCs w:val="48"/>
          <w:lang w:eastAsia="ru-RU"/>
        </w:rPr>
      </w:pPr>
      <w:r w:rsidRPr="001E568D">
        <w:rPr>
          <w:rFonts w:ascii="Times New Roman" w:eastAsia="Times New Roman" w:hAnsi="Times New Roman" w:cs="Times New Roman"/>
          <w:b/>
          <w:bCs/>
          <w:kern w:val="36"/>
          <w:sz w:val="48"/>
          <w:szCs w:val="48"/>
          <w:lang w:eastAsia="ru-RU"/>
        </w:rPr>
        <w:t>Проективные методики в психологии</w:t>
      </w:r>
    </w:p>
    <w:p w:rsidR="006B30E9" w:rsidRDefault="006B30E9" w:rsidP="006B30E9">
      <w:pPr>
        <w:spacing w:after="0" w:line="240" w:lineRule="auto"/>
        <w:ind w:firstLine="709"/>
        <w:jc w:val="right"/>
        <w:outlineLvl w:val="0"/>
        <w:rPr>
          <w:rFonts w:ascii="Times New Roman" w:eastAsia="Times New Roman" w:hAnsi="Times New Roman" w:cs="Times New Roman"/>
          <w:bCs/>
          <w:kern w:val="36"/>
          <w:sz w:val="28"/>
          <w:szCs w:val="28"/>
          <w:lang w:eastAsia="ru-RU"/>
        </w:rPr>
      </w:pPr>
    </w:p>
    <w:p w:rsidR="006B30E9" w:rsidRPr="006B30E9" w:rsidRDefault="006B30E9" w:rsidP="006B30E9">
      <w:pPr>
        <w:spacing w:after="0" w:line="240" w:lineRule="auto"/>
        <w:ind w:firstLine="709"/>
        <w:jc w:val="right"/>
        <w:outlineLvl w:val="0"/>
        <w:rPr>
          <w:rFonts w:ascii="Times New Roman" w:eastAsia="Times New Roman" w:hAnsi="Times New Roman" w:cs="Times New Roman"/>
          <w:bCs/>
          <w:kern w:val="36"/>
          <w:sz w:val="28"/>
          <w:szCs w:val="28"/>
          <w:lang w:eastAsia="ru-RU"/>
        </w:rPr>
      </w:pPr>
      <w:r w:rsidRPr="006B30E9">
        <w:rPr>
          <w:rFonts w:ascii="Times New Roman" w:eastAsia="Times New Roman" w:hAnsi="Times New Roman" w:cs="Times New Roman"/>
          <w:bCs/>
          <w:kern w:val="36"/>
          <w:sz w:val="28"/>
          <w:szCs w:val="28"/>
          <w:lang w:eastAsia="ru-RU"/>
        </w:rPr>
        <w:t>Старший воспитатель ГБОУ детского сада № 1125 А.А. Лыкова</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p>
    <w:p w:rsidR="00B62424" w:rsidRDefault="001E568D" w:rsidP="00B62424">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Термин «проективные» (от лат</w:t>
      </w:r>
      <w:proofErr w:type="gramStart"/>
      <w:r w:rsidRPr="001E568D">
        <w:rPr>
          <w:rFonts w:ascii="Times New Roman" w:eastAsia="Times New Roman" w:hAnsi="Times New Roman" w:cs="Times New Roman"/>
          <w:sz w:val="24"/>
          <w:szCs w:val="24"/>
          <w:lang w:eastAsia="ru-RU"/>
        </w:rPr>
        <w:t>.</w:t>
      </w:r>
      <w:proofErr w:type="gramEnd"/>
      <w:r w:rsidRPr="001E568D">
        <w:rPr>
          <w:rFonts w:ascii="Times New Roman" w:eastAsia="Times New Roman" w:hAnsi="Times New Roman" w:cs="Times New Roman"/>
          <w:sz w:val="24"/>
          <w:szCs w:val="24"/>
          <w:lang w:eastAsia="ru-RU"/>
        </w:rPr>
        <w:t xml:space="preserve"> «</w:t>
      </w:r>
      <w:proofErr w:type="gramStart"/>
      <w:r w:rsidRPr="001E568D">
        <w:rPr>
          <w:rFonts w:ascii="Times New Roman" w:eastAsia="Times New Roman" w:hAnsi="Times New Roman" w:cs="Times New Roman"/>
          <w:sz w:val="24"/>
          <w:szCs w:val="24"/>
          <w:lang w:eastAsia="ru-RU"/>
        </w:rPr>
        <w:t>в</w:t>
      </w:r>
      <w:proofErr w:type="gramEnd"/>
      <w:r w:rsidRPr="001E568D">
        <w:rPr>
          <w:rFonts w:ascii="Times New Roman" w:eastAsia="Times New Roman" w:hAnsi="Times New Roman" w:cs="Times New Roman"/>
          <w:sz w:val="24"/>
          <w:szCs w:val="24"/>
          <w:lang w:eastAsia="ru-RU"/>
        </w:rPr>
        <w:t>ыбрасывание вперед») был введен Лоуренсом Франком (1939) для объединения целой группы внешне разнородных способов исследования личности, предполагающих осуществление человеком символического переноса содержания внутреннего мира на внешние предметы.</w:t>
      </w:r>
      <w:r w:rsidR="00245F62">
        <w:rPr>
          <w:rFonts w:ascii="Times New Roman" w:eastAsia="Times New Roman" w:hAnsi="Times New Roman" w:cs="Times New Roman"/>
          <w:sz w:val="24"/>
          <w:szCs w:val="24"/>
          <w:lang w:eastAsia="ru-RU"/>
        </w:rPr>
        <w:t xml:space="preserve"> </w:t>
      </w:r>
      <w:r w:rsidR="001A0165" w:rsidRPr="001E568D">
        <w:rPr>
          <w:rFonts w:ascii="Times New Roman" w:eastAsia="Times New Roman" w:hAnsi="Times New Roman" w:cs="Times New Roman"/>
          <w:sz w:val="24"/>
          <w:szCs w:val="24"/>
          <w:lang w:eastAsia="ru-RU"/>
        </w:rPr>
        <w:t>Начало проективной диагностики было положено так называемым ассоциативным экспериментом, разработанным известным швейцарским психологом Карлом-Густавом Юнгом (1875-1961).</w:t>
      </w:r>
      <w:r w:rsidR="00B62424" w:rsidRPr="00B62424">
        <w:rPr>
          <w:rFonts w:ascii="Times New Roman" w:eastAsia="Times New Roman" w:hAnsi="Times New Roman" w:cs="Times New Roman"/>
          <w:sz w:val="24"/>
          <w:szCs w:val="24"/>
          <w:lang w:eastAsia="ru-RU"/>
        </w:rPr>
        <w:t xml:space="preserve"> </w:t>
      </w:r>
    </w:p>
    <w:p w:rsidR="00B62424" w:rsidRPr="001E568D" w:rsidRDefault="00B62424" w:rsidP="00B62424">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Следует заметить, что и сам термин, обозначающий данную группу методик, пришел из психоанализа. Где, как известно, проекция - один из защитных механизмов, </w:t>
      </w:r>
      <w:proofErr w:type="gramStart"/>
      <w:r w:rsidRPr="001E568D">
        <w:rPr>
          <w:rFonts w:ascii="Times New Roman" w:eastAsia="Times New Roman" w:hAnsi="Times New Roman" w:cs="Times New Roman"/>
          <w:sz w:val="24"/>
          <w:szCs w:val="24"/>
          <w:lang w:eastAsia="ru-RU"/>
        </w:rPr>
        <w:t>действие</w:t>
      </w:r>
      <w:proofErr w:type="gramEnd"/>
      <w:r w:rsidRPr="001E568D">
        <w:rPr>
          <w:rFonts w:ascii="Times New Roman" w:eastAsia="Times New Roman" w:hAnsi="Times New Roman" w:cs="Times New Roman"/>
          <w:sz w:val="24"/>
          <w:szCs w:val="24"/>
          <w:lang w:eastAsia="ru-RU"/>
        </w:rPr>
        <w:t xml:space="preserve"> которого заключается в неосознанном перенесении субъектом собственных свойств и состояний на кого-либо из окружающих.</w:t>
      </w:r>
    </w:p>
    <w:p w:rsidR="001A0165" w:rsidRPr="001E568D" w:rsidRDefault="00B62424" w:rsidP="00B62424">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С начала 40-х гг. XX века психодиагностика с помощью проективных средств занимает одно из ведущих мест в исследованиях личности.</w:t>
      </w:r>
    </w:p>
    <w:p w:rsidR="00245F62" w:rsidRPr="00245F62" w:rsidRDefault="00245F62" w:rsidP="001E568D">
      <w:pPr>
        <w:spacing w:after="0" w:line="240" w:lineRule="auto"/>
        <w:ind w:firstLine="709"/>
        <w:jc w:val="both"/>
        <w:rPr>
          <w:rFonts w:ascii="Times New Roman" w:hAnsi="Times New Roman" w:cs="Times New Roman"/>
          <w:sz w:val="24"/>
          <w:szCs w:val="24"/>
        </w:rPr>
      </w:pPr>
      <w:r w:rsidRPr="00245F62">
        <w:rPr>
          <w:rFonts w:ascii="Times New Roman" w:hAnsi="Times New Roman" w:cs="Times New Roman"/>
          <w:sz w:val="24"/>
          <w:szCs w:val="24"/>
        </w:rPr>
        <w:t xml:space="preserve">Исследователи, обращавшиеся к проективной технике, единодушны в том, что в ее основе лежит извечно присущее человеку стремление истолковывать явления и предметы окружающей действительности во взаимосвязи с его желаниями, потребностями, чувствами, всем тем, что составляет интимный мир личности, иногда на психологическом жаргоне называемый «внутренними условиями». </w:t>
      </w:r>
    </w:p>
    <w:p w:rsidR="00245F62" w:rsidRPr="001E568D" w:rsidRDefault="00245F62" w:rsidP="001E568D">
      <w:pPr>
        <w:spacing w:after="0" w:line="240" w:lineRule="auto"/>
        <w:ind w:firstLine="709"/>
        <w:jc w:val="both"/>
        <w:rPr>
          <w:rFonts w:ascii="Times New Roman" w:eastAsia="Times New Roman" w:hAnsi="Times New Roman" w:cs="Times New Roman"/>
          <w:sz w:val="24"/>
          <w:szCs w:val="24"/>
          <w:lang w:eastAsia="ru-RU"/>
        </w:rPr>
      </w:pPr>
      <w:r w:rsidRPr="00245F62">
        <w:rPr>
          <w:rFonts w:ascii="Times New Roman" w:hAnsi="Times New Roman" w:cs="Times New Roman"/>
          <w:sz w:val="24"/>
          <w:szCs w:val="24"/>
        </w:rPr>
        <w:t>С давних пор, вглядываясь в плывущие по небу облака, наблюдая игру света и тени на поверхности моря, люди «видели» разных животных, русалок, пытались угадать свое будущее, рассматривая причудливые конфигурации, образованные при попадании расплавленного воска или свинца в холодную воду. Давно было известно и то, что личность писателя, художника всегда в той или иной степени присутствует в его произведениях. Тем не менее, должны были пройти столетия, прежде чем всем известные наблюдения были использованы для исследования личности.</w:t>
      </w:r>
    </w:p>
    <w:p w:rsidR="001E568D" w:rsidRPr="00245F62" w:rsidRDefault="001E568D" w:rsidP="00245F62">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Действительно, в разнообразных проявлениях активности субъекта (в творчестве, высказываниях относительно реальности, индивидуальных пристрастиях и т. п.) в той или иной мере проецируются скрытые стремления, неосознаваемые проблемы, предпочитаемые подходы к разрешению противоречий. Задача исследователя - воссоздать ситуацию, при которой системы личностных смыслов и поведенческих стратегий человека обнаруживают себя в необходимой степени.</w:t>
      </w:r>
    </w:p>
    <w:p w:rsidR="003B075F" w:rsidRPr="003B075F" w:rsidRDefault="003B075F" w:rsidP="00245F62">
      <w:pPr>
        <w:spacing w:after="0" w:line="240" w:lineRule="auto"/>
        <w:ind w:firstLine="709"/>
        <w:jc w:val="both"/>
        <w:rPr>
          <w:rFonts w:ascii="Times New Roman" w:eastAsia="Times New Roman" w:hAnsi="Times New Roman" w:cs="Times New Roman"/>
          <w:sz w:val="24"/>
          <w:szCs w:val="24"/>
          <w:lang w:eastAsia="ru-RU"/>
        </w:rPr>
      </w:pPr>
      <w:r w:rsidRPr="003B075F">
        <w:rPr>
          <w:rFonts w:ascii="Times New Roman" w:eastAsia="Times New Roman" w:hAnsi="Times New Roman" w:cs="Times New Roman"/>
          <w:sz w:val="24"/>
          <w:szCs w:val="24"/>
          <w:lang w:eastAsia="ru-RU"/>
        </w:rPr>
        <w:t>Проективные методики направлены на измерение свойств личности и особенностей интеллекта. Они обладают рядом особенностей, благодаря которым существенно отличаются от стандартизованных методов, а именно:</w:t>
      </w:r>
    </w:p>
    <w:p w:rsidR="003B075F" w:rsidRPr="003B075F" w:rsidRDefault="003B075F" w:rsidP="00245F62">
      <w:pPr>
        <w:spacing w:after="0" w:line="240" w:lineRule="auto"/>
        <w:ind w:firstLine="709"/>
        <w:jc w:val="both"/>
        <w:rPr>
          <w:rFonts w:ascii="Times New Roman" w:eastAsia="Times New Roman" w:hAnsi="Times New Roman" w:cs="Times New Roman"/>
          <w:sz w:val="24"/>
          <w:szCs w:val="24"/>
          <w:lang w:eastAsia="ru-RU"/>
        </w:rPr>
      </w:pPr>
      <w:r w:rsidRPr="003B075F">
        <w:rPr>
          <w:rFonts w:ascii="Times New Roman" w:eastAsia="Times New Roman" w:hAnsi="Times New Roman" w:cs="Times New Roman"/>
          <w:sz w:val="24"/>
          <w:szCs w:val="24"/>
          <w:lang w:eastAsia="ru-RU"/>
        </w:rPr>
        <w:t xml:space="preserve">Отличительной особенностью стимульного материала проективных методик является его неоднозначность, неопределенность, </w:t>
      </w:r>
      <w:proofErr w:type="spellStart"/>
      <w:r w:rsidRPr="003B075F">
        <w:rPr>
          <w:rFonts w:ascii="Times New Roman" w:eastAsia="Times New Roman" w:hAnsi="Times New Roman" w:cs="Times New Roman"/>
          <w:sz w:val="24"/>
          <w:szCs w:val="24"/>
          <w:lang w:eastAsia="ru-RU"/>
        </w:rPr>
        <w:t>малоструктурированность</w:t>
      </w:r>
      <w:proofErr w:type="spellEnd"/>
      <w:r w:rsidRPr="003B075F">
        <w:rPr>
          <w:rFonts w:ascii="Times New Roman" w:eastAsia="Times New Roman" w:hAnsi="Times New Roman" w:cs="Times New Roman"/>
          <w:sz w:val="24"/>
          <w:szCs w:val="24"/>
          <w:lang w:eastAsia="ru-RU"/>
        </w:rPr>
        <w:t xml:space="preserve">, что является необходимым условием реализации принципа проекции. </w:t>
      </w:r>
      <w:r w:rsidR="00684109" w:rsidRPr="001E568D">
        <w:rPr>
          <w:rFonts w:ascii="Times New Roman" w:eastAsia="Times New Roman" w:hAnsi="Times New Roman" w:cs="Times New Roman"/>
          <w:sz w:val="24"/>
          <w:szCs w:val="24"/>
          <w:lang w:eastAsia="ru-RU"/>
        </w:rPr>
        <w:t>На первый план выступает не его объективное содержание, а  то ассоциативное отношение, которое проявляется в процессе действий с ним</w:t>
      </w:r>
      <w:r w:rsidR="00684109">
        <w:rPr>
          <w:rFonts w:ascii="Times New Roman" w:eastAsia="Times New Roman" w:hAnsi="Times New Roman" w:cs="Times New Roman"/>
          <w:sz w:val="24"/>
          <w:szCs w:val="24"/>
          <w:lang w:eastAsia="ru-RU"/>
        </w:rPr>
        <w:t>.</w:t>
      </w:r>
      <w:r w:rsidR="00684109" w:rsidRPr="003B075F">
        <w:rPr>
          <w:rFonts w:ascii="Times New Roman" w:eastAsia="Times New Roman" w:hAnsi="Times New Roman" w:cs="Times New Roman"/>
          <w:sz w:val="24"/>
          <w:szCs w:val="24"/>
          <w:lang w:eastAsia="ru-RU"/>
        </w:rPr>
        <w:t xml:space="preserve"> </w:t>
      </w:r>
      <w:r w:rsidRPr="003B075F">
        <w:rPr>
          <w:rFonts w:ascii="Times New Roman" w:eastAsia="Times New Roman" w:hAnsi="Times New Roman" w:cs="Times New Roman"/>
          <w:sz w:val="24"/>
          <w:szCs w:val="24"/>
          <w:lang w:eastAsia="ru-RU"/>
        </w:rPr>
        <w:t>В процессе взаимодействия личности со стимульным материалом происходит его структурирование, в ходе которого личность проецирует особенности своего внутреннего мира: потребности, конфликты, тревогу и т. д.</w:t>
      </w:r>
    </w:p>
    <w:p w:rsidR="00684109" w:rsidRDefault="003B075F" w:rsidP="00684109">
      <w:pPr>
        <w:spacing w:after="0" w:line="240" w:lineRule="auto"/>
        <w:ind w:firstLine="709"/>
        <w:jc w:val="both"/>
        <w:rPr>
          <w:rFonts w:ascii="Times New Roman" w:eastAsia="Times New Roman" w:hAnsi="Times New Roman" w:cs="Times New Roman"/>
          <w:sz w:val="24"/>
          <w:szCs w:val="24"/>
          <w:lang w:eastAsia="ru-RU"/>
        </w:rPr>
      </w:pPr>
      <w:r w:rsidRPr="003B075F">
        <w:rPr>
          <w:rFonts w:ascii="Times New Roman" w:eastAsia="Times New Roman" w:hAnsi="Times New Roman" w:cs="Times New Roman"/>
          <w:sz w:val="24"/>
          <w:szCs w:val="24"/>
          <w:lang w:eastAsia="ru-RU"/>
        </w:rPr>
        <w:t xml:space="preserve">Относительно неструктурированная задача, которая допускает неограниченное разнообразие возможных ответов, — одна из основных особенностей проективных методик. </w:t>
      </w:r>
    </w:p>
    <w:p w:rsidR="00684109" w:rsidRDefault="00684109" w:rsidP="006841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1E568D">
        <w:rPr>
          <w:rFonts w:ascii="Times New Roman" w:eastAsia="Times New Roman" w:hAnsi="Times New Roman" w:cs="Times New Roman"/>
          <w:sz w:val="24"/>
          <w:szCs w:val="24"/>
          <w:lang w:eastAsia="ru-RU"/>
        </w:rPr>
        <w:t>ормулирование инструкций в самом общем и кратком виде, оставляющем значительную свободу для самовыражения и фантазии</w:t>
      </w:r>
      <w:r>
        <w:rPr>
          <w:rFonts w:ascii="Times New Roman" w:eastAsia="Times New Roman" w:hAnsi="Times New Roman" w:cs="Times New Roman"/>
          <w:sz w:val="24"/>
          <w:szCs w:val="24"/>
          <w:lang w:eastAsia="ru-RU"/>
        </w:rPr>
        <w:t>.</w:t>
      </w:r>
      <w:r w:rsidRPr="003B075F">
        <w:rPr>
          <w:rFonts w:ascii="Times New Roman" w:eastAsia="Times New Roman" w:hAnsi="Times New Roman" w:cs="Times New Roman"/>
          <w:sz w:val="24"/>
          <w:szCs w:val="24"/>
          <w:lang w:eastAsia="ru-RU"/>
        </w:rPr>
        <w:t xml:space="preserve"> </w:t>
      </w:r>
      <w:r w:rsidR="003B075F" w:rsidRPr="003B075F">
        <w:rPr>
          <w:rFonts w:ascii="Times New Roman" w:eastAsia="Times New Roman" w:hAnsi="Times New Roman" w:cs="Times New Roman"/>
          <w:sz w:val="24"/>
          <w:szCs w:val="24"/>
          <w:lang w:eastAsia="ru-RU"/>
        </w:rPr>
        <w:t xml:space="preserve">Тестирование с помощью проективных методик — замаскированное тестирование, так как респондент не может </w:t>
      </w:r>
      <w:r w:rsidR="003B075F" w:rsidRPr="003B075F">
        <w:rPr>
          <w:rFonts w:ascii="Times New Roman" w:eastAsia="Times New Roman" w:hAnsi="Times New Roman" w:cs="Times New Roman"/>
          <w:sz w:val="24"/>
          <w:szCs w:val="24"/>
          <w:lang w:eastAsia="ru-RU"/>
        </w:rPr>
        <w:lastRenderedPageBreak/>
        <w:t xml:space="preserve">догадаться, что именно в его ответе является предметом интерпретации экспериментатора. </w:t>
      </w:r>
    </w:p>
    <w:p w:rsidR="00684109" w:rsidRDefault="00684109" w:rsidP="00684109">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Pr="001E568D">
        <w:rPr>
          <w:rFonts w:ascii="Times New Roman" w:eastAsia="Times New Roman" w:hAnsi="Times New Roman" w:cs="Times New Roman"/>
          <w:sz w:val="24"/>
          <w:szCs w:val="24"/>
          <w:lang w:eastAsia="ru-RU"/>
        </w:rPr>
        <w:t>еинформированность</w:t>
      </w:r>
      <w:proofErr w:type="spellEnd"/>
      <w:r w:rsidRPr="001E568D">
        <w:rPr>
          <w:rFonts w:ascii="Times New Roman" w:eastAsia="Times New Roman" w:hAnsi="Times New Roman" w:cs="Times New Roman"/>
          <w:sz w:val="24"/>
          <w:szCs w:val="24"/>
          <w:lang w:eastAsia="ru-RU"/>
        </w:rPr>
        <w:t xml:space="preserve"> испытуемого в диагностической значимости его действий и слов, что позволяет избежать умышленных или непроизвольных искажений при проекции личности</w:t>
      </w:r>
      <w:r>
        <w:rPr>
          <w:rFonts w:ascii="Times New Roman" w:eastAsia="Times New Roman" w:hAnsi="Times New Roman" w:cs="Times New Roman"/>
          <w:sz w:val="24"/>
          <w:szCs w:val="24"/>
          <w:lang w:eastAsia="ru-RU"/>
        </w:rPr>
        <w:t>.</w:t>
      </w:r>
      <w:r w:rsidRPr="003B075F">
        <w:rPr>
          <w:rFonts w:ascii="Times New Roman" w:eastAsia="Times New Roman" w:hAnsi="Times New Roman" w:cs="Times New Roman"/>
          <w:sz w:val="24"/>
          <w:szCs w:val="24"/>
          <w:lang w:eastAsia="ru-RU"/>
        </w:rPr>
        <w:t xml:space="preserve"> </w:t>
      </w:r>
    </w:p>
    <w:p w:rsidR="00684109" w:rsidRDefault="00684109" w:rsidP="00245F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E568D">
        <w:rPr>
          <w:rFonts w:ascii="Times New Roman" w:eastAsia="Times New Roman" w:hAnsi="Times New Roman" w:cs="Times New Roman"/>
          <w:sz w:val="24"/>
          <w:szCs w:val="24"/>
          <w:lang w:eastAsia="ru-RU"/>
        </w:rPr>
        <w:t>оздание атмосферы доброжелательности при полном отсутствии оценочных суждений со стороны исследователя. Здесь не может быть правильных и неправильных ответов. Человек вправе отвечать так, как это ему вздумается</w:t>
      </w:r>
      <w:r>
        <w:rPr>
          <w:rFonts w:ascii="Times New Roman" w:eastAsia="Times New Roman" w:hAnsi="Times New Roman" w:cs="Times New Roman"/>
          <w:sz w:val="24"/>
          <w:szCs w:val="24"/>
          <w:lang w:eastAsia="ru-RU"/>
        </w:rPr>
        <w:t xml:space="preserve">. </w:t>
      </w:r>
    </w:p>
    <w:p w:rsidR="00245F62" w:rsidRPr="00245F62" w:rsidRDefault="003B075F" w:rsidP="00245F62">
      <w:pPr>
        <w:spacing w:after="0" w:line="240" w:lineRule="auto"/>
        <w:ind w:firstLine="709"/>
        <w:jc w:val="both"/>
        <w:rPr>
          <w:rFonts w:ascii="Times New Roman" w:eastAsia="Times New Roman" w:hAnsi="Times New Roman" w:cs="Times New Roman"/>
          <w:sz w:val="24"/>
          <w:szCs w:val="24"/>
          <w:lang w:eastAsia="ru-RU"/>
        </w:rPr>
      </w:pPr>
      <w:r w:rsidRPr="003B075F">
        <w:rPr>
          <w:rFonts w:ascii="Times New Roman" w:eastAsia="Times New Roman" w:hAnsi="Times New Roman" w:cs="Times New Roman"/>
          <w:sz w:val="24"/>
          <w:szCs w:val="24"/>
          <w:lang w:eastAsia="ru-RU"/>
        </w:rPr>
        <w:t xml:space="preserve">Эти методики характеризует качественный подход к исследованию личности, а не количественный, как психометрические тесты. </w:t>
      </w:r>
    </w:p>
    <w:p w:rsidR="004077EF" w:rsidRDefault="009253B3" w:rsidP="00245F62">
      <w:pPr>
        <w:spacing w:after="0" w:line="240" w:lineRule="auto"/>
        <w:ind w:firstLine="709"/>
        <w:jc w:val="both"/>
        <w:rPr>
          <w:rFonts w:ascii="Times New Roman" w:hAnsi="Times New Roman" w:cs="Times New Roman"/>
          <w:sz w:val="24"/>
          <w:szCs w:val="24"/>
        </w:rPr>
      </w:pPr>
      <w:r w:rsidRPr="009253B3">
        <w:rPr>
          <w:rFonts w:ascii="Times New Roman" w:hAnsi="Times New Roman" w:cs="Times New Roman"/>
          <w:sz w:val="24"/>
          <w:szCs w:val="24"/>
        </w:rPr>
        <w:t>Л. Франк</w:t>
      </w:r>
      <w:r w:rsidR="00245F62" w:rsidRPr="009253B3">
        <w:rPr>
          <w:rFonts w:ascii="Times New Roman" w:hAnsi="Times New Roman" w:cs="Times New Roman"/>
          <w:sz w:val="24"/>
          <w:szCs w:val="24"/>
        </w:rPr>
        <w:t xml:space="preserve"> выдвига</w:t>
      </w:r>
      <w:r>
        <w:rPr>
          <w:rFonts w:ascii="Times New Roman" w:hAnsi="Times New Roman" w:cs="Times New Roman"/>
          <w:sz w:val="24"/>
          <w:szCs w:val="24"/>
        </w:rPr>
        <w:t>ет</w:t>
      </w:r>
      <w:r w:rsidR="00245F62" w:rsidRPr="009253B3">
        <w:rPr>
          <w:rFonts w:ascii="Times New Roman" w:hAnsi="Times New Roman" w:cs="Times New Roman"/>
          <w:sz w:val="24"/>
          <w:szCs w:val="24"/>
        </w:rPr>
        <w:t xml:space="preserve"> три основных принципа, лежащих в основе прое</w:t>
      </w:r>
      <w:r w:rsidR="004077EF" w:rsidRPr="009253B3">
        <w:rPr>
          <w:rFonts w:ascii="Times New Roman" w:hAnsi="Times New Roman" w:cs="Times New Roman"/>
          <w:sz w:val="24"/>
          <w:szCs w:val="24"/>
        </w:rPr>
        <w:t>ктивного</w:t>
      </w:r>
      <w:r w:rsidR="004077EF">
        <w:rPr>
          <w:rFonts w:ascii="Times New Roman" w:hAnsi="Times New Roman" w:cs="Times New Roman"/>
          <w:sz w:val="24"/>
          <w:szCs w:val="24"/>
        </w:rPr>
        <w:t xml:space="preserve"> исследования личности:</w:t>
      </w:r>
    </w:p>
    <w:p w:rsidR="004077EF" w:rsidRDefault="00245F62" w:rsidP="00245F62">
      <w:pPr>
        <w:spacing w:after="0" w:line="240" w:lineRule="auto"/>
        <w:ind w:firstLine="709"/>
        <w:jc w:val="both"/>
        <w:rPr>
          <w:rFonts w:ascii="Times New Roman" w:hAnsi="Times New Roman" w:cs="Times New Roman"/>
          <w:sz w:val="24"/>
          <w:szCs w:val="24"/>
        </w:rPr>
      </w:pPr>
      <w:r w:rsidRPr="00245F62">
        <w:rPr>
          <w:rFonts w:ascii="Times New Roman" w:hAnsi="Times New Roman" w:cs="Times New Roman"/>
          <w:sz w:val="24"/>
          <w:szCs w:val="24"/>
        </w:rPr>
        <w:t xml:space="preserve">1. Направлено на </w:t>
      </w:r>
      <w:proofErr w:type="gramStart"/>
      <w:r w:rsidRPr="00245F62">
        <w:rPr>
          <w:rFonts w:ascii="Times New Roman" w:hAnsi="Times New Roman" w:cs="Times New Roman"/>
          <w:sz w:val="24"/>
          <w:szCs w:val="24"/>
        </w:rPr>
        <w:t>уникальное</w:t>
      </w:r>
      <w:proofErr w:type="gramEnd"/>
      <w:r w:rsidRPr="00245F62">
        <w:rPr>
          <w:rFonts w:ascii="Times New Roman" w:hAnsi="Times New Roman" w:cs="Times New Roman"/>
          <w:sz w:val="24"/>
          <w:szCs w:val="24"/>
        </w:rPr>
        <w:t xml:space="preserve"> в структуре или организации личности. В отличие от традиционных психометрических процедур личность рассматривается как система взаимосвязанных процессов, а не перечень</w:t>
      </w:r>
      <w:r w:rsidR="004077EF">
        <w:rPr>
          <w:rFonts w:ascii="Times New Roman" w:hAnsi="Times New Roman" w:cs="Times New Roman"/>
          <w:sz w:val="24"/>
          <w:szCs w:val="24"/>
        </w:rPr>
        <w:t xml:space="preserve"> (набор) способностей или черт.</w:t>
      </w:r>
    </w:p>
    <w:p w:rsidR="004077EF" w:rsidRDefault="00245F62" w:rsidP="00245F62">
      <w:pPr>
        <w:spacing w:after="0" w:line="240" w:lineRule="auto"/>
        <w:ind w:firstLine="709"/>
        <w:jc w:val="both"/>
        <w:rPr>
          <w:rFonts w:ascii="Times New Roman" w:hAnsi="Times New Roman" w:cs="Times New Roman"/>
          <w:sz w:val="24"/>
          <w:szCs w:val="24"/>
        </w:rPr>
      </w:pPr>
      <w:r w:rsidRPr="00245F62">
        <w:rPr>
          <w:rFonts w:ascii="Times New Roman" w:hAnsi="Times New Roman" w:cs="Times New Roman"/>
          <w:sz w:val="24"/>
          <w:szCs w:val="24"/>
        </w:rPr>
        <w:t xml:space="preserve">2. Личность в проективном подходе изучается как относительно устойчивая система динамических процессов, организованных на основе потребностей, </w:t>
      </w:r>
      <w:r w:rsidR="004077EF">
        <w:rPr>
          <w:rFonts w:ascii="Times New Roman" w:hAnsi="Times New Roman" w:cs="Times New Roman"/>
          <w:sz w:val="24"/>
          <w:szCs w:val="24"/>
        </w:rPr>
        <w:t>эмоций и индивидуального опыта.</w:t>
      </w:r>
    </w:p>
    <w:p w:rsidR="001E568D" w:rsidRPr="001E568D" w:rsidRDefault="00245F62" w:rsidP="00684109">
      <w:pPr>
        <w:spacing w:after="0" w:line="240" w:lineRule="auto"/>
        <w:ind w:firstLine="709"/>
        <w:jc w:val="both"/>
        <w:rPr>
          <w:rFonts w:ascii="Times New Roman" w:eastAsia="Times New Roman" w:hAnsi="Times New Roman" w:cs="Times New Roman"/>
          <w:sz w:val="24"/>
          <w:szCs w:val="24"/>
          <w:lang w:eastAsia="ru-RU"/>
        </w:rPr>
      </w:pPr>
      <w:r w:rsidRPr="00245F62">
        <w:rPr>
          <w:rFonts w:ascii="Times New Roman" w:hAnsi="Times New Roman" w:cs="Times New Roman"/>
          <w:sz w:val="24"/>
          <w:szCs w:val="24"/>
        </w:rPr>
        <w:t>З. Эта система основных динамических процессов постоянно, активно действует на протяжении жизни индивида, «формируя, направляя, искажая, изменяя и переиначивая каждую ситуацию в систему (</w:t>
      </w:r>
      <w:proofErr w:type="spellStart"/>
      <w:r w:rsidRPr="00245F62">
        <w:rPr>
          <w:rFonts w:ascii="Times New Roman" w:hAnsi="Times New Roman" w:cs="Times New Roman"/>
          <w:sz w:val="24"/>
          <w:szCs w:val="24"/>
        </w:rPr>
        <w:t>configuration</w:t>
      </w:r>
      <w:proofErr w:type="spellEnd"/>
      <w:r w:rsidRPr="00245F62">
        <w:rPr>
          <w:rFonts w:ascii="Times New Roman" w:hAnsi="Times New Roman" w:cs="Times New Roman"/>
          <w:sz w:val="24"/>
          <w:szCs w:val="24"/>
        </w:rPr>
        <w:t>) внутреннего мира индивида». Каждое новое действие, каждое эмоциональное проявление индивида, его восприятия, чувства, высказывания, двигательные акты несут на себе отпечаток личности. Это третье и основное теоретическое положение обычно называют «проективной гипотезой».</w:t>
      </w:r>
      <w:r w:rsidR="00684109" w:rsidRPr="001E568D">
        <w:rPr>
          <w:rFonts w:ascii="Times New Roman" w:eastAsia="Times New Roman" w:hAnsi="Times New Roman" w:cs="Times New Roman"/>
          <w:sz w:val="24"/>
          <w:szCs w:val="24"/>
          <w:lang w:eastAsia="ru-RU"/>
        </w:rPr>
        <w:t xml:space="preserve"> </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Известно, что проективная диагностика обладает целым рядом уникальных преимуществ. Во-первых, она ориентирована на неосознаваемые или не вполне осознанные психические феномены, </w:t>
      </w:r>
      <w:proofErr w:type="gramStart"/>
      <w:r w:rsidRPr="001E568D">
        <w:rPr>
          <w:rFonts w:ascii="Times New Roman" w:eastAsia="Times New Roman" w:hAnsi="Times New Roman" w:cs="Times New Roman"/>
          <w:sz w:val="24"/>
          <w:szCs w:val="24"/>
          <w:lang w:eastAsia="ru-RU"/>
        </w:rPr>
        <w:t>на те</w:t>
      </w:r>
      <w:proofErr w:type="gramEnd"/>
      <w:r w:rsidRPr="001E568D">
        <w:rPr>
          <w:rFonts w:ascii="Times New Roman" w:eastAsia="Times New Roman" w:hAnsi="Times New Roman" w:cs="Times New Roman"/>
          <w:sz w:val="24"/>
          <w:szCs w:val="24"/>
          <w:lang w:eastAsia="ru-RU"/>
        </w:rPr>
        <w:t xml:space="preserve"> аспекты личности, которые обычно скрыты для наблюдения. Во-вторых, непрямой способ обращения к личностным особенностям испытуемых не приводит в действие психологические защитные механизмы, способные исказить картины внутреннего мира. В-третьих, неопределенность исследовательской ситуации допускает большое разнообразие возможных поведенческих реакций, почти не испытывающих на себе стороннего давления. При этом индивидуальные особенности личности получают вполне адекватное выражение.</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В то же время проективные методики не имеют строго унифицированных процедур проведения. К примеру, совершенно различно ведет себя исследователь с общительными, активными, уверенными испытуемыми и с теми, кто робок, замкнут, встревожен. Тем самым уже нарушается сопоставимость индивидуальных выполнений одного и того же задания.</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Еще более серьезную проблему представляет субъективность интерпретации. Не только опыт и квалификация исследователя, но и принадлежность его к определенной социокультурной среде, а также особенности личностного развития способны привести к значительной вариативности суждений. В качестве примера можно привести феномен, известный как вторичная проекция. Суть его в том, что, находясь под влиянием собственных внутренних проблем, исследователь подчас играет роль «кривого зеркала», то есть искажает интерпретацию, оказывается более восприимчивым к одним аспектам, не замечая других. Он как бы «отпечатывает» еще и собственную личность на анализируемый материал.</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Специалистами выдвигается еще один критический аргумент: в настоящее время не получено достаточно убедительных доказательств </w:t>
      </w:r>
      <w:proofErr w:type="spellStart"/>
      <w:r w:rsidRPr="001E568D">
        <w:rPr>
          <w:rFonts w:ascii="Times New Roman" w:eastAsia="Times New Roman" w:hAnsi="Times New Roman" w:cs="Times New Roman"/>
          <w:sz w:val="24"/>
          <w:szCs w:val="24"/>
          <w:lang w:eastAsia="ru-RU"/>
        </w:rPr>
        <w:t>валидности</w:t>
      </w:r>
      <w:proofErr w:type="spellEnd"/>
      <w:r w:rsidRPr="001E568D">
        <w:rPr>
          <w:rFonts w:ascii="Times New Roman" w:eastAsia="Times New Roman" w:hAnsi="Times New Roman" w:cs="Times New Roman"/>
          <w:sz w:val="24"/>
          <w:szCs w:val="24"/>
          <w:lang w:eastAsia="ru-RU"/>
        </w:rPr>
        <w:t xml:space="preserve"> и надежности основных проективных методик.</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Все это не позволяет говорить, как это иногда случается на практике,</w:t>
      </w:r>
      <w:r w:rsidR="001A0165">
        <w:rPr>
          <w:rFonts w:ascii="Times New Roman" w:eastAsia="Times New Roman" w:hAnsi="Times New Roman" w:cs="Times New Roman"/>
          <w:sz w:val="24"/>
          <w:szCs w:val="24"/>
          <w:lang w:eastAsia="ru-RU"/>
        </w:rPr>
        <w:t xml:space="preserve"> о «проективных тестах». Однако</w:t>
      </w:r>
      <w:proofErr w:type="gramStart"/>
      <w:r w:rsidR="001A0165">
        <w:rPr>
          <w:rFonts w:ascii="Times New Roman" w:eastAsia="Times New Roman" w:hAnsi="Times New Roman" w:cs="Times New Roman"/>
          <w:sz w:val="24"/>
          <w:szCs w:val="24"/>
          <w:lang w:eastAsia="ru-RU"/>
        </w:rPr>
        <w:t>,</w:t>
      </w:r>
      <w:proofErr w:type="gramEnd"/>
      <w:r w:rsidRPr="001E568D">
        <w:rPr>
          <w:rFonts w:ascii="Times New Roman" w:eastAsia="Times New Roman" w:hAnsi="Times New Roman" w:cs="Times New Roman"/>
          <w:sz w:val="24"/>
          <w:szCs w:val="24"/>
          <w:lang w:eastAsia="ru-RU"/>
        </w:rPr>
        <w:t xml:space="preserve"> следует заметить, что в руках знающего психолога данные </w:t>
      </w:r>
      <w:r w:rsidRPr="001E568D">
        <w:rPr>
          <w:rFonts w:ascii="Times New Roman" w:eastAsia="Times New Roman" w:hAnsi="Times New Roman" w:cs="Times New Roman"/>
          <w:sz w:val="24"/>
          <w:szCs w:val="24"/>
          <w:lang w:eastAsia="ru-RU"/>
        </w:rPr>
        <w:lastRenderedPageBreak/>
        <w:t>методики становятся незаменимым средством изучения личности. Хотя, конечно, ни один из них не решится формулировать окончательные исследовательские выводы на основе отдельной проективной методики без проверки ее результатов другими способами.</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Существует множество классификаций методик, основанных на принципе проекции. Остановимся на одной из наиболее </w:t>
      </w:r>
      <w:proofErr w:type="gramStart"/>
      <w:r w:rsidRPr="001E568D">
        <w:rPr>
          <w:rFonts w:ascii="Times New Roman" w:eastAsia="Times New Roman" w:hAnsi="Times New Roman" w:cs="Times New Roman"/>
          <w:sz w:val="24"/>
          <w:szCs w:val="24"/>
          <w:lang w:eastAsia="ru-RU"/>
        </w:rPr>
        <w:t>распространенных</w:t>
      </w:r>
      <w:proofErr w:type="gramEnd"/>
      <w:r w:rsidRPr="001E568D">
        <w:rPr>
          <w:rFonts w:ascii="Times New Roman" w:eastAsia="Times New Roman" w:hAnsi="Times New Roman" w:cs="Times New Roman"/>
          <w:sz w:val="24"/>
          <w:szCs w:val="24"/>
          <w:lang w:eastAsia="ru-RU"/>
        </w:rPr>
        <w:t>.</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Традиционно выделяют: </w:t>
      </w:r>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1. Методики структурирования, предполагающие придание испытуемым определенного смысла материалу, наделение его каким-либо содержанием.</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Помимо визуальных символов, подобных описанным выше «чернильным пятнам </w:t>
      </w:r>
      <w:proofErr w:type="spellStart"/>
      <w:r w:rsidRPr="001E568D">
        <w:rPr>
          <w:rFonts w:ascii="Times New Roman" w:eastAsia="Times New Roman" w:hAnsi="Times New Roman" w:cs="Times New Roman"/>
          <w:sz w:val="24"/>
          <w:szCs w:val="24"/>
          <w:lang w:eastAsia="ru-RU"/>
        </w:rPr>
        <w:t>Роршаха</w:t>
      </w:r>
      <w:proofErr w:type="spellEnd"/>
      <w:r w:rsidRPr="001E568D">
        <w:rPr>
          <w:rFonts w:ascii="Times New Roman" w:eastAsia="Times New Roman" w:hAnsi="Times New Roman" w:cs="Times New Roman"/>
          <w:sz w:val="24"/>
          <w:szCs w:val="24"/>
          <w:lang w:eastAsia="ru-RU"/>
        </w:rPr>
        <w:t xml:space="preserve">», сюда можно, скажем, отнести </w:t>
      </w:r>
      <w:proofErr w:type="spellStart"/>
      <w:r w:rsidRPr="001E568D">
        <w:rPr>
          <w:rFonts w:ascii="Times New Roman" w:eastAsia="Times New Roman" w:hAnsi="Times New Roman" w:cs="Times New Roman"/>
          <w:sz w:val="24"/>
          <w:szCs w:val="24"/>
          <w:lang w:eastAsia="ru-RU"/>
        </w:rPr>
        <w:t>таутофон</w:t>
      </w:r>
      <w:proofErr w:type="spellEnd"/>
      <w:r w:rsidRPr="001E568D">
        <w:rPr>
          <w:rFonts w:ascii="Times New Roman" w:eastAsia="Times New Roman" w:hAnsi="Times New Roman" w:cs="Times New Roman"/>
          <w:sz w:val="24"/>
          <w:szCs w:val="24"/>
          <w:lang w:eastAsia="ru-RU"/>
        </w:rPr>
        <w:t xml:space="preserve"> (С. Розенцвейг, Д. </w:t>
      </w:r>
      <w:proofErr w:type="spellStart"/>
      <w:r w:rsidRPr="001E568D">
        <w:rPr>
          <w:rFonts w:ascii="Times New Roman" w:eastAsia="Times New Roman" w:hAnsi="Times New Roman" w:cs="Times New Roman"/>
          <w:sz w:val="24"/>
          <w:szCs w:val="24"/>
          <w:lang w:eastAsia="ru-RU"/>
        </w:rPr>
        <w:t>Шаков</w:t>
      </w:r>
      <w:proofErr w:type="spellEnd"/>
      <w:r w:rsidRPr="001E568D">
        <w:rPr>
          <w:rFonts w:ascii="Times New Roman" w:eastAsia="Times New Roman" w:hAnsi="Times New Roman" w:cs="Times New Roman"/>
          <w:sz w:val="24"/>
          <w:szCs w:val="24"/>
          <w:lang w:eastAsia="ru-RU"/>
        </w:rPr>
        <w:t xml:space="preserve">, (1940)). Здесь испытуемому сообщают о том, что ему предстоит прослушать запись мужского голоса, предупреждают о необходимости быть внимательным, так как она весьма </w:t>
      </w:r>
      <w:proofErr w:type="spellStart"/>
      <w:r w:rsidRPr="001E568D">
        <w:rPr>
          <w:rFonts w:ascii="Times New Roman" w:eastAsia="Times New Roman" w:hAnsi="Times New Roman" w:cs="Times New Roman"/>
          <w:sz w:val="24"/>
          <w:szCs w:val="24"/>
          <w:lang w:eastAsia="ru-RU"/>
        </w:rPr>
        <w:t>малоразборчива</w:t>
      </w:r>
      <w:proofErr w:type="spellEnd"/>
      <w:r w:rsidRPr="001E568D">
        <w:rPr>
          <w:rFonts w:ascii="Times New Roman" w:eastAsia="Times New Roman" w:hAnsi="Times New Roman" w:cs="Times New Roman"/>
          <w:sz w:val="24"/>
          <w:szCs w:val="24"/>
          <w:lang w:eastAsia="ru-RU"/>
        </w:rPr>
        <w:t xml:space="preserve">. Требуется разобрать, о чем именно идет речь. В действительности же запись представляет собой повторения определенных серий бессмысленных звукосочетаний. Таким </w:t>
      </w:r>
      <w:proofErr w:type="gramStart"/>
      <w:r w:rsidRPr="001E568D">
        <w:rPr>
          <w:rFonts w:ascii="Times New Roman" w:eastAsia="Times New Roman" w:hAnsi="Times New Roman" w:cs="Times New Roman"/>
          <w:sz w:val="24"/>
          <w:szCs w:val="24"/>
          <w:lang w:eastAsia="ru-RU"/>
        </w:rPr>
        <w:t>образом</w:t>
      </w:r>
      <w:proofErr w:type="gramEnd"/>
      <w:r w:rsidRPr="001E568D">
        <w:rPr>
          <w:rFonts w:ascii="Times New Roman" w:eastAsia="Times New Roman" w:hAnsi="Times New Roman" w:cs="Times New Roman"/>
          <w:sz w:val="24"/>
          <w:szCs w:val="24"/>
          <w:lang w:eastAsia="ru-RU"/>
        </w:rPr>
        <w:t xml:space="preserve"> собирается информация, характеризующая человека с точки зрения контактности, внушаемости, доминирующих отношений к себе и к другим, степени субъективизма суждений.</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Заслуживает внимания еще одна методика из данной группы - трехмерной апперцепции тест (Д. </w:t>
      </w:r>
      <w:proofErr w:type="spellStart"/>
      <w:r w:rsidRPr="001E568D">
        <w:rPr>
          <w:rFonts w:ascii="Times New Roman" w:eastAsia="Times New Roman" w:hAnsi="Times New Roman" w:cs="Times New Roman"/>
          <w:sz w:val="24"/>
          <w:szCs w:val="24"/>
          <w:lang w:eastAsia="ru-RU"/>
        </w:rPr>
        <w:t>Твитчел</w:t>
      </w:r>
      <w:proofErr w:type="spellEnd"/>
      <w:r w:rsidRPr="001E568D">
        <w:rPr>
          <w:rFonts w:ascii="Times New Roman" w:eastAsia="Times New Roman" w:hAnsi="Times New Roman" w:cs="Times New Roman"/>
          <w:sz w:val="24"/>
          <w:szCs w:val="24"/>
          <w:lang w:eastAsia="ru-RU"/>
        </w:rPr>
        <w:t xml:space="preserve">-Аллен, 1947). </w:t>
      </w:r>
      <w:proofErr w:type="gramStart"/>
      <w:r w:rsidRPr="001E568D">
        <w:rPr>
          <w:rFonts w:ascii="Times New Roman" w:eastAsia="Times New Roman" w:hAnsi="Times New Roman" w:cs="Times New Roman"/>
          <w:sz w:val="24"/>
          <w:szCs w:val="24"/>
          <w:lang w:eastAsia="ru-RU"/>
        </w:rPr>
        <w:t>Ее стимульный материал состоит из 28 объемных предметов, не имеющих четкой формы (от близких к шару и цилиндру до похожих на человека или животных).</w:t>
      </w:r>
      <w:proofErr w:type="gramEnd"/>
      <w:r w:rsidRPr="001E568D">
        <w:rPr>
          <w:rFonts w:ascii="Times New Roman" w:eastAsia="Times New Roman" w:hAnsi="Times New Roman" w:cs="Times New Roman"/>
          <w:sz w:val="24"/>
          <w:szCs w:val="24"/>
          <w:lang w:eastAsia="ru-RU"/>
        </w:rPr>
        <w:t xml:space="preserve"> Неопределенность форм становится </w:t>
      </w:r>
      <w:proofErr w:type="spellStart"/>
      <w:proofErr w:type="gramStart"/>
      <w:r w:rsidRPr="001E568D">
        <w:rPr>
          <w:rFonts w:ascii="Times New Roman" w:eastAsia="Times New Roman" w:hAnsi="Times New Roman" w:cs="Times New Roman"/>
          <w:sz w:val="24"/>
          <w:szCs w:val="24"/>
          <w:lang w:eastAsia="ru-RU"/>
        </w:rPr>
        <w:t>становится</w:t>
      </w:r>
      <w:proofErr w:type="spellEnd"/>
      <w:proofErr w:type="gramEnd"/>
      <w:r w:rsidRPr="001E568D">
        <w:rPr>
          <w:rFonts w:ascii="Times New Roman" w:eastAsia="Times New Roman" w:hAnsi="Times New Roman" w:cs="Times New Roman"/>
          <w:sz w:val="24"/>
          <w:szCs w:val="24"/>
          <w:lang w:eastAsia="ru-RU"/>
        </w:rPr>
        <w:t xml:space="preserve"> условием разнообразия поведения испытуемых. От них требуется, во-первых, отобрав часть предметов, составить и рассказать некую историю, иллюстрируя свой рассказ действиями с предметами, а во-вторых, описать, что же </w:t>
      </w:r>
      <w:proofErr w:type="gramStart"/>
      <w:r w:rsidRPr="001E568D">
        <w:rPr>
          <w:rFonts w:ascii="Times New Roman" w:eastAsia="Times New Roman" w:hAnsi="Times New Roman" w:cs="Times New Roman"/>
          <w:sz w:val="24"/>
          <w:szCs w:val="24"/>
          <w:lang w:eastAsia="ru-RU"/>
        </w:rPr>
        <w:t>представляет из себя</w:t>
      </w:r>
      <w:proofErr w:type="gramEnd"/>
      <w:r w:rsidRPr="001E568D">
        <w:rPr>
          <w:rFonts w:ascii="Times New Roman" w:eastAsia="Times New Roman" w:hAnsi="Times New Roman" w:cs="Times New Roman"/>
          <w:sz w:val="24"/>
          <w:szCs w:val="24"/>
          <w:lang w:eastAsia="ru-RU"/>
        </w:rPr>
        <w:t xml:space="preserve"> каждый предмет, назвать его. Интересен тот вариант методики, когда люди работают с налаженными на глаза повязками, ориентируясь лишь на кинестетические и тактильные ощущения.</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976B10">
        <w:rPr>
          <w:rFonts w:ascii="Times New Roman" w:eastAsia="Times New Roman" w:hAnsi="Times New Roman" w:cs="Times New Roman"/>
          <w:b/>
          <w:sz w:val="24"/>
          <w:szCs w:val="24"/>
          <w:lang w:eastAsia="ru-RU"/>
        </w:rPr>
        <w:t>2. Методики конструирования, создания целого из отдельных частей и разрозненных фрагментов.</w:t>
      </w:r>
      <w:r w:rsidRPr="001E568D">
        <w:rPr>
          <w:rFonts w:ascii="Times New Roman" w:eastAsia="Times New Roman" w:hAnsi="Times New Roman" w:cs="Times New Roman"/>
          <w:sz w:val="24"/>
          <w:szCs w:val="24"/>
          <w:lang w:eastAsia="ru-RU"/>
        </w:rPr>
        <w:t xml:space="preserve"> Пожалуй, наиболее известная из них - «тест мира» (М. </w:t>
      </w:r>
      <w:proofErr w:type="spellStart"/>
      <w:r w:rsidRPr="001E568D">
        <w:rPr>
          <w:rFonts w:ascii="Times New Roman" w:eastAsia="Times New Roman" w:hAnsi="Times New Roman" w:cs="Times New Roman"/>
          <w:sz w:val="24"/>
          <w:szCs w:val="24"/>
          <w:lang w:eastAsia="ru-RU"/>
        </w:rPr>
        <w:t>Ловенфельд</w:t>
      </w:r>
      <w:proofErr w:type="spellEnd"/>
      <w:r w:rsidRPr="001E568D">
        <w:rPr>
          <w:rFonts w:ascii="Times New Roman" w:eastAsia="Times New Roman" w:hAnsi="Times New Roman" w:cs="Times New Roman"/>
          <w:sz w:val="24"/>
          <w:szCs w:val="24"/>
          <w:lang w:eastAsia="ru-RU"/>
        </w:rPr>
        <w:t>, 1939). Для выполнения методики предлагается 232 маленьких ярких моделей (дома, деревья, самолеты, животные, люди и т. д.). Задача испытуемого - по своему усмотрению создать из них некий «малый мир». При анализе действий учитывается, какие предметы выбраны первыми, какое их количество использовано, определяется площадь занятого пространства, формы конструкций и др. Составители методики выявили и описали несколько типов подходов к конструированию мира, с которыми можно соотнести работу конкретных испытуемых.</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Другим примером здесь может быть «тест мозаики» (М. </w:t>
      </w:r>
      <w:proofErr w:type="spellStart"/>
      <w:r w:rsidRPr="001E568D">
        <w:rPr>
          <w:rFonts w:ascii="Times New Roman" w:eastAsia="Times New Roman" w:hAnsi="Times New Roman" w:cs="Times New Roman"/>
          <w:sz w:val="24"/>
          <w:szCs w:val="24"/>
          <w:lang w:eastAsia="ru-RU"/>
        </w:rPr>
        <w:t>Ловенфельд</w:t>
      </w:r>
      <w:proofErr w:type="spellEnd"/>
      <w:r w:rsidRPr="001E568D">
        <w:rPr>
          <w:rFonts w:ascii="Times New Roman" w:eastAsia="Times New Roman" w:hAnsi="Times New Roman" w:cs="Times New Roman"/>
          <w:sz w:val="24"/>
          <w:szCs w:val="24"/>
          <w:lang w:eastAsia="ru-RU"/>
        </w:rPr>
        <w:t>, 1929). В нем необходимо составить произвольный узор из 465 деревянных или пластиковых квадратов, ромбов и треугольников различных цветов. Неспособность испытуемого составить ясно распознаваемую, четкую по форме мозаику служит показателем наличия тех или иных отклонений личностного развития.</w:t>
      </w:r>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3. Методики интерпретации, предусматривающие истолкование событий, ситуаций, изображений.</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Одна из старейших и наиболее распространенных методик этой группы - «тематической апперцепции тест» (ТАТ), разработанная в 1935 году создателем теории </w:t>
      </w:r>
      <w:proofErr w:type="spellStart"/>
      <w:r w:rsidRPr="001E568D">
        <w:rPr>
          <w:rFonts w:ascii="Times New Roman" w:eastAsia="Times New Roman" w:hAnsi="Times New Roman" w:cs="Times New Roman"/>
          <w:sz w:val="24"/>
          <w:szCs w:val="24"/>
          <w:lang w:eastAsia="ru-RU"/>
        </w:rPr>
        <w:t>персонологии</w:t>
      </w:r>
      <w:proofErr w:type="spellEnd"/>
      <w:r w:rsidRPr="001E568D">
        <w:rPr>
          <w:rFonts w:ascii="Times New Roman" w:eastAsia="Times New Roman" w:hAnsi="Times New Roman" w:cs="Times New Roman"/>
          <w:sz w:val="24"/>
          <w:szCs w:val="24"/>
          <w:lang w:eastAsia="ru-RU"/>
        </w:rPr>
        <w:t xml:space="preserve"> Генри </w:t>
      </w:r>
      <w:proofErr w:type="spellStart"/>
      <w:r w:rsidRPr="001E568D">
        <w:rPr>
          <w:rFonts w:ascii="Times New Roman" w:eastAsia="Times New Roman" w:hAnsi="Times New Roman" w:cs="Times New Roman"/>
          <w:sz w:val="24"/>
          <w:szCs w:val="24"/>
          <w:lang w:eastAsia="ru-RU"/>
        </w:rPr>
        <w:t>Мерреем</w:t>
      </w:r>
      <w:proofErr w:type="spellEnd"/>
      <w:r w:rsidRPr="001E568D">
        <w:rPr>
          <w:rFonts w:ascii="Times New Roman" w:eastAsia="Times New Roman" w:hAnsi="Times New Roman" w:cs="Times New Roman"/>
          <w:sz w:val="24"/>
          <w:szCs w:val="24"/>
          <w:lang w:eastAsia="ru-RU"/>
        </w:rPr>
        <w:t xml:space="preserve"> в соавторстве с </w:t>
      </w:r>
      <w:proofErr w:type="spellStart"/>
      <w:r w:rsidRPr="001E568D">
        <w:rPr>
          <w:rFonts w:ascii="Times New Roman" w:eastAsia="Times New Roman" w:hAnsi="Times New Roman" w:cs="Times New Roman"/>
          <w:sz w:val="24"/>
          <w:szCs w:val="24"/>
          <w:lang w:eastAsia="ru-RU"/>
        </w:rPr>
        <w:t>Кристианой</w:t>
      </w:r>
      <w:proofErr w:type="spellEnd"/>
      <w:r w:rsidRPr="001E568D">
        <w:rPr>
          <w:rFonts w:ascii="Times New Roman" w:eastAsia="Times New Roman" w:hAnsi="Times New Roman" w:cs="Times New Roman"/>
          <w:sz w:val="24"/>
          <w:szCs w:val="24"/>
          <w:lang w:eastAsia="ru-RU"/>
        </w:rPr>
        <w:t xml:space="preserve"> Морган.</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В ходе исследования испытуемым предъявляются в определенной последовательности 20 картин, взятых из стандартного набора в зависимости от их пола и возраста. Все они отражают достаточно неопределенные ситуации, допускающие различное понимание. Вместе с тем, каждая картина направлена на актуализацию определенного типа переживаний (депрессию, семейные конфликты, агрессивные реакции, сексуальные проблемы т. д.). Испытуемых просят составить рассказ по каждой </w:t>
      </w:r>
      <w:r w:rsidRPr="001E568D">
        <w:rPr>
          <w:rFonts w:ascii="Times New Roman" w:eastAsia="Times New Roman" w:hAnsi="Times New Roman" w:cs="Times New Roman"/>
          <w:sz w:val="24"/>
          <w:szCs w:val="24"/>
          <w:lang w:eastAsia="ru-RU"/>
        </w:rPr>
        <w:lastRenderedPageBreak/>
        <w:t>из них, описав мысли и чувства персонажей, ход предшествующих событий, наиболее вероятное завершение истории. Все рассказы записываются дословно, с фиксацией пауз, интонаций, выразительных движений. Обычно при этом используют скрытый магнитофон или стенографирование. Картины ТАТ, как правило, предъявляются индивидуально. Процедура исследования занимает два дня.</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В ходе анализа определяется, с каким «героем» идентифицирует себя испытуемый, выявляются его важнейшие характеристики, среди которых ведущее место занимают потребности и особенности влияния среды («прессы»). Сочетание этих двух переменных образует «тему» (отсюда название методики) или динамическую структуру взаимодействия личности и среды.                  </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По Г. </w:t>
      </w:r>
      <w:proofErr w:type="spellStart"/>
      <w:r w:rsidRPr="001E568D">
        <w:rPr>
          <w:rFonts w:ascii="Times New Roman" w:eastAsia="Times New Roman" w:hAnsi="Times New Roman" w:cs="Times New Roman"/>
          <w:sz w:val="24"/>
          <w:szCs w:val="24"/>
          <w:lang w:eastAsia="ru-RU"/>
        </w:rPr>
        <w:t>Меррею</w:t>
      </w:r>
      <w:proofErr w:type="spellEnd"/>
      <w:r w:rsidRPr="001E568D">
        <w:rPr>
          <w:rFonts w:ascii="Times New Roman" w:eastAsia="Times New Roman" w:hAnsi="Times New Roman" w:cs="Times New Roman"/>
          <w:sz w:val="24"/>
          <w:szCs w:val="24"/>
          <w:lang w:eastAsia="ru-RU"/>
        </w:rPr>
        <w:t>, содержание «тем» составляют реальные поступки испытуемого, то, к чему он стремится, что им не осознается, проявляясь в фантазиях, то, что он испытывает  в настоящий момент и, наконец, особенности представления будущего. В итоге исследователь получает сведения об основных стремлениях и потребностях, конфликтах, характерных для данного человека, способах их разрешения,</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Значительное распространение среди интерпретационных методик имеет и та, которая была создана   в 1945 году Саулом Розенцвейгом на основе его теории фрустрации (от лат</w:t>
      </w:r>
      <w:proofErr w:type="gramStart"/>
      <w:r w:rsidRPr="001E568D">
        <w:rPr>
          <w:rFonts w:ascii="Times New Roman" w:eastAsia="Times New Roman" w:hAnsi="Times New Roman" w:cs="Times New Roman"/>
          <w:sz w:val="24"/>
          <w:szCs w:val="24"/>
          <w:lang w:eastAsia="ru-RU"/>
        </w:rPr>
        <w:t>.</w:t>
      </w:r>
      <w:proofErr w:type="gramEnd"/>
      <w:r w:rsidRPr="001E568D">
        <w:rPr>
          <w:rFonts w:ascii="Times New Roman" w:eastAsia="Times New Roman" w:hAnsi="Times New Roman" w:cs="Times New Roman"/>
          <w:sz w:val="24"/>
          <w:szCs w:val="24"/>
          <w:lang w:eastAsia="ru-RU"/>
        </w:rPr>
        <w:t xml:space="preserve"> «</w:t>
      </w:r>
      <w:proofErr w:type="gramStart"/>
      <w:r w:rsidRPr="001E568D">
        <w:rPr>
          <w:rFonts w:ascii="Times New Roman" w:eastAsia="Times New Roman" w:hAnsi="Times New Roman" w:cs="Times New Roman"/>
          <w:sz w:val="24"/>
          <w:szCs w:val="24"/>
          <w:lang w:eastAsia="ru-RU"/>
        </w:rPr>
        <w:t>о</w:t>
      </w:r>
      <w:proofErr w:type="gramEnd"/>
      <w:r w:rsidRPr="001E568D">
        <w:rPr>
          <w:rFonts w:ascii="Times New Roman" w:eastAsia="Times New Roman" w:hAnsi="Times New Roman" w:cs="Times New Roman"/>
          <w:sz w:val="24"/>
          <w:szCs w:val="24"/>
          <w:lang w:eastAsia="ru-RU"/>
        </w:rPr>
        <w:t>бман», «расстройство»).</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Стимульный материал методики рисуночной фрустрации Розенцвейга составляют 24 рисунка, на которых изображены лица, находящиеся в проблемной ситуации. Один из персонажей произносит фразу, которой описывается суть возникшей проблемы. Над другим персонажем изображен пустой квадрат. Испытуемый должен дать за него любые пришедшие ему на ум ответы. Их содержание анализируется с целью выявления типа агресс</w:t>
      </w:r>
      <w:proofErr w:type="gramStart"/>
      <w:r w:rsidRPr="001E568D">
        <w:rPr>
          <w:rFonts w:ascii="Times New Roman" w:eastAsia="Times New Roman" w:hAnsi="Times New Roman" w:cs="Times New Roman"/>
          <w:sz w:val="24"/>
          <w:szCs w:val="24"/>
          <w:lang w:eastAsia="ru-RU"/>
        </w:rPr>
        <w:t>ии и ее</w:t>
      </w:r>
      <w:proofErr w:type="gramEnd"/>
      <w:r w:rsidRPr="001E568D">
        <w:rPr>
          <w:rFonts w:ascii="Times New Roman" w:eastAsia="Times New Roman" w:hAnsi="Times New Roman" w:cs="Times New Roman"/>
          <w:sz w:val="24"/>
          <w:szCs w:val="24"/>
          <w:lang w:eastAsia="ru-RU"/>
        </w:rPr>
        <w:t xml:space="preserve"> направленности (на себя, на других). Тип агрессии различается по тому, что оказывается более значимым для испытуемого (препятствия, порицания других, поиск конструктивных решений проблем).</w:t>
      </w:r>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4. Методики дополнения, предполагающие завершение фразы или истории.</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Прием завершения предложений, представляющий собой своеобразное развитие ассоциативного эксперимента, был впервые применен А. </w:t>
      </w:r>
      <w:proofErr w:type="spellStart"/>
      <w:r w:rsidRPr="001E568D">
        <w:rPr>
          <w:rFonts w:ascii="Times New Roman" w:eastAsia="Times New Roman" w:hAnsi="Times New Roman" w:cs="Times New Roman"/>
          <w:sz w:val="24"/>
          <w:szCs w:val="24"/>
          <w:lang w:eastAsia="ru-RU"/>
        </w:rPr>
        <w:t>Пейном</w:t>
      </w:r>
      <w:proofErr w:type="spellEnd"/>
      <w:r w:rsidRPr="001E568D">
        <w:rPr>
          <w:rFonts w:ascii="Times New Roman" w:eastAsia="Times New Roman" w:hAnsi="Times New Roman" w:cs="Times New Roman"/>
          <w:sz w:val="24"/>
          <w:szCs w:val="24"/>
          <w:lang w:eastAsia="ru-RU"/>
        </w:rPr>
        <w:t xml:space="preserve"> в 1928 году. </w:t>
      </w:r>
      <w:proofErr w:type="gramStart"/>
      <w:r w:rsidRPr="001E568D">
        <w:rPr>
          <w:rFonts w:ascii="Times New Roman" w:eastAsia="Times New Roman" w:hAnsi="Times New Roman" w:cs="Times New Roman"/>
          <w:sz w:val="24"/>
          <w:szCs w:val="24"/>
          <w:lang w:eastAsia="ru-RU"/>
        </w:rPr>
        <w:t>В</w:t>
      </w:r>
      <w:proofErr w:type="gramEnd"/>
      <w:r w:rsidRPr="001E568D">
        <w:rPr>
          <w:rFonts w:ascii="Times New Roman" w:eastAsia="Times New Roman" w:hAnsi="Times New Roman" w:cs="Times New Roman"/>
          <w:sz w:val="24"/>
          <w:szCs w:val="24"/>
          <w:lang w:eastAsia="ru-RU"/>
        </w:rPr>
        <w:t xml:space="preserve"> </w:t>
      </w:r>
      <w:proofErr w:type="gramStart"/>
      <w:r w:rsidRPr="001E568D">
        <w:rPr>
          <w:rFonts w:ascii="Times New Roman" w:eastAsia="Times New Roman" w:hAnsi="Times New Roman" w:cs="Times New Roman"/>
          <w:sz w:val="24"/>
          <w:szCs w:val="24"/>
          <w:lang w:eastAsia="ru-RU"/>
        </w:rPr>
        <w:t>такого</w:t>
      </w:r>
      <w:proofErr w:type="gramEnd"/>
      <w:r w:rsidRPr="001E568D">
        <w:rPr>
          <w:rFonts w:ascii="Times New Roman" w:eastAsia="Times New Roman" w:hAnsi="Times New Roman" w:cs="Times New Roman"/>
          <w:sz w:val="24"/>
          <w:szCs w:val="24"/>
          <w:lang w:eastAsia="ru-RU"/>
        </w:rPr>
        <w:t xml:space="preserve"> рода методиках испытуемому предъявляется серия предложений (типа «Я всегда хотел...», «Будущее кажется мне...», «Если бы я снова стал молодым...»). Обработка ответов позволяет выявить мотивы, потребности, чувства, систему отношений испытуемого и т. д.</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Методики завершения предложений существуют во множестве вариантов и находят активное применение в современной психодиагностике. Несколько меньшее распространение имеют по сравнению с ними те, которые ориентированы на дополнение текстов. В качестве примера </w:t>
      </w:r>
      <w:proofErr w:type="gramStart"/>
      <w:r w:rsidRPr="001E568D">
        <w:rPr>
          <w:rFonts w:ascii="Times New Roman" w:eastAsia="Times New Roman" w:hAnsi="Times New Roman" w:cs="Times New Roman"/>
          <w:sz w:val="24"/>
          <w:szCs w:val="24"/>
          <w:lang w:eastAsia="ru-RU"/>
        </w:rPr>
        <w:t>последних</w:t>
      </w:r>
      <w:proofErr w:type="gramEnd"/>
      <w:r w:rsidRPr="001E568D">
        <w:rPr>
          <w:rFonts w:ascii="Times New Roman" w:eastAsia="Times New Roman" w:hAnsi="Times New Roman" w:cs="Times New Roman"/>
          <w:sz w:val="24"/>
          <w:szCs w:val="24"/>
          <w:lang w:eastAsia="ru-RU"/>
        </w:rPr>
        <w:t xml:space="preserve"> можно привести так называемый «</w:t>
      </w:r>
      <w:proofErr w:type="spellStart"/>
      <w:r w:rsidRPr="001E568D">
        <w:rPr>
          <w:rFonts w:ascii="Times New Roman" w:eastAsia="Times New Roman" w:hAnsi="Times New Roman" w:cs="Times New Roman"/>
          <w:sz w:val="24"/>
          <w:szCs w:val="24"/>
          <w:lang w:eastAsia="ru-RU"/>
        </w:rPr>
        <w:t>инсайт</w:t>
      </w:r>
      <w:proofErr w:type="spellEnd"/>
      <w:r w:rsidRPr="001E568D">
        <w:rPr>
          <w:rFonts w:ascii="Times New Roman" w:eastAsia="Times New Roman" w:hAnsi="Times New Roman" w:cs="Times New Roman"/>
          <w:sz w:val="24"/>
          <w:szCs w:val="24"/>
          <w:lang w:eastAsia="ru-RU"/>
        </w:rPr>
        <w:t xml:space="preserve"> тест» (Е. </w:t>
      </w:r>
      <w:proofErr w:type="spellStart"/>
      <w:r w:rsidRPr="001E568D">
        <w:rPr>
          <w:rFonts w:ascii="Times New Roman" w:eastAsia="Times New Roman" w:hAnsi="Times New Roman" w:cs="Times New Roman"/>
          <w:sz w:val="24"/>
          <w:szCs w:val="24"/>
          <w:lang w:eastAsia="ru-RU"/>
        </w:rPr>
        <w:t>Саржент</w:t>
      </w:r>
      <w:proofErr w:type="spellEnd"/>
      <w:r w:rsidRPr="001E568D">
        <w:rPr>
          <w:rFonts w:ascii="Times New Roman" w:eastAsia="Times New Roman" w:hAnsi="Times New Roman" w:cs="Times New Roman"/>
          <w:sz w:val="24"/>
          <w:szCs w:val="24"/>
          <w:lang w:eastAsia="ru-RU"/>
        </w:rPr>
        <w:t>, 1944). В нем испытуемый знакомится с определенным набором ситуаций и, поставив себя на место активно действующего лица, отвечает на вопросы.</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Это выглядит таким образом: «Молодой человек неожиданно для себя узнает о том, что девушка, с которой он обручен, в прошлом имела очень плохую репутацию. Как поступил молодой человек? Почему именно так? Что он чувствовал?»</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Полученные ответы анализируются по трем аспектам: характеру и выраженности эмоциональной реакции, типу когнитивных проявлений, способу разрешения конфликта.</w:t>
      </w:r>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 5. Методики катарсиса, то есть самовыражения в условиях эмоционально напряженного творчества.</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Наиболее ярким примером методик такого рода является </w:t>
      </w:r>
      <w:proofErr w:type="spellStart"/>
      <w:r w:rsidRPr="001E568D">
        <w:rPr>
          <w:rFonts w:ascii="Times New Roman" w:eastAsia="Times New Roman" w:hAnsi="Times New Roman" w:cs="Times New Roman"/>
          <w:sz w:val="24"/>
          <w:szCs w:val="24"/>
          <w:lang w:eastAsia="ru-RU"/>
        </w:rPr>
        <w:t>психодрама</w:t>
      </w:r>
      <w:proofErr w:type="spellEnd"/>
      <w:r w:rsidRPr="001E568D">
        <w:rPr>
          <w:rFonts w:ascii="Times New Roman" w:eastAsia="Times New Roman" w:hAnsi="Times New Roman" w:cs="Times New Roman"/>
          <w:sz w:val="24"/>
          <w:szCs w:val="24"/>
          <w:lang w:eastAsia="ru-RU"/>
        </w:rPr>
        <w:t xml:space="preserve"> (</w:t>
      </w:r>
      <w:proofErr w:type="spellStart"/>
      <w:r w:rsidRPr="001E568D">
        <w:rPr>
          <w:rFonts w:ascii="Times New Roman" w:eastAsia="Times New Roman" w:hAnsi="Times New Roman" w:cs="Times New Roman"/>
          <w:sz w:val="24"/>
          <w:szCs w:val="24"/>
          <w:lang w:eastAsia="ru-RU"/>
        </w:rPr>
        <w:t>Джекоб</w:t>
      </w:r>
      <w:proofErr w:type="spellEnd"/>
      <w:r w:rsidRPr="001E568D">
        <w:rPr>
          <w:rFonts w:ascii="Times New Roman" w:eastAsia="Times New Roman" w:hAnsi="Times New Roman" w:cs="Times New Roman"/>
          <w:sz w:val="24"/>
          <w:szCs w:val="24"/>
          <w:lang w:eastAsia="ru-RU"/>
        </w:rPr>
        <w:t xml:space="preserve"> Морено, 1946). Она осуществляется как импровизированное театрализованное представление, в котором испытуемый обычно играет роль самого себя при поддержке и сопереживании других участников. При этом</w:t>
      </w:r>
      <w:proofErr w:type="gramStart"/>
      <w:r w:rsidRPr="001E568D">
        <w:rPr>
          <w:rFonts w:ascii="Times New Roman" w:eastAsia="Times New Roman" w:hAnsi="Times New Roman" w:cs="Times New Roman"/>
          <w:sz w:val="24"/>
          <w:szCs w:val="24"/>
          <w:lang w:eastAsia="ru-RU"/>
        </w:rPr>
        <w:t>,</w:t>
      </w:r>
      <w:proofErr w:type="gramEnd"/>
      <w:r w:rsidRPr="001E568D">
        <w:rPr>
          <w:rFonts w:ascii="Times New Roman" w:eastAsia="Times New Roman" w:hAnsi="Times New Roman" w:cs="Times New Roman"/>
          <w:sz w:val="24"/>
          <w:szCs w:val="24"/>
          <w:lang w:eastAsia="ru-RU"/>
        </w:rPr>
        <w:t xml:space="preserve"> с одной стороны, проявляются его личностные и поведенческие особенности, а с другой стороны, за счет аффективной разрядки достигается и терапевтический эффект.</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lastRenderedPageBreak/>
        <w:t xml:space="preserve">Существуют такие варианты </w:t>
      </w:r>
      <w:proofErr w:type="spellStart"/>
      <w:r w:rsidRPr="001E568D">
        <w:rPr>
          <w:rFonts w:ascii="Times New Roman" w:eastAsia="Times New Roman" w:hAnsi="Times New Roman" w:cs="Times New Roman"/>
          <w:sz w:val="24"/>
          <w:szCs w:val="24"/>
          <w:lang w:eastAsia="ru-RU"/>
        </w:rPr>
        <w:t>катарсических</w:t>
      </w:r>
      <w:proofErr w:type="spellEnd"/>
      <w:r w:rsidRPr="001E568D">
        <w:rPr>
          <w:rFonts w:ascii="Times New Roman" w:eastAsia="Times New Roman" w:hAnsi="Times New Roman" w:cs="Times New Roman"/>
          <w:sz w:val="24"/>
          <w:szCs w:val="24"/>
          <w:lang w:eastAsia="ru-RU"/>
        </w:rPr>
        <w:t xml:space="preserve"> методик, где испытуемые действуют опосредованно, проецируя свои черты и реакции на предметы-заместители. Имеется в виду, скажем, «тест кукол» (А. </w:t>
      </w:r>
      <w:proofErr w:type="spellStart"/>
      <w:r w:rsidRPr="001E568D">
        <w:rPr>
          <w:rFonts w:ascii="Times New Roman" w:eastAsia="Times New Roman" w:hAnsi="Times New Roman" w:cs="Times New Roman"/>
          <w:sz w:val="24"/>
          <w:szCs w:val="24"/>
          <w:lang w:eastAsia="ru-RU"/>
        </w:rPr>
        <w:t>Вольтман</w:t>
      </w:r>
      <w:proofErr w:type="spellEnd"/>
      <w:r w:rsidRPr="001E568D">
        <w:rPr>
          <w:rFonts w:ascii="Times New Roman" w:eastAsia="Times New Roman" w:hAnsi="Times New Roman" w:cs="Times New Roman"/>
          <w:sz w:val="24"/>
          <w:szCs w:val="24"/>
          <w:lang w:eastAsia="ru-RU"/>
        </w:rPr>
        <w:t>, 1951). Здесь детей просят разыграть с набором кукол различные сцены (например, «ссора с братом») или поставить спектакль на заданную тему.</w:t>
      </w:r>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6. Методики импрессии, требующие выбора, предпочтения одних стимулов другим.</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В этой группе наибольшим распространением отличается «тест цветовых предпочтений», известный как «тест </w:t>
      </w:r>
      <w:proofErr w:type="spellStart"/>
      <w:r w:rsidRPr="001E568D">
        <w:rPr>
          <w:rFonts w:ascii="Times New Roman" w:eastAsia="Times New Roman" w:hAnsi="Times New Roman" w:cs="Times New Roman"/>
          <w:sz w:val="24"/>
          <w:szCs w:val="24"/>
          <w:lang w:eastAsia="ru-RU"/>
        </w:rPr>
        <w:t>Люшера</w:t>
      </w:r>
      <w:proofErr w:type="spellEnd"/>
      <w:r w:rsidRPr="001E568D">
        <w:rPr>
          <w:rFonts w:ascii="Times New Roman" w:eastAsia="Times New Roman" w:hAnsi="Times New Roman" w:cs="Times New Roman"/>
          <w:sz w:val="24"/>
          <w:szCs w:val="24"/>
          <w:lang w:eastAsia="ru-RU"/>
        </w:rPr>
        <w:t>». Его стимульный материал представляет собой набор цветных карточек. В полном варианте представлено 73 карточки 25-ти различных оттенков. В кратком, наиболее часто применяемом варианте, - 8 карточек.</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В последнем случае процедура исследования начинается с одновременного предъявления их испытуемому. При этом его просят выбрать карточку, наиболее приятную, понравившуюся. Затем ее откладывают в сторону. Испытуемого просят сделать еще один выбор из </w:t>
      </w:r>
      <w:proofErr w:type="gramStart"/>
      <w:r w:rsidRPr="001E568D">
        <w:rPr>
          <w:rFonts w:ascii="Times New Roman" w:eastAsia="Times New Roman" w:hAnsi="Times New Roman" w:cs="Times New Roman"/>
          <w:sz w:val="24"/>
          <w:szCs w:val="24"/>
          <w:lang w:eastAsia="ru-RU"/>
        </w:rPr>
        <w:t>оставшихся</w:t>
      </w:r>
      <w:proofErr w:type="gramEnd"/>
      <w:r w:rsidRPr="001E568D">
        <w:rPr>
          <w:rFonts w:ascii="Times New Roman" w:eastAsia="Times New Roman" w:hAnsi="Times New Roman" w:cs="Times New Roman"/>
          <w:sz w:val="24"/>
          <w:szCs w:val="24"/>
          <w:lang w:eastAsia="ru-RU"/>
        </w:rPr>
        <w:t xml:space="preserve"> и т. д.</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Интерпретация выполнения основана на следующих принципах:</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proofErr w:type="gramStart"/>
      <w:r w:rsidRPr="001E568D">
        <w:rPr>
          <w:rFonts w:ascii="Times New Roman" w:eastAsia="Times New Roman" w:hAnsi="Times New Roman" w:cs="Times New Roman"/>
          <w:sz w:val="24"/>
          <w:szCs w:val="24"/>
          <w:lang w:eastAsia="ru-RU"/>
        </w:rPr>
        <w:t>а) каждый цвет обладает определенным символическим значением (например, зеленый - уверенность, настойчивость, упорство; синий - спокойствие, удовлетворенность);</w:t>
      </w:r>
      <w:proofErr w:type="gramEnd"/>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б) парные сочетания цветов имеют собственные значения, более полно отражающие индивидуальные особенности личности;</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в) позиции цветов в общем ряду или порядок выборов характеризуются функциональными значениями (скажем, выбранный первым цвет отражает средства достижения цели (так, синий обозначает желание человека действовать спокойно, без напряжения...), выбранный вторым цвет характеризует цель стремлений и т. д.);</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proofErr w:type="gramStart"/>
      <w:r w:rsidRPr="001E568D">
        <w:rPr>
          <w:rFonts w:ascii="Times New Roman" w:eastAsia="Times New Roman" w:hAnsi="Times New Roman" w:cs="Times New Roman"/>
          <w:sz w:val="24"/>
          <w:szCs w:val="24"/>
          <w:lang w:eastAsia="ru-RU"/>
        </w:rPr>
        <w:t>г) отвержение «основных» цветов (красного, синего, зеленого, желтого) равно как и выбор в числе первых цветов «дополнительных» (фиолетового, коричневого, черного, серого) - показатель внутреннего неблагополучия, подавленных потребностей, интенсивных тревог, стресса.</w:t>
      </w:r>
      <w:proofErr w:type="gramEnd"/>
    </w:p>
    <w:p w:rsidR="001E568D" w:rsidRPr="00976B10" w:rsidRDefault="001E568D" w:rsidP="001E568D">
      <w:pPr>
        <w:spacing w:after="0" w:line="240" w:lineRule="auto"/>
        <w:ind w:firstLine="709"/>
        <w:jc w:val="both"/>
        <w:rPr>
          <w:rFonts w:ascii="Times New Roman" w:eastAsia="Times New Roman" w:hAnsi="Times New Roman" w:cs="Times New Roman"/>
          <w:b/>
          <w:sz w:val="24"/>
          <w:szCs w:val="24"/>
          <w:lang w:eastAsia="ru-RU"/>
        </w:rPr>
      </w:pPr>
      <w:r w:rsidRPr="00976B10">
        <w:rPr>
          <w:rFonts w:ascii="Times New Roman" w:eastAsia="Times New Roman" w:hAnsi="Times New Roman" w:cs="Times New Roman"/>
          <w:b/>
          <w:sz w:val="24"/>
          <w:szCs w:val="24"/>
          <w:lang w:eastAsia="ru-RU"/>
        </w:rPr>
        <w:t>7. Графические методики, основанные на самостоятельном изображении предметов, людей, животных и пр.</w:t>
      </w:r>
    </w:p>
    <w:p w:rsidR="001E568D" w:rsidRP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Среди них представляется весьма своеобразным «тест окрашивания пальцем» (Р. Шоу, 1932 и др.), где испытуемому предлагают влажный лист бумаги и набор красок. Рисунок выполняется в полном соответствии с названием методики. По завершении работы испытуемого просят рассказать о том, что получилось. Обычно при этом собирается серия изображений, сделанных одним лицом. Интерпретация основана как на формальных и символических характеристиках рисунков, так и на предпочтениях тех или иных красок, особенностях моторных реакций, высказываниях испытуемого. Считается, что предельно слабая структурированность ситуации создает благоприятные условия для самовыражения.</w:t>
      </w:r>
    </w:p>
    <w:p w:rsidR="001E568D" w:rsidRDefault="001E568D" w:rsidP="001E568D">
      <w:pPr>
        <w:spacing w:after="0" w:line="240" w:lineRule="auto"/>
        <w:ind w:firstLine="709"/>
        <w:jc w:val="both"/>
        <w:rPr>
          <w:rFonts w:ascii="Times New Roman" w:eastAsia="Times New Roman" w:hAnsi="Times New Roman" w:cs="Times New Roman"/>
          <w:sz w:val="24"/>
          <w:szCs w:val="24"/>
          <w:lang w:eastAsia="ru-RU"/>
        </w:rPr>
      </w:pPr>
      <w:r w:rsidRPr="001E568D">
        <w:rPr>
          <w:rFonts w:ascii="Times New Roman" w:eastAsia="Times New Roman" w:hAnsi="Times New Roman" w:cs="Times New Roman"/>
          <w:sz w:val="24"/>
          <w:szCs w:val="24"/>
          <w:lang w:eastAsia="ru-RU"/>
        </w:rPr>
        <w:t xml:space="preserve">В современной психодиагностике значительное распространение получили методики «бумаги и карандаша». </w:t>
      </w:r>
      <w:proofErr w:type="gramStart"/>
      <w:r w:rsidRPr="001E568D">
        <w:rPr>
          <w:rFonts w:ascii="Times New Roman" w:eastAsia="Times New Roman" w:hAnsi="Times New Roman" w:cs="Times New Roman"/>
          <w:sz w:val="24"/>
          <w:szCs w:val="24"/>
          <w:lang w:eastAsia="ru-RU"/>
        </w:rPr>
        <w:t xml:space="preserve">В том числе «рисунок семьи» (В. Вульф, 1947 и др.), «Дом-дерево-человек» (Дж. Бук, 1948), «тест дерева» (К. Кох, 1949), «нарисуй человека» (К. </w:t>
      </w:r>
      <w:proofErr w:type="spellStart"/>
      <w:r w:rsidRPr="001E568D">
        <w:rPr>
          <w:rFonts w:ascii="Times New Roman" w:eastAsia="Times New Roman" w:hAnsi="Times New Roman" w:cs="Times New Roman"/>
          <w:sz w:val="24"/>
          <w:szCs w:val="24"/>
          <w:lang w:eastAsia="ru-RU"/>
        </w:rPr>
        <w:t>Маховер</w:t>
      </w:r>
      <w:proofErr w:type="spellEnd"/>
      <w:r w:rsidRPr="001E568D">
        <w:rPr>
          <w:rFonts w:ascii="Times New Roman" w:eastAsia="Times New Roman" w:hAnsi="Times New Roman" w:cs="Times New Roman"/>
          <w:sz w:val="24"/>
          <w:szCs w:val="24"/>
          <w:lang w:eastAsia="ru-RU"/>
        </w:rPr>
        <w:t>, 1948), «автопортрет» (Р. Бернс, 1972) и многие другие.</w:t>
      </w:r>
      <w:proofErr w:type="gramEnd"/>
      <w:r w:rsidRPr="001E568D">
        <w:rPr>
          <w:rFonts w:ascii="Times New Roman" w:eastAsia="Times New Roman" w:hAnsi="Times New Roman" w:cs="Times New Roman"/>
          <w:sz w:val="24"/>
          <w:szCs w:val="24"/>
          <w:lang w:eastAsia="ru-RU"/>
        </w:rPr>
        <w:t xml:space="preserve"> При анализе их выполнения исходят из положения о том, что в рисунке человек непосредственно выражает особенности собственной личности, которые поддаются интерпретации с помощью системы эмпирически выверенных критериев.</w:t>
      </w:r>
    </w:p>
    <w:p w:rsidR="00554675" w:rsidRDefault="00D13150" w:rsidP="00D13150">
      <w:pPr>
        <w:spacing w:after="0" w:line="240" w:lineRule="auto"/>
        <w:ind w:firstLine="709"/>
        <w:jc w:val="both"/>
        <w:rPr>
          <w:rFonts w:ascii="Times New Roman" w:hAnsi="Times New Roman" w:cs="Times New Roman"/>
          <w:sz w:val="24"/>
          <w:szCs w:val="24"/>
        </w:rPr>
      </w:pPr>
      <w:r w:rsidRPr="00D13150">
        <w:rPr>
          <w:rFonts w:ascii="Times New Roman" w:hAnsi="Times New Roman" w:cs="Times New Roman"/>
          <w:sz w:val="24"/>
          <w:szCs w:val="24"/>
        </w:rPr>
        <w:t xml:space="preserve">Проективные методики относятся к </w:t>
      </w:r>
      <w:proofErr w:type="spellStart"/>
      <w:r w:rsidRPr="00D13150">
        <w:rPr>
          <w:rFonts w:ascii="Times New Roman" w:hAnsi="Times New Roman" w:cs="Times New Roman"/>
          <w:sz w:val="24"/>
          <w:szCs w:val="24"/>
        </w:rPr>
        <w:t>малоформализованным</w:t>
      </w:r>
      <w:proofErr w:type="spellEnd"/>
      <w:r w:rsidRPr="00D13150">
        <w:rPr>
          <w:rFonts w:ascii="Times New Roman" w:hAnsi="Times New Roman" w:cs="Times New Roman"/>
          <w:sz w:val="24"/>
          <w:szCs w:val="24"/>
        </w:rPr>
        <w:t xml:space="preserve"> методам психодиагностики. К ним также относятся беседа, наблюдение, анализ продуктов деятельности, биографический метод, интроспекция, эмпатическое слушание. Данные методы позволяют фиксировать некоторые внешние поведенческие реакции испытуемых в разных условиях, а также такие особенности внутреннего мира, которые трудно выявить </w:t>
      </w:r>
      <w:r w:rsidRPr="00D13150">
        <w:rPr>
          <w:rFonts w:ascii="Times New Roman" w:hAnsi="Times New Roman" w:cs="Times New Roman"/>
          <w:sz w:val="24"/>
          <w:szCs w:val="24"/>
        </w:rPr>
        <w:lastRenderedPageBreak/>
        <w:t xml:space="preserve">другими способами, например, переживания, чувства, некоторые личностные особенности. </w:t>
      </w:r>
    </w:p>
    <w:p w:rsidR="008542EA" w:rsidRPr="001E568D" w:rsidRDefault="008542EA" w:rsidP="001E568D">
      <w:pPr>
        <w:spacing w:after="0" w:line="240" w:lineRule="auto"/>
        <w:ind w:firstLine="709"/>
        <w:jc w:val="both"/>
        <w:rPr>
          <w:rFonts w:ascii="Times New Roman" w:eastAsia="Times New Roman" w:hAnsi="Times New Roman" w:cs="Times New Roman"/>
          <w:sz w:val="24"/>
          <w:szCs w:val="24"/>
          <w:lang w:eastAsia="ru-RU"/>
        </w:rPr>
      </w:pPr>
      <w:r w:rsidRPr="008542EA">
        <w:rPr>
          <w:rFonts w:ascii="Times New Roman" w:hAnsi="Times New Roman" w:cs="Times New Roman"/>
          <w:sz w:val="24"/>
          <w:szCs w:val="24"/>
        </w:rPr>
        <w:t>Для более точного исследования данные, полученные с помощью проективных методик, следует соотносить с данными, полученными с помощью других методов.</w:t>
      </w:r>
    </w:p>
    <w:p w:rsidR="003F32AB" w:rsidRPr="003F68A0" w:rsidRDefault="003F32AB" w:rsidP="003F32AB">
      <w:pPr>
        <w:spacing w:after="0" w:line="240" w:lineRule="auto"/>
        <w:jc w:val="both"/>
        <w:rPr>
          <w:rFonts w:ascii="Times New Roman" w:eastAsia="Times New Roman" w:hAnsi="Times New Roman" w:cs="Times New Roman"/>
          <w:sz w:val="24"/>
          <w:szCs w:val="24"/>
          <w:lang w:eastAsia="ru-RU"/>
        </w:rPr>
      </w:pPr>
    </w:p>
    <w:p w:rsidR="009F6352" w:rsidRPr="009F6352" w:rsidRDefault="009F6352" w:rsidP="001F1C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352">
        <w:rPr>
          <w:rFonts w:ascii="Times New Roman" w:eastAsia="Times New Roman" w:hAnsi="Times New Roman" w:cs="Times New Roman"/>
          <w:b/>
          <w:bCs/>
          <w:sz w:val="24"/>
          <w:szCs w:val="24"/>
          <w:lang w:eastAsia="ru-RU"/>
        </w:rPr>
        <w:t>Список используемой литературы</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Абрамова Г.С. Практическая психология: Учебник для вузов.– М.: Академический проект, 2000. – 512 с. </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352">
        <w:rPr>
          <w:rFonts w:ascii="Times New Roman" w:eastAsia="Times New Roman" w:hAnsi="Times New Roman" w:cs="Times New Roman"/>
          <w:sz w:val="24"/>
          <w:szCs w:val="24"/>
          <w:lang w:eastAsia="ru-RU"/>
        </w:rPr>
        <w:t>Бурлачук</w:t>
      </w:r>
      <w:proofErr w:type="spellEnd"/>
      <w:r w:rsidRPr="009F6352">
        <w:rPr>
          <w:rFonts w:ascii="Times New Roman" w:eastAsia="Times New Roman" w:hAnsi="Times New Roman" w:cs="Times New Roman"/>
          <w:sz w:val="24"/>
          <w:szCs w:val="24"/>
          <w:lang w:eastAsia="ru-RU"/>
        </w:rPr>
        <w:t xml:space="preserve"> Л.Ф. Психодиагностика. – </w:t>
      </w:r>
      <w:proofErr w:type="spellStart"/>
      <w:r w:rsidRPr="009F6352">
        <w:rPr>
          <w:rFonts w:ascii="Times New Roman" w:eastAsia="Times New Roman" w:hAnsi="Times New Roman" w:cs="Times New Roman"/>
          <w:sz w:val="24"/>
          <w:szCs w:val="24"/>
          <w:lang w:eastAsia="ru-RU"/>
        </w:rPr>
        <w:t>Спб</w:t>
      </w:r>
      <w:proofErr w:type="spellEnd"/>
      <w:r w:rsidRPr="009F6352">
        <w:rPr>
          <w:rFonts w:ascii="Times New Roman" w:eastAsia="Times New Roman" w:hAnsi="Times New Roman" w:cs="Times New Roman"/>
          <w:sz w:val="24"/>
          <w:szCs w:val="24"/>
          <w:lang w:eastAsia="ru-RU"/>
        </w:rPr>
        <w:t xml:space="preserve">.: Питер, 2002. – 352с. </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w:t>
      </w:r>
      <w:proofErr w:type="spellStart"/>
      <w:r w:rsidRPr="009F6352">
        <w:rPr>
          <w:rFonts w:ascii="Times New Roman" w:eastAsia="Times New Roman" w:hAnsi="Times New Roman" w:cs="Times New Roman"/>
          <w:sz w:val="24"/>
          <w:szCs w:val="24"/>
          <w:lang w:eastAsia="ru-RU"/>
        </w:rPr>
        <w:t>Бурлачук</w:t>
      </w:r>
      <w:proofErr w:type="spellEnd"/>
      <w:r w:rsidRPr="009F6352">
        <w:rPr>
          <w:rFonts w:ascii="Times New Roman" w:eastAsia="Times New Roman" w:hAnsi="Times New Roman" w:cs="Times New Roman"/>
          <w:sz w:val="24"/>
          <w:szCs w:val="24"/>
          <w:lang w:eastAsia="ru-RU"/>
        </w:rPr>
        <w:t xml:space="preserve"> Л.Ф., Морозов С.М. Словарь – справочник по психодиагностике. – СПб</w:t>
      </w:r>
      <w:proofErr w:type="gramStart"/>
      <w:r w:rsidRPr="009F6352">
        <w:rPr>
          <w:rFonts w:ascii="Times New Roman" w:eastAsia="Times New Roman" w:hAnsi="Times New Roman" w:cs="Times New Roman"/>
          <w:sz w:val="24"/>
          <w:szCs w:val="24"/>
          <w:lang w:eastAsia="ru-RU"/>
        </w:rPr>
        <w:t xml:space="preserve">.: </w:t>
      </w:r>
      <w:proofErr w:type="gramEnd"/>
      <w:r w:rsidRPr="009F6352">
        <w:rPr>
          <w:rFonts w:ascii="Times New Roman" w:eastAsia="Times New Roman" w:hAnsi="Times New Roman" w:cs="Times New Roman"/>
          <w:sz w:val="24"/>
          <w:szCs w:val="24"/>
          <w:lang w:eastAsia="ru-RU"/>
        </w:rPr>
        <w:t>Питер Ком, 1999г. – 528с.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352">
        <w:rPr>
          <w:rFonts w:ascii="Times New Roman" w:eastAsia="Times New Roman" w:hAnsi="Times New Roman" w:cs="Times New Roman"/>
          <w:sz w:val="24"/>
          <w:szCs w:val="24"/>
          <w:lang w:eastAsia="ru-RU"/>
        </w:rPr>
        <w:t>Бодалев</w:t>
      </w:r>
      <w:proofErr w:type="spellEnd"/>
      <w:r w:rsidRPr="009F6352">
        <w:rPr>
          <w:rFonts w:ascii="Times New Roman" w:eastAsia="Times New Roman" w:hAnsi="Times New Roman" w:cs="Times New Roman"/>
          <w:sz w:val="24"/>
          <w:szCs w:val="24"/>
          <w:lang w:eastAsia="ru-RU"/>
        </w:rPr>
        <w:t xml:space="preserve"> А.А., </w:t>
      </w:r>
      <w:proofErr w:type="spellStart"/>
      <w:r w:rsidRPr="009F6352">
        <w:rPr>
          <w:rFonts w:ascii="Times New Roman" w:eastAsia="Times New Roman" w:hAnsi="Times New Roman" w:cs="Times New Roman"/>
          <w:sz w:val="24"/>
          <w:szCs w:val="24"/>
          <w:lang w:eastAsia="ru-RU"/>
        </w:rPr>
        <w:t>Столин</w:t>
      </w:r>
      <w:proofErr w:type="spellEnd"/>
      <w:r w:rsidRPr="009F6352">
        <w:rPr>
          <w:rFonts w:ascii="Times New Roman" w:eastAsia="Times New Roman" w:hAnsi="Times New Roman" w:cs="Times New Roman"/>
          <w:sz w:val="24"/>
          <w:szCs w:val="24"/>
          <w:lang w:eastAsia="ru-RU"/>
        </w:rPr>
        <w:t xml:space="preserve"> В.В. Общая психодиагностика.– СПб</w:t>
      </w:r>
      <w:proofErr w:type="gramStart"/>
      <w:r w:rsidRPr="009F6352">
        <w:rPr>
          <w:rFonts w:ascii="Times New Roman" w:eastAsia="Times New Roman" w:hAnsi="Times New Roman" w:cs="Times New Roman"/>
          <w:sz w:val="24"/>
          <w:szCs w:val="24"/>
          <w:lang w:eastAsia="ru-RU"/>
        </w:rPr>
        <w:t xml:space="preserve">.: </w:t>
      </w:r>
      <w:proofErr w:type="gramEnd"/>
      <w:r w:rsidRPr="009F6352">
        <w:rPr>
          <w:rFonts w:ascii="Times New Roman" w:eastAsia="Times New Roman" w:hAnsi="Times New Roman" w:cs="Times New Roman"/>
          <w:sz w:val="24"/>
          <w:szCs w:val="24"/>
          <w:lang w:eastAsia="ru-RU"/>
        </w:rPr>
        <w:t>Речь,2000. – 440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Богомолова Н.Н., Мельникова О.Т., Фоломеева Т.В. </w:t>
      </w:r>
      <w:proofErr w:type="gramStart"/>
      <w:r w:rsidRPr="009F6352">
        <w:rPr>
          <w:rFonts w:ascii="Times New Roman" w:eastAsia="Times New Roman" w:hAnsi="Times New Roman" w:cs="Times New Roman"/>
          <w:sz w:val="24"/>
          <w:szCs w:val="24"/>
          <w:lang w:eastAsia="ru-RU"/>
        </w:rPr>
        <w:t>Фокус-группы</w:t>
      </w:r>
      <w:proofErr w:type="gramEnd"/>
      <w:r w:rsidRPr="009F6352">
        <w:rPr>
          <w:rFonts w:ascii="Times New Roman" w:eastAsia="Times New Roman" w:hAnsi="Times New Roman" w:cs="Times New Roman"/>
          <w:sz w:val="24"/>
          <w:szCs w:val="24"/>
          <w:lang w:eastAsia="ru-RU"/>
        </w:rPr>
        <w:t xml:space="preserve"> как качественный метод в прикладных социально-психологических исследованиях// Введение в практическую социальную психологию. Учебное пособие для ВУЗов, М., 1994,С.193-196.</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352">
        <w:rPr>
          <w:rFonts w:ascii="Times New Roman" w:eastAsia="Times New Roman" w:hAnsi="Times New Roman" w:cs="Times New Roman"/>
          <w:sz w:val="24"/>
          <w:szCs w:val="24"/>
          <w:lang w:eastAsia="ru-RU"/>
        </w:rPr>
        <w:t>Гурджи</w:t>
      </w:r>
      <w:proofErr w:type="spellEnd"/>
      <w:r w:rsidRPr="009F6352">
        <w:rPr>
          <w:rFonts w:ascii="Times New Roman" w:eastAsia="Times New Roman" w:hAnsi="Times New Roman" w:cs="Times New Roman"/>
          <w:sz w:val="24"/>
          <w:szCs w:val="24"/>
          <w:lang w:eastAsia="ru-RU"/>
        </w:rPr>
        <w:t xml:space="preserve"> И.А. Проективные методики в качественных исследованиях// Практический маркетинг. 2000, №1, с. 25-30.</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6352">
        <w:rPr>
          <w:rFonts w:ascii="Times New Roman" w:eastAsia="Times New Roman" w:hAnsi="Times New Roman" w:cs="Times New Roman"/>
          <w:sz w:val="24"/>
          <w:szCs w:val="24"/>
          <w:lang w:eastAsia="ru-RU"/>
        </w:rPr>
        <w:t>Доррер</w:t>
      </w:r>
      <w:proofErr w:type="spellEnd"/>
      <w:r w:rsidRPr="009F6352">
        <w:rPr>
          <w:rFonts w:ascii="Times New Roman" w:eastAsia="Times New Roman" w:hAnsi="Times New Roman" w:cs="Times New Roman"/>
          <w:sz w:val="24"/>
          <w:szCs w:val="24"/>
          <w:lang w:eastAsia="ru-RU"/>
        </w:rPr>
        <w:t>,  М.  Имитация   психологической   интуиции с помощью искусственных нейронных сетей. - М., 2008</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Зырянова Н. Проективные методики для скрытого тестирования. // Кадровый менеджмент. №2 (6), 2003. </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Критический анализ объективных и проективных методов психодиагностики. [Электронный ресурс] // Мир психологии. [</w:t>
      </w:r>
      <w:proofErr w:type="spellStart"/>
      <w:r w:rsidRPr="009F6352">
        <w:rPr>
          <w:rFonts w:ascii="Times New Roman" w:eastAsia="Times New Roman" w:hAnsi="Times New Roman" w:cs="Times New Roman"/>
          <w:sz w:val="24"/>
          <w:szCs w:val="24"/>
          <w:lang w:eastAsia="ru-RU"/>
        </w:rPr>
        <w:t>web</w:t>
      </w:r>
      <w:proofErr w:type="spellEnd"/>
      <w:r w:rsidRPr="009F6352">
        <w:rPr>
          <w:rFonts w:ascii="Times New Roman" w:eastAsia="Times New Roman" w:hAnsi="Times New Roman" w:cs="Times New Roman"/>
          <w:sz w:val="24"/>
          <w:szCs w:val="24"/>
          <w:lang w:eastAsia="ru-RU"/>
        </w:rPr>
        <w:t>-сайт].</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Леонтьев Д. А. Тематический апперцептивный тест. Методическое руководство. – М.: Смысл, 1998. – 270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w:t>
      </w:r>
      <w:proofErr w:type="spellStart"/>
      <w:r w:rsidRPr="009F6352">
        <w:rPr>
          <w:rFonts w:ascii="Times New Roman" w:eastAsia="Times New Roman" w:hAnsi="Times New Roman" w:cs="Times New Roman"/>
          <w:sz w:val="24"/>
          <w:szCs w:val="24"/>
          <w:lang w:eastAsia="ru-RU"/>
        </w:rPr>
        <w:t>Малоформализованные</w:t>
      </w:r>
      <w:proofErr w:type="spellEnd"/>
      <w:r w:rsidRPr="009F6352">
        <w:rPr>
          <w:rFonts w:ascii="Times New Roman" w:eastAsia="Times New Roman" w:hAnsi="Times New Roman" w:cs="Times New Roman"/>
          <w:sz w:val="24"/>
          <w:szCs w:val="24"/>
          <w:lang w:eastAsia="ru-RU"/>
        </w:rPr>
        <w:t xml:space="preserve"> методы [Электронный ресурс] // Психолог. [</w:t>
      </w:r>
      <w:proofErr w:type="spellStart"/>
      <w:r w:rsidRPr="009F6352">
        <w:rPr>
          <w:rFonts w:ascii="Times New Roman" w:eastAsia="Times New Roman" w:hAnsi="Times New Roman" w:cs="Times New Roman"/>
          <w:sz w:val="24"/>
          <w:szCs w:val="24"/>
          <w:lang w:eastAsia="ru-RU"/>
        </w:rPr>
        <w:t>web</w:t>
      </w:r>
      <w:proofErr w:type="spellEnd"/>
      <w:r w:rsidRPr="009F6352">
        <w:rPr>
          <w:rFonts w:ascii="Times New Roman" w:eastAsia="Times New Roman" w:hAnsi="Times New Roman" w:cs="Times New Roman"/>
          <w:sz w:val="24"/>
          <w:szCs w:val="24"/>
          <w:lang w:eastAsia="ru-RU"/>
        </w:rPr>
        <w:t>-сайт].</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w:t>
      </w:r>
      <w:proofErr w:type="spellStart"/>
      <w:r w:rsidRPr="009F6352">
        <w:rPr>
          <w:rFonts w:ascii="Times New Roman" w:eastAsia="Times New Roman" w:hAnsi="Times New Roman" w:cs="Times New Roman"/>
          <w:sz w:val="24"/>
          <w:szCs w:val="24"/>
          <w:lang w:eastAsia="ru-RU"/>
        </w:rPr>
        <w:t>Носс</w:t>
      </w:r>
      <w:proofErr w:type="spellEnd"/>
      <w:r w:rsidRPr="009F6352">
        <w:rPr>
          <w:rFonts w:ascii="Times New Roman" w:eastAsia="Times New Roman" w:hAnsi="Times New Roman" w:cs="Times New Roman"/>
          <w:sz w:val="24"/>
          <w:szCs w:val="24"/>
          <w:lang w:eastAsia="ru-RU"/>
        </w:rPr>
        <w:t xml:space="preserve"> И. Н. Психодиагностика.– М.: КСП, 2000. – 320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О проективных методиках. [Электронный ресурс] //Реальный голос. Информационный портал [</w:t>
      </w:r>
      <w:proofErr w:type="spellStart"/>
      <w:r w:rsidRPr="009F6352">
        <w:rPr>
          <w:rFonts w:ascii="Times New Roman" w:eastAsia="Times New Roman" w:hAnsi="Times New Roman" w:cs="Times New Roman"/>
          <w:sz w:val="24"/>
          <w:szCs w:val="24"/>
          <w:lang w:eastAsia="ru-RU"/>
        </w:rPr>
        <w:t>web</w:t>
      </w:r>
      <w:proofErr w:type="spellEnd"/>
      <w:r w:rsidRPr="009F6352">
        <w:rPr>
          <w:rFonts w:ascii="Times New Roman" w:eastAsia="Times New Roman" w:hAnsi="Times New Roman" w:cs="Times New Roman"/>
          <w:sz w:val="24"/>
          <w:szCs w:val="24"/>
          <w:lang w:eastAsia="ru-RU"/>
        </w:rPr>
        <w:t>-сайт].</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Общая психодиагностика. – (Методические указания). /Автор-составитель О. В. Белова. – Новосибирск: Научно-учебный центр психологии НГУ, 1996. – 76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Основы психодиагностики. Учебное пособие для студентов педвузов / под общ</w:t>
      </w:r>
      <w:proofErr w:type="gramStart"/>
      <w:r w:rsidRPr="009F6352">
        <w:rPr>
          <w:rFonts w:ascii="Times New Roman" w:eastAsia="Times New Roman" w:hAnsi="Times New Roman" w:cs="Times New Roman"/>
          <w:sz w:val="24"/>
          <w:szCs w:val="24"/>
          <w:lang w:eastAsia="ru-RU"/>
        </w:rPr>
        <w:t>.</w:t>
      </w:r>
      <w:proofErr w:type="gramEnd"/>
      <w:r w:rsidRPr="009F6352">
        <w:rPr>
          <w:rFonts w:ascii="Times New Roman" w:eastAsia="Times New Roman" w:hAnsi="Times New Roman" w:cs="Times New Roman"/>
          <w:sz w:val="24"/>
          <w:szCs w:val="24"/>
          <w:lang w:eastAsia="ru-RU"/>
        </w:rPr>
        <w:t xml:space="preserve"> </w:t>
      </w:r>
      <w:proofErr w:type="gramStart"/>
      <w:r w:rsidRPr="009F6352">
        <w:rPr>
          <w:rFonts w:ascii="Times New Roman" w:eastAsia="Times New Roman" w:hAnsi="Times New Roman" w:cs="Times New Roman"/>
          <w:sz w:val="24"/>
          <w:szCs w:val="24"/>
          <w:lang w:eastAsia="ru-RU"/>
        </w:rPr>
        <w:t>р</w:t>
      </w:r>
      <w:proofErr w:type="gramEnd"/>
      <w:r w:rsidRPr="009F6352">
        <w:rPr>
          <w:rFonts w:ascii="Times New Roman" w:eastAsia="Times New Roman" w:hAnsi="Times New Roman" w:cs="Times New Roman"/>
          <w:sz w:val="24"/>
          <w:szCs w:val="24"/>
          <w:lang w:eastAsia="ru-RU"/>
        </w:rPr>
        <w:t>едакцией А.Г. Шмелева — Москва, Ростов-на-Дону: «Феникс», 1996. — 544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w:t>
      </w:r>
      <w:proofErr w:type="spellStart"/>
      <w:r w:rsidRPr="009F6352">
        <w:rPr>
          <w:rFonts w:ascii="Times New Roman" w:eastAsia="Times New Roman" w:hAnsi="Times New Roman" w:cs="Times New Roman"/>
          <w:sz w:val="24"/>
          <w:szCs w:val="24"/>
          <w:lang w:eastAsia="ru-RU"/>
        </w:rPr>
        <w:t>Прошанский</w:t>
      </w:r>
      <w:proofErr w:type="spellEnd"/>
      <w:r w:rsidRPr="009F6352">
        <w:rPr>
          <w:rFonts w:ascii="Times New Roman" w:eastAsia="Times New Roman" w:hAnsi="Times New Roman" w:cs="Times New Roman"/>
          <w:sz w:val="24"/>
          <w:szCs w:val="24"/>
          <w:lang w:eastAsia="ru-RU"/>
        </w:rPr>
        <w:t xml:space="preserve"> Г.М. «Классификация проективных методов» из кн. Проективная психология, - М., 2000. – 258с.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Психодиагностика, её задачи, возможности и области применения. [Электронный ресурс] // Мир психологии. [</w:t>
      </w:r>
      <w:proofErr w:type="spellStart"/>
      <w:r w:rsidRPr="009F6352">
        <w:rPr>
          <w:rFonts w:ascii="Times New Roman" w:eastAsia="Times New Roman" w:hAnsi="Times New Roman" w:cs="Times New Roman"/>
          <w:sz w:val="24"/>
          <w:szCs w:val="24"/>
          <w:lang w:eastAsia="ru-RU"/>
        </w:rPr>
        <w:t>web</w:t>
      </w:r>
      <w:proofErr w:type="spellEnd"/>
      <w:r w:rsidRPr="009F6352">
        <w:rPr>
          <w:rFonts w:ascii="Times New Roman" w:eastAsia="Times New Roman" w:hAnsi="Times New Roman" w:cs="Times New Roman"/>
          <w:sz w:val="24"/>
          <w:szCs w:val="24"/>
          <w:lang w:eastAsia="ru-RU"/>
        </w:rPr>
        <w:t>-сайт].</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 Психологическая диагностика: Учебник для вузов / Под ред. М.К. Акимовой, К.М. Гуревича. - 3-е изд., </w:t>
      </w:r>
      <w:proofErr w:type="spellStart"/>
      <w:r w:rsidRPr="009F6352">
        <w:rPr>
          <w:rFonts w:ascii="Times New Roman" w:eastAsia="Times New Roman" w:hAnsi="Times New Roman" w:cs="Times New Roman"/>
          <w:sz w:val="24"/>
          <w:szCs w:val="24"/>
          <w:lang w:eastAsia="ru-RU"/>
        </w:rPr>
        <w:t>перераб</w:t>
      </w:r>
      <w:proofErr w:type="spellEnd"/>
      <w:r w:rsidRPr="009F6352">
        <w:rPr>
          <w:rFonts w:ascii="Times New Roman" w:eastAsia="Times New Roman" w:hAnsi="Times New Roman" w:cs="Times New Roman"/>
          <w:sz w:val="24"/>
          <w:szCs w:val="24"/>
          <w:lang w:eastAsia="ru-RU"/>
        </w:rPr>
        <w:t>. и доп. - (Учебник для вузов) - СПб</w:t>
      </w:r>
      <w:proofErr w:type="gramStart"/>
      <w:r w:rsidRPr="009F6352">
        <w:rPr>
          <w:rFonts w:ascii="Times New Roman" w:eastAsia="Times New Roman" w:hAnsi="Times New Roman" w:cs="Times New Roman"/>
          <w:sz w:val="24"/>
          <w:szCs w:val="24"/>
          <w:lang w:eastAsia="ru-RU"/>
        </w:rPr>
        <w:t xml:space="preserve">.; </w:t>
      </w:r>
      <w:proofErr w:type="gramEnd"/>
      <w:r w:rsidRPr="009F6352">
        <w:rPr>
          <w:rFonts w:ascii="Times New Roman" w:eastAsia="Times New Roman" w:hAnsi="Times New Roman" w:cs="Times New Roman"/>
          <w:sz w:val="24"/>
          <w:szCs w:val="24"/>
          <w:lang w:eastAsia="ru-RU"/>
        </w:rPr>
        <w:t>Питер-Юг, 2008. – 352с.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 Ричард С. </w:t>
      </w:r>
      <w:proofErr w:type="spellStart"/>
      <w:r w:rsidRPr="009F6352">
        <w:rPr>
          <w:rFonts w:ascii="Times New Roman" w:eastAsia="Times New Roman" w:hAnsi="Times New Roman" w:cs="Times New Roman"/>
          <w:sz w:val="24"/>
          <w:szCs w:val="24"/>
          <w:lang w:eastAsia="ru-RU"/>
        </w:rPr>
        <w:t>Лазарус</w:t>
      </w:r>
      <w:proofErr w:type="spellEnd"/>
      <w:r w:rsidRPr="009F6352">
        <w:rPr>
          <w:rFonts w:ascii="Times New Roman" w:eastAsia="Times New Roman" w:hAnsi="Times New Roman" w:cs="Times New Roman"/>
          <w:sz w:val="24"/>
          <w:szCs w:val="24"/>
          <w:lang w:eastAsia="ru-RU"/>
        </w:rPr>
        <w:t xml:space="preserve"> «Неопределённость и однозначность в проективных методиках» из кн. Проективная психология, - М., 2000. - 258с.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1 Соколова Е. Т. Проективные методы исследования личности. – М.,1980. – 174 с.</w:t>
      </w:r>
    </w:p>
    <w:p w:rsidR="009F6352" w:rsidRPr="009F6352" w:rsidRDefault="009F6352" w:rsidP="009F63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xml:space="preserve"> Столяренко Л.Д. Основы психологии. 5-е изд., </w:t>
      </w:r>
      <w:proofErr w:type="spellStart"/>
      <w:r w:rsidRPr="009F6352">
        <w:rPr>
          <w:rFonts w:ascii="Times New Roman" w:eastAsia="Times New Roman" w:hAnsi="Times New Roman" w:cs="Times New Roman"/>
          <w:sz w:val="24"/>
          <w:szCs w:val="24"/>
          <w:lang w:eastAsia="ru-RU"/>
        </w:rPr>
        <w:t>перераб</w:t>
      </w:r>
      <w:proofErr w:type="spellEnd"/>
      <w:r w:rsidRPr="009F6352">
        <w:rPr>
          <w:rFonts w:ascii="Times New Roman" w:eastAsia="Times New Roman" w:hAnsi="Times New Roman" w:cs="Times New Roman"/>
          <w:sz w:val="24"/>
          <w:szCs w:val="24"/>
          <w:lang w:eastAsia="ru-RU"/>
        </w:rPr>
        <w:t>. и доп. – Ростов н/Д.: Феникс, 2002. - 672 с.</w:t>
      </w:r>
    </w:p>
    <w:p w:rsidR="00C61484" w:rsidRDefault="009F6352" w:rsidP="00C614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F6352">
        <w:rPr>
          <w:rFonts w:ascii="Times New Roman" w:eastAsia="Times New Roman" w:hAnsi="Times New Roman" w:cs="Times New Roman"/>
          <w:sz w:val="24"/>
          <w:szCs w:val="24"/>
          <w:lang w:eastAsia="ru-RU"/>
        </w:rPr>
        <w:t> Титкова Л. С., Психодиагностика: Учебное пособие / С.Л. Титкова — Владивосток: Издательство Дальневосточн</w:t>
      </w:r>
      <w:r w:rsidR="00C61484">
        <w:rPr>
          <w:rFonts w:ascii="Times New Roman" w:eastAsia="Times New Roman" w:hAnsi="Times New Roman" w:cs="Times New Roman"/>
          <w:sz w:val="24"/>
          <w:szCs w:val="24"/>
          <w:lang w:eastAsia="ru-RU"/>
        </w:rPr>
        <w:t>ого университета, 2002. – 425с.</w:t>
      </w:r>
      <w:bookmarkStart w:id="0" w:name="_GoBack"/>
      <w:bookmarkEnd w:id="0"/>
      <w:r w:rsidR="00C61484">
        <w:rPr>
          <w:rFonts w:ascii="Times New Roman" w:eastAsia="Times New Roman" w:hAnsi="Times New Roman" w:cs="Times New Roman"/>
          <w:sz w:val="24"/>
          <w:szCs w:val="24"/>
          <w:lang w:eastAsia="ru-RU"/>
        </w:rPr>
        <w:t xml:space="preserve"> </w:t>
      </w:r>
    </w:p>
    <w:p w:rsidR="003F68A0" w:rsidRPr="00C61484" w:rsidRDefault="009F6352" w:rsidP="00C6148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1484">
        <w:rPr>
          <w:rFonts w:ascii="Times New Roman" w:eastAsia="Times New Roman" w:hAnsi="Times New Roman" w:cs="Times New Roman"/>
          <w:sz w:val="24"/>
          <w:szCs w:val="24"/>
          <w:lang w:eastAsia="ru-RU"/>
        </w:rPr>
        <w:t>Трудности применения проективных методик. [Электронный ресурс] // Мир психологии. [</w:t>
      </w:r>
      <w:proofErr w:type="spellStart"/>
      <w:r w:rsidRPr="00C61484">
        <w:rPr>
          <w:rFonts w:ascii="Times New Roman" w:eastAsia="Times New Roman" w:hAnsi="Times New Roman" w:cs="Times New Roman"/>
          <w:sz w:val="24"/>
          <w:szCs w:val="24"/>
          <w:lang w:eastAsia="ru-RU"/>
        </w:rPr>
        <w:t>web</w:t>
      </w:r>
      <w:proofErr w:type="spellEnd"/>
      <w:r w:rsidRPr="00C61484">
        <w:rPr>
          <w:rFonts w:ascii="Times New Roman" w:eastAsia="Times New Roman" w:hAnsi="Times New Roman" w:cs="Times New Roman"/>
          <w:sz w:val="24"/>
          <w:szCs w:val="24"/>
          <w:lang w:eastAsia="ru-RU"/>
        </w:rPr>
        <w:t>-сайт].</w:t>
      </w:r>
    </w:p>
    <w:sectPr w:rsidR="003F68A0" w:rsidRPr="00C61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C6D"/>
    <w:multiLevelType w:val="multilevel"/>
    <w:tmpl w:val="F24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B35BE"/>
    <w:multiLevelType w:val="multilevel"/>
    <w:tmpl w:val="152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D23FC"/>
    <w:multiLevelType w:val="multilevel"/>
    <w:tmpl w:val="7D1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D0CCE"/>
    <w:multiLevelType w:val="multilevel"/>
    <w:tmpl w:val="F1C8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891209"/>
    <w:multiLevelType w:val="multilevel"/>
    <w:tmpl w:val="40600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22"/>
    <w:rsid w:val="00007091"/>
    <w:rsid w:val="001A0165"/>
    <w:rsid w:val="001E568D"/>
    <w:rsid w:val="001F1C1C"/>
    <w:rsid w:val="00245F62"/>
    <w:rsid w:val="00355B33"/>
    <w:rsid w:val="003B075F"/>
    <w:rsid w:val="003F32AB"/>
    <w:rsid w:val="003F68A0"/>
    <w:rsid w:val="004077EF"/>
    <w:rsid w:val="00554675"/>
    <w:rsid w:val="00684109"/>
    <w:rsid w:val="006B30E9"/>
    <w:rsid w:val="008542EA"/>
    <w:rsid w:val="00855665"/>
    <w:rsid w:val="009253B3"/>
    <w:rsid w:val="00976B10"/>
    <w:rsid w:val="009C7890"/>
    <w:rsid w:val="009F6352"/>
    <w:rsid w:val="00AB5C22"/>
    <w:rsid w:val="00B62424"/>
    <w:rsid w:val="00C61484"/>
    <w:rsid w:val="00C85884"/>
    <w:rsid w:val="00D13150"/>
    <w:rsid w:val="00D9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B33"/>
    <w:rPr>
      <w:color w:val="0000FF"/>
      <w:u w:val="single"/>
    </w:rPr>
  </w:style>
  <w:style w:type="paragraph" w:styleId="a4">
    <w:name w:val="Normal (Web)"/>
    <w:basedOn w:val="a"/>
    <w:uiPriority w:val="99"/>
    <w:semiHidden/>
    <w:unhideWhenUsed/>
    <w:rsid w:val="009F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6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B33"/>
    <w:rPr>
      <w:color w:val="0000FF"/>
      <w:u w:val="single"/>
    </w:rPr>
  </w:style>
  <w:style w:type="paragraph" w:styleId="a4">
    <w:name w:val="Normal (Web)"/>
    <w:basedOn w:val="a"/>
    <w:uiPriority w:val="99"/>
    <w:semiHidden/>
    <w:unhideWhenUsed/>
    <w:rsid w:val="009F6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6693">
      <w:bodyDiv w:val="1"/>
      <w:marLeft w:val="0"/>
      <w:marRight w:val="0"/>
      <w:marTop w:val="0"/>
      <w:marBottom w:val="0"/>
      <w:divBdr>
        <w:top w:val="none" w:sz="0" w:space="0" w:color="auto"/>
        <w:left w:val="none" w:sz="0" w:space="0" w:color="auto"/>
        <w:bottom w:val="none" w:sz="0" w:space="0" w:color="auto"/>
        <w:right w:val="none" w:sz="0" w:space="0" w:color="auto"/>
      </w:divBdr>
    </w:div>
    <w:div w:id="898442591">
      <w:bodyDiv w:val="1"/>
      <w:marLeft w:val="0"/>
      <w:marRight w:val="0"/>
      <w:marTop w:val="0"/>
      <w:marBottom w:val="0"/>
      <w:divBdr>
        <w:top w:val="none" w:sz="0" w:space="0" w:color="auto"/>
        <w:left w:val="none" w:sz="0" w:space="0" w:color="auto"/>
        <w:bottom w:val="none" w:sz="0" w:space="0" w:color="auto"/>
        <w:right w:val="none" w:sz="0" w:space="0" w:color="auto"/>
      </w:divBdr>
    </w:div>
    <w:div w:id="1621109854">
      <w:bodyDiv w:val="1"/>
      <w:marLeft w:val="0"/>
      <w:marRight w:val="0"/>
      <w:marTop w:val="0"/>
      <w:marBottom w:val="0"/>
      <w:divBdr>
        <w:top w:val="none" w:sz="0" w:space="0" w:color="auto"/>
        <w:left w:val="none" w:sz="0" w:space="0" w:color="auto"/>
        <w:bottom w:val="none" w:sz="0" w:space="0" w:color="auto"/>
        <w:right w:val="none" w:sz="0" w:space="0" w:color="auto"/>
      </w:divBdr>
    </w:div>
    <w:div w:id="1771317720">
      <w:bodyDiv w:val="1"/>
      <w:marLeft w:val="0"/>
      <w:marRight w:val="0"/>
      <w:marTop w:val="0"/>
      <w:marBottom w:val="0"/>
      <w:divBdr>
        <w:top w:val="none" w:sz="0" w:space="0" w:color="auto"/>
        <w:left w:val="none" w:sz="0" w:space="0" w:color="auto"/>
        <w:bottom w:val="none" w:sz="0" w:space="0" w:color="auto"/>
        <w:right w:val="none" w:sz="0" w:space="0" w:color="auto"/>
      </w:divBdr>
    </w:div>
    <w:div w:id="18694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2014-02-17T11:56:00Z</dcterms:created>
  <dcterms:modified xsi:type="dcterms:W3CDTF">2014-02-24T11:46:00Z</dcterms:modified>
</cp:coreProperties>
</file>