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C73" w:rsidRDefault="009F4C73"/>
    <w:p w:rsidR="009F4C73" w:rsidRPr="009F4C73" w:rsidRDefault="009F4C73" w:rsidP="009F4C73"/>
    <w:p w:rsidR="009F4C73" w:rsidRPr="009F4C73" w:rsidRDefault="009F4C73" w:rsidP="009F4C73"/>
    <w:p w:rsidR="000A63DD" w:rsidRDefault="000A63DD" w:rsidP="000A63DD">
      <w:pPr>
        <w:autoSpaceDE w:val="0"/>
        <w:autoSpaceDN w:val="0"/>
        <w:adjustRightInd w:val="0"/>
        <w:spacing w:after="0" w:line="240" w:lineRule="auto"/>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Муниципальное бюджетное образовательное учреждение</w:t>
      </w:r>
    </w:p>
    <w:p w:rsidR="000A63DD" w:rsidRDefault="000A63DD" w:rsidP="000A63DD">
      <w:pPr>
        <w:autoSpaceDE w:val="0"/>
        <w:autoSpaceDN w:val="0"/>
        <w:adjustRightInd w:val="0"/>
        <w:spacing w:after="0" w:line="240" w:lineRule="auto"/>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«Пионерская  средняя общеобразовательная школа »</w:t>
      </w:r>
    </w:p>
    <w:p w:rsidR="000A63DD" w:rsidRDefault="000A63DD" w:rsidP="000A63DD">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Утверждаю</w:t>
      </w:r>
    </w:p>
    <w:p w:rsidR="000A63DD" w:rsidRDefault="000A63DD" w:rsidP="000A63DD">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Директор МБОУ Пионерской СОШ</w:t>
      </w:r>
    </w:p>
    <w:p w:rsidR="000A63DD" w:rsidRDefault="000A63DD" w:rsidP="000A63DD">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_________Федоренко Л.В..</w:t>
      </w:r>
    </w:p>
    <w:p w:rsidR="000A63DD" w:rsidRDefault="000A63DD" w:rsidP="000A63DD">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  сентября 2012 года</w:t>
      </w:r>
    </w:p>
    <w:p w:rsidR="000A63DD" w:rsidRDefault="000A63DD" w:rsidP="000A63DD">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«Согласовано»</w:t>
      </w:r>
    </w:p>
    <w:p w:rsidR="000A63DD" w:rsidRDefault="000A63DD" w:rsidP="000A63DD">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Заместитель директора по УВР</w:t>
      </w:r>
    </w:p>
    <w:p w:rsidR="000A63DD" w:rsidRDefault="000A63DD" w:rsidP="000A63DD">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МБОУ Пионерской СОШ</w:t>
      </w:r>
    </w:p>
    <w:p w:rsidR="000A63DD" w:rsidRDefault="000A63DD" w:rsidP="000A63DD">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______________--/Ощепкова И.Н./</w:t>
      </w:r>
    </w:p>
    <w:p w:rsidR="000A63DD" w:rsidRDefault="000A63DD" w:rsidP="000A63DD">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     ______________  20____ год</w:t>
      </w: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rPr>
          <w:rFonts w:ascii="Times New Roman" w:hAnsi="Times New Roman" w:cs="Times New Roman"/>
          <w:b/>
          <w:bCs/>
          <w:i/>
          <w:iCs/>
          <w:sz w:val="24"/>
          <w:szCs w:val="24"/>
          <w:u w:val="single"/>
        </w:rPr>
      </w:pPr>
    </w:p>
    <w:p w:rsidR="000A63DD" w:rsidRPr="000A63DD" w:rsidRDefault="000A63DD" w:rsidP="000A63DD">
      <w:pPr>
        <w:autoSpaceDE w:val="0"/>
        <w:autoSpaceDN w:val="0"/>
        <w:adjustRightInd w:val="0"/>
        <w:spacing w:after="0" w:line="240" w:lineRule="auto"/>
        <w:rPr>
          <w:rFonts w:ascii="Times New Roman" w:hAnsi="Times New Roman" w:cs="Times New Roman"/>
          <w:b/>
          <w:bCs/>
          <w:i/>
          <w:iCs/>
          <w:sz w:val="24"/>
          <w:szCs w:val="24"/>
          <w:u w:val="single"/>
        </w:rPr>
      </w:pPr>
      <w:r>
        <w:rPr>
          <w:rFonts w:ascii="Times New Roman" w:hAnsi="Times New Roman" w:cs="Times New Roman"/>
          <w:b/>
          <w:bCs/>
          <w:i/>
          <w:iCs/>
          <w:sz w:val="24"/>
          <w:szCs w:val="24"/>
        </w:rPr>
        <w:t xml:space="preserve">                                              </w:t>
      </w:r>
      <w:r>
        <w:rPr>
          <w:rFonts w:ascii="Times New Roman" w:hAnsi="Times New Roman" w:cs="Times New Roman"/>
          <w:b/>
          <w:bCs/>
          <w:i/>
          <w:iCs/>
          <w:sz w:val="24"/>
          <w:szCs w:val="24"/>
          <w:u w:val="single"/>
        </w:rPr>
        <w:t>РАБОЧАЯ ПРОГРАММА</w:t>
      </w:r>
    </w:p>
    <w:p w:rsidR="000A63DD" w:rsidRDefault="000A63DD" w:rsidP="000A63DD">
      <w:pPr>
        <w:autoSpaceDE w:val="0"/>
        <w:autoSpaceDN w:val="0"/>
        <w:adjustRightInd w:val="0"/>
        <w:spacing w:after="0" w:line="240" w:lineRule="auto"/>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Курса  «Математика» во втором  классе в Образовательной системе «Школа 2100» на 2012-2013 учебный год.</w:t>
      </w:r>
    </w:p>
    <w:p w:rsidR="000A63DD" w:rsidRDefault="000A63DD" w:rsidP="000A63DD">
      <w:pPr>
        <w:autoSpaceDE w:val="0"/>
        <w:autoSpaceDN w:val="0"/>
        <w:adjustRightInd w:val="0"/>
        <w:spacing w:after="0" w:line="240" w:lineRule="auto"/>
        <w:rPr>
          <w:rFonts w:ascii="Times New Roman" w:hAnsi="Times New Roman" w:cs="Times New Roman"/>
          <w:bCs/>
          <w:i/>
          <w:iCs/>
          <w:sz w:val="24"/>
          <w:szCs w:val="24"/>
        </w:rPr>
      </w:pPr>
    </w:p>
    <w:p w:rsidR="000A63DD" w:rsidRDefault="000A63DD" w:rsidP="000A63DD">
      <w:pPr>
        <w:autoSpaceDE w:val="0"/>
        <w:autoSpaceDN w:val="0"/>
        <w:adjustRightInd w:val="0"/>
        <w:spacing w:after="0" w:line="240" w:lineRule="auto"/>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jc w:val="right"/>
        <w:rPr>
          <w:rFonts w:ascii="Times New Roman" w:hAnsi="Times New Roman" w:cs="Times New Roman"/>
          <w:bCs/>
          <w:iCs/>
          <w:sz w:val="24"/>
          <w:szCs w:val="24"/>
        </w:rPr>
      </w:pPr>
      <w:r>
        <w:rPr>
          <w:rFonts w:ascii="Times New Roman" w:hAnsi="Times New Roman" w:cs="Times New Roman"/>
          <w:b/>
          <w:bCs/>
          <w:i/>
          <w:iCs/>
          <w:sz w:val="24"/>
          <w:szCs w:val="24"/>
        </w:rPr>
        <w:t xml:space="preserve">                                                                                         </w:t>
      </w:r>
      <w:r>
        <w:rPr>
          <w:rFonts w:ascii="Times New Roman" w:hAnsi="Times New Roman" w:cs="Times New Roman"/>
          <w:bCs/>
          <w:iCs/>
          <w:sz w:val="24"/>
          <w:szCs w:val="24"/>
        </w:rPr>
        <w:t>Составила:</w:t>
      </w:r>
    </w:p>
    <w:p w:rsidR="000A63DD" w:rsidRDefault="000A63DD" w:rsidP="000A63DD">
      <w:pPr>
        <w:autoSpaceDE w:val="0"/>
        <w:autoSpaceDN w:val="0"/>
        <w:adjustRightInd w:val="0"/>
        <w:spacing w:after="0" w:line="240" w:lineRule="auto"/>
        <w:jc w:val="right"/>
        <w:rPr>
          <w:rFonts w:ascii="Times New Roman" w:hAnsi="Times New Roman" w:cs="Times New Roman"/>
          <w:bCs/>
          <w:iCs/>
          <w:sz w:val="24"/>
          <w:szCs w:val="24"/>
        </w:rPr>
      </w:pPr>
      <w:r>
        <w:rPr>
          <w:rFonts w:ascii="Times New Roman" w:hAnsi="Times New Roman" w:cs="Times New Roman"/>
          <w:bCs/>
          <w:iCs/>
          <w:sz w:val="24"/>
          <w:szCs w:val="24"/>
        </w:rPr>
        <w:t xml:space="preserve"> учитель начальных классов    </w:t>
      </w:r>
    </w:p>
    <w:p w:rsidR="000A63DD" w:rsidRDefault="000A63DD" w:rsidP="000A63DD">
      <w:pPr>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первой квалификационной категории     </w:t>
      </w:r>
    </w:p>
    <w:p w:rsidR="000A63DD" w:rsidRDefault="000A63DD" w:rsidP="000A63DD">
      <w:pPr>
        <w:autoSpaceDE w:val="0"/>
        <w:autoSpaceDN w:val="0"/>
        <w:adjustRightInd w:val="0"/>
        <w:spacing w:after="0" w:line="240" w:lineRule="auto"/>
        <w:jc w:val="right"/>
        <w:rPr>
          <w:rFonts w:ascii="Times New Roman" w:hAnsi="Times New Roman" w:cs="Times New Roman"/>
          <w:bCs/>
          <w:iCs/>
          <w:sz w:val="24"/>
          <w:szCs w:val="24"/>
        </w:rPr>
      </w:pPr>
      <w:r>
        <w:rPr>
          <w:rFonts w:ascii="Times New Roman" w:hAnsi="Times New Roman" w:cs="Times New Roman"/>
          <w:bCs/>
          <w:iCs/>
          <w:sz w:val="24"/>
          <w:szCs w:val="24"/>
        </w:rPr>
        <w:t xml:space="preserve">                                                </w:t>
      </w:r>
    </w:p>
    <w:p w:rsidR="000A63DD" w:rsidRDefault="000A63DD" w:rsidP="000A63DD">
      <w:pPr>
        <w:autoSpaceDE w:val="0"/>
        <w:autoSpaceDN w:val="0"/>
        <w:adjustRightInd w:val="0"/>
        <w:spacing w:after="0" w:line="240" w:lineRule="auto"/>
        <w:jc w:val="right"/>
        <w:rPr>
          <w:rFonts w:ascii="Times New Roman" w:hAnsi="Times New Roman" w:cs="Times New Roman"/>
          <w:bCs/>
          <w:iCs/>
          <w:sz w:val="24"/>
          <w:szCs w:val="24"/>
        </w:rPr>
      </w:pPr>
      <w:r>
        <w:rPr>
          <w:rFonts w:ascii="Times New Roman" w:hAnsi="Times New Roman" w:cs="Times New Roman"/>
          <w:bCs/>
          <w:iCs/>
          <w:sz w:val="24"/>
          <w:szCs w:val="24"/>
        </w:rPr>
        <w:t xml:space="preserve">                     Лакиза Светлана Викторовна</w:t>
      </w:r>
    </w:p>
    <w:p w:rsidR="000A63DD" w:rsidRDefault="000A63DD" w:rsidP="000A63DD">
      <w:pPr>
        <w:autoSpaceDE w:val="0"/>
        <w:autoSpaceDN w:val="0"/>
        <w:adjustRightInd w:val="0"/>
        <w:spacing w:after="0" w:line="240" w:lineRule="auto"/>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p>
    <w:p w:rsidR="000A63DD" w:rsidRDefault="000A63DD" w:rsidP="000A63DD">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П. Пионерский</w:t>
      </w:r>
    </w:p>
    <w:p w:rsidR="000A63DD" w:rsidRDefault="000A63DD">
      <w:r>
        <w:rPr>
          <w:rFonts w:ascii="Times New Roman" w:hAnsi="Times New Roman" w:cs="Times New Roman"/>
          <w:b/>
          <w:bCs/>
          <w:i/>
          <w:iCs/>
          <w:sz w:val="24"/>
          <w:szCs w:val="24"/>
        </w:rPr>
        <w:t xml:space="preserve">                                                    </w:t>
      </w:r>
      <w:r>
        <w:rPr>
          <w:rFonts w:ascii="Times New Roman" w:hAnsi="Times New Roman" w:cs="Times New Roman"/>
          <w:bCs/>
          <w:iCs/>
          <w:sz w:val="24"/>
          <w:szCs w:val="24"/>
        </w:rPr>
        <w:t xml:space="preserve">                2012-2013г.</w:t>
      </w:r>
    </w:p>
    <w:p w:rsidR="00DC2317" w:rsidRPr="00D36492" w:rsidRDefault="00DC2317" w:rsidP="00D36492">
      <w:pPr>
        <w:pStyle w:val="3"/>
        <w:ind w:left="-567" w:firstLine="425"/>
        <w:rPr>
          <w:rFonts w:asciiTheme="majorHAnsi" w:hAnsiTheme="majorHAnsi"/>
          <w:szCs w:val="28"/>
        </w:rPr>
      </w:pPr>
      <w:r w:rsidRPr="007347A3">
        <w:rPr>
          <w:sz w:val="24"/>
          <w:szCs w:val="24"/>
        </w:rPr>
        <w:lastRenderedPageBreak/>
        <w:t>П</w:t>
      </w:r>
      <w:r w:rsidRPr="00D36492">
        <w:rPr>
          <w:rFonts w:asciiTheme="majorHAnsi" w:hAnsiTheme="majorHAnsi"/>
          <w:szCs w:val="28"/>
        </w:rPr>
        <w:t>РОГРАММА «МАТЕМАТИКА»</w:t>
      </w:r>
    </w:p>
    <w:p w:rsidR="00DC2317" w:rsidRPr="00D36492" w:rsidRDefault="00DC2317" w:rsidP="00D36492">
      <w:pPr>
        <w:pStyle w:val="3"/>
        <w:ind w:left="-567" w:firstLine="425"/>
        <w:rPr>
          <w:rFonts w:asciiTheme="majorHAnsi" w:hAnsiTheme="majorHAnsi"/>
          <w:szCs w:val="28"/>
        </w:rPr>
      </w:pPr>
      <w:r w:rsidRPr="00D36492">
        <w:rPr>
          <w:rFonts w:asciiTheme="majorHAnsi" w:hAnsiTheme="majorHAnsi"/>
          <w:szCs w:val="28"/>
        </w:rPr>
        <w:t>(для четырёхлетней начальной школы)</w:t>
      </w:r>
    </w:p>
    <w:p w:rsidR="00DC2317" w:rsidRPr="00D36492" w:rsidRDefault="00DC2317" w:rsidP="00D36492">
      <w:pPr>
        <w:pStyle w:val="a3"/>
        <w:ind w:left="-567" w:firstLine="425"/>
        <w:jc w:val="right"/>
        <w:rPr>
          <w:rFonts w:asciiTheme="majorHAnsi" w:hAnsiTheme="majorHAnsi"/>
          <w:i/>
          <w:color w:val="000000"/>
          <w:sz w:val="28"/>
          <w:szCs w:val="28"/>
        </w:rPr>
      </w:pPr>
      <w:r w:rsidRPr="00D36492">
        <w:rPr>
          <w:rFonts w:asciiTheme="majorHAnsi" w:hAnsiTheme="majorHAnsi"/>
          <w:i/>
          <w:iCs/>
          <w:color w:val="000000"/>
          <w:sz w:val="28"/>
          <w:szCs w:val="28"/>
        </w:rPr>
        <w:t>Т.Е. Демидова, С.А. Козлова,</w:t>
      </w:r>
      <w:r w:rsidRPr="00D36492">
        <w:rPr>
          <w:rFonts w:asciiTheme="majorHAnsi" w:hAnsiTheme="majorHAnsi"/>
          <w:i/>
          <w:iCs/>
          <w:color w:val="000000"/>
          <w:sz w:val="28"/>
          <w:szCs w:val="28"/>
        </w:rPr>
        <w:br/>
        <w:t xml:space="preserve">А.Г. Рубин, А.П. Тонких </w:t>
      </w:r>
    </w:p>
    <w:p w:rsidR="00DC2317" w:rsidRPr="00D36492" w:rsidRDefault="00DC2317" w:rsidP="00D36492">
      <w:pPr>
        <w:pStyle w:val="3"/>
        <w:spacing w:after="120"/>
        <w:ind w:left="-567" w:firstLine="425"/>
        <w:rPr>
          <w:rFonts w:asciiTheme="majorHAnsi" w:hAnsiTheme="majorHAnsi"/>
          <w:szCs w:val="28"/>
        </w:rPr>
      </w:pPr>
      <w:r w:rsidRPr="00D36492">
        <w:rPr>
          <w:rFonts w:asciiTheme="majorHAnsi" w:hAnsiTheme="majorHAnsi"/>
          <w:szCs w:val="28"/>
          <w:lang w:val="en-US"/>
        </w:rPr>
        <w:t>I</w:t>
      </w:r>
      <w:r w:rsidRPr="00D36492">
        <w:rPr>
          <w:rFonts w:asciiTheme="majorHAnsi" w:hAnsiTheme="majorHAnsi"/>
          <w:szCs w:val="28"/>
        </w:rPr>
        <w:t>. Пояснительная записка</w:t>
      </w:r>
    </w:p>
    <w:p w:rsidR="00DC2317" w:rsidRPr="00D36492" w:rsidRDefault="00DC2317" w:rsidP="00D36492">
      <w:pPr>
        <w:spacing w:line="240" w:lineRule="auto"/>
        <w:ind w:left="-567" w:firstLine="425"/>
        <w:jc w:val="both"/>
        <w:rPr>
          <w:rFonts w:asciiTheme="majorHAnsi" w:eastAsia="Calibri" w:hAnsiTheme="majorHAnsi" w:cs="Times New Roman"/>
          <w:sz w:val="28"/>
          <w:szCs w:val="28"/>
        </w:rPr>
      </w:pPr>
      <w:r w:rsidRPr="00D36492">
        <w:rPr>
          <w:rFonts w:asciiTheme="majorHAnsi" w:eastAsia="Calibri" w:hAnsiTheme="majorHAnsi" w:cs="Times New Roman"/>
          <w:sz w:val="28"/>
          <w:szCs w:val="28"/>
        </w:rPr>
        <w:t>Важнейшие задачи образования в начальной школе (</w:t>
      </w:r>
      <w:r w:rsidRPr="00D36492">
        <w:rPr>
          <w:rFonts w:asciiTheme="majorHAnsi" w:eastAsia="Calibri" w:hAnsiTheme="majorHAnsi" w:cs="Times New Roman"/>
          <w:i/>
          <w:sz w:val="28"/>
          <w:szCs w:val="28"/>
        </w:rPr>
        <w:t>формирование предметных и универсальных способов действий</w:t>
      </w:r>
      <w:r w:rsidRPr="00D36492">
        <w:rPr>
          <w:rFonts w:asciiTheme="majorHAnsi" w:eastAsia="Calibri" w:hAnsiTheme="majorHAnsi" w:cs="Times New Roman"/>
          <w:sz w:val="28"/>
          <w:szCs w:val="28"/>
        </w:rPr>
        <w:t xml:space="preserve">, обеспечивающих возможность продолжения образования в основной школе; </w:t>
      </w:r>
      <w:r w:rsidRPr="00D36492">
        <w:rPr>
          <w:rFonts w:asciiTheme="majorHAnsi" w:eastAsia="Calibri" w:hAnsiTheme="majorHAnsi" w:cs="Times New Roman"/>
          <w:i/>
          <w:sz w:val="28"/>
          <w:szCs w:val="28"/>
        </w:rPr>
        <w:t>воспитание умения учиться</w:t>
      </w:r>
      <w:r w:rsidRPr="00D36492">
        <w:rPr>
          <w:rFonts w:asciiTheme="majorHAnsi" w:eastAsia="Calibri" w:hAnsiTheme="majorHAnsi" w:cs="Times New Roman"/>
          <w:sz w:val="28"/>
          <w:szCs w:val="28"/>
        </w:rPr>
        <w:t xml:space="preserve"> – способности к самоорганизации с целью решения учебных задач; </w:t>
      </w:r>
      <w:r w:rsidRPr="00D36492">
        <w:rPr>
          <w:rFonts w:asciiTheme="majorHAnsi" w:eastAsia="Calibri" w:hAnsiTheme="majorHAnsi" w:cs="Times New Roman"/>
          <w:i/>
          <w:sz w:val="28"/>
          <w:szCs w:val="28"/>
        </w:rPr>
        <w:t xml:space="preserve">индивидуальный прогресс </w:t>
      </w:r>
      <w:r w:rsidRPr="00D36492">
        <w:rPr>
          <w:rFonts w:asciiTheme="majorHAnsi" w:eastAsia="Calibri" w:hAnsiTheme="majorHAnsi" w:cs="Times New Roman"/>
          <w:sz w:val="28"/>
          <w:szCs w:val="28"/>
        </w:rPr>
        <w:t>в основных сферах личностного развития – эмоциональной, познавательной, регулятивной) реализуются в процессе обучения всем предметам. Однако каждый из них имеет свою специфику.</w:t>
      </w:r>
    </w:p>
    <w:p w:rsidR="00DC2317" w:rsidRPr="00D36492" w:rsidRDefault="00DC2317" w:rsidP="00D36492">
      <w:pPr>
        <w:spacing w:line="240" w:lineRule="auto"/>
        <w:ind w:left="-567" w:firstLine="425"/>
        <w:jc w:val="both"/>
        <w:rPr>
          <w:rFonts w:asciiTheme="majorHAnsi" w:eastAsia="Calibri" w:hAnsiTheme="majorHAnsi" w:cs="Times New Roman"/>
          <w:sz w:val="28"/>
          <w:szCs w:val="28"/>
        </w:rPr>
      </w:pPr>
      <w:r w:rsidRPr="00D36492">
        <w:rPr>
          <w:rFonts w:asciiTheme="majorHAnsi" w:eastAsia="Calibri" w:hAnsiTheme="majorHAnsi" w:cs="Times New Roman"/>
          <w:sz w:val="28"/>
          <w:szCs w:val="28"/>
        </w:rPr>
        <w:t xml:space="preserve">Предметные знания и умения, приобретённые при изучении математики в начальной школе, первоначальное овладение математическим языком являются </w:t>
      </w:r>
      <w:r w:rsidRPr="00D36492">
        <w:rPr>
          <w:rFonts w:asciiTheme="majorHAnsi" w:eastAsia="Calibri" w:hAnsiTheme="majorHAnsi" w:cs="Times New Roman"/>
          <w:i/>
          <w:sz w:val="28"/>
          <w:szCs w:val="28"/>
        </w:rPr>
        <w:t>опорой для изучения смежных дисциплин, фундаментом обучения в старших классах общеобразовательных учреждений</w:t>
      </w:r>
      <w:r w:rsidRPr="00D36492">
        <w:rPr>
          <w:rFonts w:asciiTheme="majorHAnsi" w:eastAsia="Calibri" w:hAnsiTheme="majorHAnsi" w:cs="Times New Roman"/>
          <w:sz w:val="28"/>
          <w:szCs w:val="28"/>
        </w:rPr>
        <w:t>.</w:t>
      </w:r>
    </w:p>
    <w:p w:rsidR="00DC2317" w:rsidRPr="00D36492" w:rsidRDefault="00DC2317" w:rsidP="00D36492">
      <w:pPr>
        <w:spacing w:line="240" w:lineRule="auto"/>
        <w:ind w:left="-567" w:firstLine="425"/>
        <w:jc w:val="both"/>
        <w:rPr>
          <w:rFonts w:asciiTheme="majorHAnsi" w:eastAsia="Calibri" w:hAnsiTheme="majorHAnsi" w:cs="Times New Roman"/>
          <w:sz w:val="28"/>
          <w:szCs w:val="28"/>
        </w:rPr>
      </w:pPr>
      <w:r w:rsidRPr="00D36492">
        <w:rPr>
          <w:rFonts w:asciiTheme="majorHAnsi" w:eastAsia="Calibri" w:hAnsiTheme="majorHAnsi" w:cs="Times New Roman"/>
          <w:sz w:val="28"/>
          <w:szCs w:val="28"/>
        </w:rPr>
        <w:t>В то же время в начальной школе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DC2317" w:rsidRPr="00D36492" w:rsidRDefault="00DC2317" w:rsidP="00D36492">
      <w:pPr>
        <w:shd w:val="clear" w:color="auto" w:fill="FFFFFF"/>
        <w:spacing w:line="240" w:lineRule="auto"/>
        <w:ind w:left="-567" w:firstLine="425"/>
        <w:jc w:val="both"/>
        <w:rPr>
          <w:rFonts w:asciiTheme="majorHAnsi" w:eastAsia="Calibri" w:hAnsiTheme="majorHAnsi" w:cs="Times New Roman"/>
          <w:color w:val="000000"/>
          <w:sz w:val="28"/>
          <w:szCs w:val="28"/>
        </w:rPr>
      </w:pPr>
      <w:r w:rsidRPr="00D36492">
        <w:rPr>
          <w:rFonts w:asciiTheme="majorHAnsi" w:eastAsia="Calibri" w:hAnsiTheme="majorHAnsi" w:cs="Times New Roman"/>
          <w:color w:val="000000"/>
          <w:sz w:val="28"/>
          <w:szCs w:val="28"/>
        </w:rPr>
        <w:t>Исходя из общих положений концепции математического образования, начальный курс математики призван решать следующие задачи:</w:t>
      </w:r>
    </w:p>
    <w:p w:rsidR="00DC2317" w:rsidRPr="00D36492" w:rsidRDefault="00DC2317" w:rsidP="00D36492">
      <w:pPr>
        <w:shd w:val="clear" w:color="auto" w:fill="FFFFFF"/>
        <w:spacing w:line="240" w:lineRule="auto"/>
        <w:ind w:left="-567" w:firstLine="425"/>
        <w:jc w:val="both"/>
        <w:rPr>
          <w:rFonts w:asciiTheme="majorHAnsi" w:eastAsia="Calibri" w:hAnsiTheme="majorHAnsi" w:cs="Times New Roman"/>
          <w:color w:val="000000"/>
          <w:sz w:val="28"/>
          <w:szCs w:val="28"/>
        </w:rPr>
      </w:pPr>
      <w:r w:rsidRPr="00D36492">
        <w:rPr>
          <w:rFonts w:asciiTheme="majorHAnsi" w:eastAsia="Calibri" w:hAnsiTheme="majorHAnsi" w:cs="Times New Roman"/>
          <w:b/>
          <w:color w:val="000000"/>
          <w:sz w:val="28"/>
          <w:szCs w:val="28"/>
        </w:rPr>
        <w:t xml:space="preserve">- </w:t>
      </w:r>
      <w:r w:rsidRPr="00D36492">
        <w:rPr>
          <w:rFonts w:asciiTheme="majorHAnsi" w:eastAsia="Calibri" w:hAnsiTheme="majorHAnsi" w:cs="Times New Roman"/>
          <w:color w:val="000000"/>
          <w:sz w:val="28"/>
          <w:szCs w:val="28"/>
        </w:rPr>
        <w:t>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DC2317" w:rsidRPr="00D36492" w:rsidRDefault="00DC2317" w:rsidP="00D36492">
      <w:pPr>
        <w:widowControl w:val="0"/>
        <w:numPr>
          <w:ilvl w:val="0"/>
          <w:numId w:val="1"/>
        </w:numPr>
        <w:shd w:val="clear" w:color="auto" w:fill="FFFFFF"/>
        <w:tabs>
          <w:tab w:val="left" w:pos="490"/>
        </w:tabs>
        <w:autoSpaceDE w:val="0"/>
        <w:autoSpaceDN w:val="0"/>
        <w:adjustRightInd w:val="0"/>
        <w:spacing w:after="0" w:line="240" w:lineRule="auto"/>
        <w:ind w:left="-567" w:firstLine="425"/>
        <w:jc w:val="both"/>
        <w:rPr>
          <w:rFonts w:asciiTheme="majorHAnsi" w:eastAsia="Calibri" w:hAnsiTheme="majorHAnsi" w:cs="Times New Roman"/>
          <w:color w:val="000000"/>
          <w:sz w:val="28"/>
          <w:szCs w:val="28"/>
        </w:rPr>
      </w:pPr>
      <w:r w:rsidRPr="00D36492">
        <w:rPr>
          <w:rFonts w:asciiTheme="majorHAnsi" w:eastAsia="Calibri" w:hAnsiTheme="majorHAnsi" w:cs="Times New Roman"/>
          <w:color w:val="000000"/>
          <w:sz w:val="28"/>
          <w:szCs w:val="28"/>
        </w:rPr>
        <w:t>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DC2317" w:rsidRPr="00D36492" w:rsidRDefault="00DC2317" w:rsidP="00D36492">
      <w:pPr>
        <w:widowControl w:val="0"/>
        <w:numPr>
          <w:ilvl w:val="0"/>
          <w:numId w:val="1"/>
        </w:numPr>
        <w:shd w:val="clear" w:color="auto" w:fill="FFFFFF"/>
        <w:tabs>
          <w:tab w:val="left" w:pos="490"/>
        </w:tabs>
        <w:autoSpaceDE w:val="0"/>
        <w:autoSpaceDN w:val="0"/>
        <w:adjustRightInd w:val="0"/>
        <w:spacing w:after="0" w:line="240" w:lineRule="auto"/>
        <w:ind w:left="-567" w:firstLine="425"/>
        <w:jc w:val="both"/>
        <w:rPr>
          <w:rFonts w:asciiTheme="majorHAnsi" w:eastAsia="Calibri" w:hAnsiTheme="majorHAnsi" w:cs="Times New Roman"/>
          <w:color w:val="000000"/>
          <w:sz w:val="28"/>
          <w:szCs w:val="28"/>
        </w:rPr>
      </w:pPr>
      <w:r w:rsidRPr="00D36492">
        <w:rPr>
          <w:rFonts w:asciiTheme="majorHAnsi" w:eastAsia="Calibri" w:hAnsiTheme="majorHAnsi" w:cs="Times New Roman"/>
          <w:color w:val="000000"/>
          <w:sz w:val="28"/>
          <w:szCs w:val="28"/>
        </w:rPr>
        <w:lastRenderedPageBreak/>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DC2317" w:rsidRPr="00D36492" w:rsidRDefault="00DC2317" w:rsidP="00D36492">
      <w:pPr>
        <w:widowControl w:val="0"/>
        <w:numPr>
          <w:ilvl w:val="0"/>
          <w:numId w:val="1"/>
        </w:numPr>
        <w:shd w:val="clear" w:color="auto" w:fill="FFFFFF"/>
        <w:tabs>
          <w:tab w:val="left" w:pos="490"/>
        </w:tabs>
        <w:autoSpaceDE w:val="0"/>
        <w:autoSpaceDN w:val="0"/>
        <w:adjustRightInd w:val="0"/>
        <w:spacing w:after="0" w:line="240" w:lineRule="auto"/>
        <w:ind w:left="-567" w:firstLine="425"/>
        <w:jc w:val="both"/>
        <w:rPr>
          <w:rFonts w:asciiTheme="majorHAnsi" w:eastAsia="Calibri" w:hAnsiTheme="majorHAnsi" w:cs="Times New Roman"/>
          <w:color w:val="000000"/>
          <w:sz w:val="28"/>
          <w:szCs w:val="28"/>
        </w:rPr>
      </w:pPr>
      <w:r w:rsidRPr="00D36492">
        <w:rPr>
          <w:rFonts w:asciiTheme="majorHAnsi" w:eastAsia="Calibri" w:hAnsiTheme="majorHAnsi" w:cs="Times New Roman"/>
          <w:color w:val="000000"/>
          <w:sz w:val="28"/>
          <w:szCs w:val="28"/>
        </w:rPr>
        <w:t>сформировать представление об идеях и методах математики, о математике как форме описания и методе познания окружающего мира;</w:t>
      </w:r>
    </w:p>
    <w:p w:rsidR="00DC2317" w:rsidRPr="00D36492" w:rsidRDefault="00DC2317" w:rsidP="00D36492">
      <w:pPr>
        <w:widowControl w:val="0"/>
        <w:numPr>
          <w:ilvl w:val="0"/>
          <w:numId w:val="1"/>
        </w:numPr>
        <w:shd w:val="clear" w:color="auto" w:fill="FFFFFF"/>
        <w:tabs>
          <w:tab w:val="left" w:pos="490"/>
        </w:tabs>
        <w:autoSpaceDE w:val="0"/>
        <w:autoSpaceDN w:val="0"/>
        <w:adjustRightInd w:val="0"/>
        <w:spacing w:after="0" w:line="240" w:lineRule="auto"/>
        <w:ind w:left="-567" w:firstLine="425"/>
        <w:jc w:val="both"/>
        <w:rPr>
          <w:rFonts w:asciiTheme="majorHAnsi" w:eastAsia="Calibri" w:hAnsiTheme="majorHAnsi" w:cs="Times New Roman"/>
          <w:color w:val="000000"/>
          <w:sz w:val="28"/>
          <w:szCs w:val="28"/>
        </w:rPr>
      </w:pPr>
      <w:r w:rsidRPr="00D36492">
        <w:rPr>
          <w:rFonts w:asciiTheme="majorHAnsi" w:eastAsia="Calibri" w:hAnsiTheme="majorHAnsi" w:cs="Times New Roman"/>
          <w:color w:val="000000"/>
          <w:sz w:val="28"/>
          <w:szCs w:val="28"/>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DC2317" w:rsidRPr="00D36492" w:rsidRDefault="00DC2317" w:rsidP="00D36492">
      <w:pPr>
        <w:widowControl w:val="0"/>
        <w:numPr>
          <w:ilvl w:val="0"/>
          <w:numId w:val="1"/>
        </w:numPr>
        <w:shd w:val="clear" w:color="auto" w:fill="FFFFFF"/>
        <w:tabs>
          <w:tab w:val="left" w:pos="490"/>
        </w:tabs>
        <w:autoSpaceDE w:val="0"/>
        <w:autoSpaceDN w:val="0"/>
        <w:adjustRightInd w:val="0"/>
        <w:spacing w:after="0" w:line="240" w:lineRule="auto"/>
        <w:ind w:left="-567" w:firstLine="425"/>
        <w:jc w:val="both"/>
        <w:rPr>
          <w:rFonts w:asciiTheme="majorHAnsi" w:eastAsia="Calibri" w:hAnsiTheme="majorHAnsi" w:cs="Times New Roman"/>
          <w:color w:val="000000"/>
          <w:sz w:val="28"/>
          <w:szCs w:val="28"/>
        </w:rPr>
      </w:pPr>
      <w:r w:rsidRPr="00D36492">
        <w:rPr>
          <w:rFonts w:asciiTheme="majorHAnsi" w:eastAsia="Calibri" w:hAnsiTheme="majorHAnsi" w:cs="Times New Roman"/>
          <w:color w:val="000000"/>
          <w:sz w:val="28"/>
          <w:szCs w:val="28"/>
        </w:rPr>
        <w:t>сформировать устойчивый интерес к математике на основе дифференцированного подхода к учащимся;</w:t>
      </w:r>
    </w:p>
    <w:p w:rsidR="00DC2317" w:rsidRPr="00D36492" w:rsidRDefault="00DC2317" w:rsidP="00D36492">
      <w:pPr>
        <w:widowControl w:val="0"/>
        <w:numPr>
          <w:ilvl w:val="0"/>
          <w:numId w:val="1"/>
        </w:numPr>
        <w:shd w:val="clear" w:color="auto" w:fill="FFFFFF"/>
        <w:tabs>
          <w:tab w:val="left" w:pos="490"/>
        </w:tabs>
        <w:autoSpaceDE w:val="0"/>
        <w:autoSpaceDN w:val="0"/>
        <w:adjustRightInd w:val="0"/>
        <w:spacing w:after="0" w:line="240" w:lineRule="auto"/>
        <w:ind w:left="-567" w:firstLine="425"/>
        <w:jc w:val="both"/>
        <w:rPr>
          <w:rFonts w:asciiTheme="majorHAnsi" w:eastAsia="Calibri" w:hAnsiTheme="majorHAnsi" w:cs="Times New Roman"/>
          <w:color w:val="000000"/>
          <w:sz w:val="28"/>
          <w:szCs w:val="28"/>
        </w:rPr>
      </w:pPr>
      <w:r w:rsidRPr="00D36492">
        <w:rPr>
          <w:rFonts w:asciiTheme="majorHAnsi" w:eastAsia="Calibri" w:hAnsiTheme="majorHAnsi" w:cs="Times New Roman"/>
          <w:color w:val="000000"/>
          <w:sz w:val="28"/>
          <w:szCs w:val="28"/>
        </w:rPr>
        <w:t>выявить и развить математические и творческие способности на основе заданий, носящих нестандартный, занимательный характер.</w:t>
      </w:r>
    </w:p>
    <w:p w:rsidR="00A459F7" w:rsidRPr="00D36492" w:rsidRDefault="00A459F7" w:rsidP="00D36492">
      <w:pPr>
        <w:ind w:left="-567" w:firstLine="425"/>
        <w:rPr>
          <w:rFonts w:asciiTheme="majorHAnsi" w:hAnsiTheme="majorHAnsi" w:cs="Times New Roman"/>
          <w:sz w:val="28"/>
          <w:szCs w:val="28"/>
        </w:rPr>
      </w:pPr>
    </w:p>
    <w:p w:rsidR="000C2D63" w:rsidRPr="00D36492" w:rsidRDefault="000C2D63" w:rsidP="00D36492">
      <w:pPr>
        <w:ind w:left="-567" w:firstLine="425"/>
        <w:rPr>
          <w:rFonts w:asciiTheme="majorHAnsi" w:hAnsiTheme="majorHAnsi" w:cs="Times New Roman"/>
          <w:sz w:val="28"/>
          <w:szCs w:val="28"/>
        </w:rPr>
      </w:pPr>
      <w:r w:rsidRPr="00D36492">
        <w:rPr>
          <w:rFonts w:asciiTheme="majorHAnsi" w:hAnsiTheme="majorHAnsi" w:cs="Times New Roman"/>
          <w:sz w:val="28"/>
          <w:szCs w:val="28"/>
        </w:rPr>
        <w:t>Математика – опорный предмет для изучения смежных дисциплин и фундамент для обучения в старших классах. В результате изучения курса математики, учащиеся должны освоить предметное содержание курса и у учащихся должны сформироваться общеучебные умения и способы познавательной деятельности, определённые стандартами.</w:t>
      </w:r>
    </w:p>
    <w:p w:rsidR="000C2D63" w:rsidRPr="00D36492" w:rsidRDefault="000C2D63" w:rsidP="00D36492">
      <w:pPr>
        <w:ind w:left="-567" w:firstLine="425"/>
        <w:rPr>
          <w:rFonts w:asciiTheme="majorHAnsi" w:hAnsiTheme="majorHAnsi" w:cs="Times New Roman"/>
          <w:sz w:val="28"/>
          <w:szCs w:val="28"/>
        </w:rPr>
      </w:pPr>
      <w:r w:rsidRPr="00D36492">
        <w:rPr>
          <w:rFonts w:asciiTheme="majorHAnsi" w:hAnsiTheme="majorHAnsi" w:cs="Times New Roman"/>
          <w:sz w:val="28"/>
          <w:szCs w:val="28"/>
        </w:rPr>
        <w:tab/>
        <w:t>Преподавание ведётся по УМК Демидовой Т.Е., Козловой С.А., Тонких А.П.</w:t>
      </w:r>
    </w:p>
    <w:p w:rsidR="000C2D63" w:rsidRPr="00D36492" w:rsidRDefault="000C2D63" w:rsidP="00D36492">
      <w:pPr>
        <w:ind w:left="-567" w:firstLine="425"/>
        <w:rPr>
          <w:rFonts w:asciiTheme="majorHAnsi" w:hAnsiTheme="majorHAnsi" w:cs="Times New Roman"/>
          <w:sz w:val="28"/>
          <w:szCs w:val="28"/>
        </w:rPr>
      </w:pPr>
      <w:r w:rsidRPr="00D36492">
        <w:rPr>
          <w:rFonts w:asciiTheme="majorHAnsi" w:hAnsiTheme="majorHAnsi" w:cs="Times New Roman"/>
          <w:sz w:val="28"/>
          <w:szCs w:val="28"/>
        </w:rPr>
        <w:tab/>
        <w:t>На изучение математики во 2 классе отводится  4 часа в неделю, всего 140 часов.</w:t>
      </w:r>
      <w:r w:rsidRPr="00D36492">
        <w:rPr>
          <w:rFonts w:asciiTheme="majorHAnsi" w:hAnsiTheme="majorHAnsi" w:cs="Times New Roman"/>
          <w:sz w:val="28"/>
          <w:szCs w:val="28"/>
        </w:rPr>
        <w:tab/>
        <w:t>В результате изучения курса «Математика», учащиеся должны освоить предметное содержание курса и у учащихся должны сформироваться общеучебные умения и способы познавательной деятельности, определённые стандартами.</w:t>
      </w:r>
    </w:p>
    <w:p w:rsidR="000C2D63" w:rsidRPr="00D36492" w:rsidRDefault="000C2D63" w:rsidP="00D36492">
      <w:pPr>
        <w:pStyle w:val="a3"/>
        <w:ind w:left="-567" w:firstLine="425"/>
        <w:rPr>
          <w:rFonts w:asciiTheme="majorHAnsi" w:hAnsiTheme="majorHAnsi"/>
          <w:color w:val="170E02"/>
          <w:sz w:val="28"/>
          <w:szCs w:val="28"/>
        </w:rPr>
      </w:pPr>
      <w:r w:rsidRPr="00D36492">
        <w:rPr>
          <w:rStyle w:val="a4"/>
          <w:rFonts w:asciiTheme="majorHAnsi" w:hAnsiTheme="majorHAnsi"/>
          <w:color w:val="170E02"/>
          <w:sz w:val="28"/>
          <w:szCs w:val="28"/>
        </w:rPr>
        <w:t>Личностными результатами</w:t>
      </w:r>
      <w:r w:rsidRPr="00D36492">
        <w:rPr>
          <w:rFonts w:asciiTheme="majorHAnsi" w:hAnsiTheme="majorHAnsi"/>
          <w:color w:val="170E02"/>
          <w:sz w:val="28"/>
          <w:szCs w:val="28"/>
        </w:rPr>
        <w:t xml:space="preserve"> изучения предметно-методического курса «Математика» во 2-м классе является формирование следующих умений:</w:t>
      </w:r>
    </w:p>
    <w:p w:rsidR="000C2D63" w:rsidRPr="00D36492" w:rsidRDefault="000C2D63" w:rsidP="00D36492">
      <w:pPr>
        <w:numPr>
          <w:ilvl w:val="0"/>
          <w:numId w:val="6"/>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Style w:val="a5"/>
          <w:rFonts w:asciiTheme="majorHAnsi" w:hAnsiTheme="majorHAnsi" w:cs="Times New Roman"/>
          <w:color w:val="170E02"/>
          <w:sz w:val="28"/>
          <w:szCs w:val="28"/>
        </w:rPr>
        <w:t>Самостоятельно определять</w:t>
      </w:r>
      <w:r w:rsidRPr="00D36492">
        <w:rPr>
          <w:rFonts w:asciiTheme="majorHAnsi" w:hAnsiTheme="majorHAnsi" w:cs="Times New Roman"/>
          <w:color w:val="170E02"/>
          <w:sz w:val="28"/>
          <w:szCs w:val="28"/>
        </w:rPr>
        <w:t xml:space="preserve"> и </w:t>
      </w:r>
      <w:r w:rsidRPr="00D36492">
        <w:rPr>
          <w:rStyle w:val="a5"/>
          <w:rFonts w:asciiTheme="majorHAnsi" w:hAnsiTheme="majorHAnsi" w:cs="Times New Roman"/>
          <w:color w:val="170E02"/>
          <w:sz w:val="28"/>
          <w:szCs w:val="28"/>
        </w:rPr>
        <w:t>высказывать</w:t>
      </w:r>
      <w:r w:rsidRPr="00D36492">
        <w:rPr>
          <w:rFonts w:asciiTheme="majorHAnsi" w:hAnsiTheme="majorHAnsi" w:cs="Times New Roman"/>
          <w:color w:val="170E02"/>
          <w:sz w:val="28"/>
          <w:szCs w:val="28"/>
        </w:rPr>
        <w:t xml:space="preserve"> самые простые, общие для всех людей правила поведения при совместной работе и сотрудничестве (этические нормы).</w:t>
      </w:r>
    </w:p>
    <w:p w:rsidR="000C2D63" w:rsidRPr="00D36492" w:rsidRDefault="000C2D63" w:rsidP="00D36492">
      <w:pPr>
        <w:numPr>
          <w:ilvl w:val="0"/>
          <w:numId w:val="6"/>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В предложенных педагогом ситуациях общения и сотрудничества, опираясь на общие для всех простые правила поведения, </w:t>
      </w:r>
      <w:r w:rsidRPr="00D36492">
        <w:rPr>
          <w:rStyle w:val="a5"/>
          <w:rFonts w:asciiTheme="majorHAnsi" w:hAnsiTheme="majorHAnsi" w:cs="Times New Roman"/>
          <w:color w:val="170E02"/>
          <w:sz w:val="28"/>
          <w:szCs w:val="28"/>
        </w:rPr>
        <w:t>самостоятельно делать выбор</w:t>
      </w:r>
      <w:r w:rsidRPr="00D36492">
        <w:rPr>
          <w:rFonts w:asciiTheme="majorHAnsi" w:hAnsiTheme="majorHAnsi" w:cs="Times New Roman"/>
          <w:color w:val="170E02"/>
          <w:sz w:val="28"/>
          <w:szCs w:val="28"/>
        </w:rPr>
        <w:t>, какой поступок совершить.</w:t>
      </w:r>
    </w:p>
    <w:p w:rsidR="000C2D63" w:rsidRPr="00D36492" w:rsidRDefault="000C2D63" w:rsidP="00D36492">
      <w:pPr>
        <w:pStyle w:val="a3"/>
        <w:ind w:left="-567" w:firstLine="425"/>
        <w:rPr>
          <w:rFonts w:asciiTheme="majorHAnsi" w:hAnsiTheme="majorHAnsi"/>
          <w:color w:val="170E02"/>
          <w:sz w:val="28"/>
          <w:szCs w:val="28"/>
        </w:rPr>
      </w:pPr>
      <w:r w:rsidRPr="00D36492">
        <w:rPr>
          <w:rFonts w:asciiTheme="majorHAnsi" w:hAnsiTheme="majorHAnsi"/>
          <w:color w:val="170E02"/>
          <w:sz w:val="28"/>
          <w:szCs w:val="28"/>
        </w:rPr>
        <w:lastRenderedPageBreak/>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0C2D63" w:rsidRPr="00D36492" w:rsidRDefault="000C2D63" w:rsidP="00D36492">
      <w:pPr>
        <w:pStyle w:val="a3"/>
        <w:ind w:left="-567" w:firstLine="425"/>
        <w:rPr>
          <w:rFonts w:asciiTheme="majorHAnsi" w:hAnsiTheme="majorHAnsi"/>
          <w:color w:val="170E02"/>
          <w:sz w:val="28"/>
          <w:szCs w:val="28"/>
        </w:rPr>
      </w:pPr>
      <w:r w:rsidRPr="00D36492">
        <w:rPr>
          <w:rStyle w:val="a4"/>
          <w:rFonts w:asciiTheme="majorHAnsi" w:hAnsiTheme="majorHAnsi"/>
          <w:color w:val="170E02"/>
          <w:sz w:val="28"/>
          <w:szCs w:val="28"/>
        </w:rPr>
        <w:t>Метапредметными результатами</w:t>
      </w:r>
      <w:r w:rsidRPr="00D36492">
        <w:rPr>
          <w:rFonts w:asciiTheme="majorHAnsi" w:hAnsiTheme="majorHAnsi"/>
          <w:color w:val="170E02"/>
          <w:sz w:val="28"/>
          <w:szCs w:val="28"/>
        </w:rPr>
        <w:t xml:space="preserve"> изучения курса «Математика» во 2-м классе являются формирование следующих универсальных учебных действий.</w:t>
      </w:r>
    </w:p>
    <w:p w:rsidR="000C2D63" w:rsidRPr="00D36492" w:rsidRDefault="000C2D63" w:rsidP="00D36492">
      <w:pPr>
        <w:pStyle w:val="a3"/>
        <w:ind w:left="-567" w:firstLine="425"/>
        <w:rPr>
          <w:rFonts w:asciiTheme="majorHAnsi" w:hAnsiTheme="majorHAnsi"/>
          <w:color w:val="170E02"/>
          <w:sz w:val="28"/>
          <w:szCs w:val="28"/>
        </w:rPr>
      </w:pPr>
      <w:r w:rsidRPr="00D36492">
        <w:rPr>
          <w:rStyle w:val="a5"/>
          <w:rFonts w:asciiTheme="majorHAnsi" w:hAnsiTheme="majorHAnsi"/>
          <w:color w:val="170E02"/>
          <w:sz w:val="28"/>
          <w:szCs w:val="28"/>
        </w:rPr>
        <w:t>Регулятивные УУД:</w:t>
      </w:r>
    </w:p>
    <w:p w:rsidR="000C2D63" w:rsidRPr="00D36492" w:rsidRDefault="000C2D63" w:rsidP="00D36492">
      <w:pPr>
        <w:numPr>
          <w:ilvl w:val="0"/>
          <w:numId w:val="7"/>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Style w:val="a5"/>
          <w:rFonts w:asciiTheme="majorHAnsi" w:hAnsiTheme="majorHAnsi" w:cs="Times New Roman"/>
          <w:color w:val="170E02"/>
          <w:sz w:val="28"/>
          <w:szCs w:val="28"/>
        </w:rPr>
        <w:t>Определять</w:t>
      </w:r>
      <w:r w:rsidRPr="00D36492">
        <w:rPr>
          <w:rFonts w:asciiTheme="majorHAnsi" w:hAnsiTheme="majorHAnsi" w:cs="Times New Roman"/>
          <w:color w:val="170E02"/>
          <w:sz w:val="28"/>
          <w:szCs w:val="28"/>
        </w:rPr>
        <w:t xml:space="preserve"> цель деятельности на уроке с помощью учителя и самостоятельно.</w:t>
      </w:r>
    </w:p>
    <w:p w:rsidR="000C2D63" w:rsidRPr="00D36492" w:rsidRDefault="000C2D63" w:rsidP="00D36492">
      <w:pPr>
        <w:numPr>
          <w:ilvl w:val="0"/>
          <w:numId w:val="7"/>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Учиться совместно с учителем обнаруживать и </w:t>
      </w:r>
      <w:r w:rsidRPr="00D36492">
        <w:rPr>
          <w:rStyle w:val="a5"/>
          <w:rFonts w:asciiTheme="majorHAnsi" w:hAnsiTheme="majorHAnsi" w:cs="Times New Roman"/>
          <w:color w:val="170E02"/>
          <w:sz w:val="28"/>
          <w:szCs w:val="28"/>
        </w:rPr>
        <w:t>формулировать учебную проблему</w:t>
      </w:r>
      <w:r w:rsidRPr="00D36492">
        <w:rPr>
          <w:rFonts w:asciiTheme="majorHAnsi" w:hAnsiTheme="majorHAnsi" w:cs="Times New Roman"/>
          <w:color w:val="170E02"/>
          <w:sz w:val="28"/>
          <w:szCs w:val="28"/>
        </w:rPr>
        <w:t xml:space="preserve"> совместно с учителем (для этого в учебнике специально предусмотрен ряд уроков).</w:t>
      </w:r>
    </w:p>
    <w:p w:rsidR="000C2D63" w:rsidRPr="00D36492" w:rsidRDefault="000C2D63" w:rsidP="00D36492">
      <w:pPr>
        <w:numPr>
          <w:ilvl w:val="0"/>
          <w:numId w:val="7"/>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Учиться </w:t>
      </w:r>
      <w:r w:rsidRPr="00D36492">
        <w:rPr>
          <w:rStyle w:val="a5"/>
          <w:rFonts w:asciiTheme="majorHAnsi" w:hAnsiTheme="majorHAnsi" w:cs="Times New Roman"/>
          <w:color w:val="170E02"/>
          <w:sz w:val="28"/>
          <w:szCs w:val="28"/>
        </w:rPr>
        <w:t>планировать</w:t>
      </w:r>
      <w:r w:rsidRPr="00D36492">
        <w:rPr>
          <w:rFonts w:asciiTheme="majorHAnsi" w:hAnsiTheme="majorHAnsi" w:cs="Times New Roman"/>
          <w:color w:val="170E02"/>
          <w:sz w:val="28"/>
          <w:szCs w:val="28"/>
        </w:rPr>
        <w:t xml:space="preserve"> учебную деятельность на уроке.</w:t>
      </w:r>
    </w:p>
    <w:p w:rsidR="000C2D63" w:rsidRPr="00D36492" w:rsidRDefault="000C2D63" w:rsidP="00D36492">
      <w:pPr>
        <w:numPr>
          <w:ilvl w:val="0"/>
          <w:numId w:val="7"/>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Style w:val="a5"/>
          <w:rFonts w:asciiTheme="majorHAnsi" w:hAnsiTheme="majorHAnsi" w:cs="Times New Roman"/>
          <w:color w:val="170E02"/>
          <w:sz w:val="28"/>
          <w:szCs w:val="28"/>
        </w:rPr>
        <w:t>Высказывать</w:t>
      </w:r>
      <w:r w:rsidRPr="00D36492">
        <w:rPr>
          <w:rFonts w:asciiTheme="majorHAnsi" w:hAnsiTheme="majorHAnsi" w:cs="Times New Roman"/>
          <w:color w:val="170E02"/>
          <w:sz w:val="28"/>
          <w:szCs w:val="28"/>
        </w:rPr>
        <w:t xml:space="preserve"> свою версию, пытаться предлагать способ её проверки (на основе продуктивных заданий в учебнике).</w:t>
      </w:r>
    </w:p>
    <w:p w:rsidR="000C2D63" w:rsidRPr="00D36492" w:rsidRDefault="000C2D63" w:rsidP="00D36492">
      <w:pPr>
        <w:numPr>
          <w:ilvl w:val="0"/>
          <w:numId w:val="7"/>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Работая по предложенному плану, </w:t>
      </w:r>
      <w:r w:rsidRPr="00D36492">
        <w:rPr>
          <w:rStyle w:val="a5"/>
          <w:rFonts w:asciiTheme="majorHAnsi" w:hAnsiTheme="majorHAnsi" w:cs="Times New Roman"/>
          <w:color w:val="170E02"/>
          <w:sz w:val="28"/>
          <w:szCs w:val="28"/>
        </w:rPr>
        <w:t>использовать</w:t>
      </w:r>
      <w:r w:rsidRPr="00D36492">
        <w:rPr>
          <w:rFonts w:asciiTheme="majorHAnsi" w:hAnsiTheme="majorHAnsi" w:cs="Times New Roman"/>
          <w:color w:val="170E02"/>
          <w:sz w:val="28"/>
          <w:szCs w:val="28"/>
        </w:rPr>
        <w:t xml:space="preserve"> необходимые средства (учебник, простейшие приборы и инструменты).</w:t>
      </w:r>
    </w:p>
    <w:p w:rsidR="000C2D63" w:rsidRPr="00D36492" w:rsidRDefault="000C2D63" w:rsidP="00D36492">
      <w:pPr>
        <w:pStyle w:val="a3"/>
        <w:ind w:left="-567" w:firstLine="425"/>
        <w:rPr>
          <w:rFonts w:asciiTheme="majorHAnsi" w:hAnsiTheme="majorHAnsi"/>
          <w:color w:val="170E02"/>
          <w:sz w:val="28"/>
          <w:szCs w:val="28"/>
        </w:rPr>
      </w:pPr>
      <w:r w:rsidRPr="00D36492">
        <w:rPr>
          <w:rFonts w:asciiTheme="majorHAnsi" w:hAnsiTheme="majorHAnsi"/>
          <w:color w:val="170E02"/>
          <w:sz w:val="28"/>
          <w:szCs w:val="28"/>
        </w:rPr>
        <w:t>Средством формирования этих действий служит технология проблемного диалога на этапе изучения нового материала.</w:t>
      </w:r>
    </w:p>
    <w:p w:rsidR="000C2D63" w:rsidRPr="00D36492" w:rsidRDefault="000C2D63" w:rsidP="00D36492">
      <w:pPr>
        <w:numPr>
          <w:ilvl w:val="0"/>
          <w:numId w:val="8"/>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Определять успешность выполнения своего задания в диалоге с учителем.</w:t>
      </w:r>
    </w:p>
    <w:p w:rsidR="000C2D63" w:rsidRPr="00D36492" w:rsidRDefault="000C2D63" w:rsidP="00D36492">
      <w:pPr>
        <w:pStyle w:val="a3"/>
        <w:ind w:left="-567" w:firstLine="425"/>
        <w:rPr>
          <w:rFonts w:asciiTheme="majorHAnsi" w:hAnsiTheme="majorHAnsi"/>
          <w:color w:val="170E02"/>
          <w:sz w:val="28"/>
          <w:szCs w:val="28"/>
        </w:rPr>
      </w:pPr>
      <w:r w:rsidRPr="00D36492">
        <w:rPr>
          <w:rFonts w:asciiTheme="majorHAnsi" w:hAnsiTheme="majorHAnsi"/>
          <w:color w:val="170E02"/>
          <w:sz w:val="28"/>
          <w:szCs w:val="28"/>
        </w:rPr>
        <w:t>Средством формирования этих действий служит технология оценивания образовательных достижений (учебных успехов).</w:t>
      </w:r>
    </w:p>
    <w:p w:rsidR="000C2D63" w:rsidRPr="00D36492" w:rsidRDefault="000C2D63" w:rsidP="00D36492">
      <w:pPr>
        <w:pStyle w:val="a3"/>
        <w:ind w:left="-567" w:firstLine="425"/>
        <w:rPr>
          <w:rFonts w:asciiTheme="majorHAnsi" w:hAnsiTheme="majorHAnsi"/>
          <w:color w:val="170E02"/>
          <w:sz w:val="28"/>
          <w:szCs w:val="28"/>
        </w:rPr>
      </w:pPr>
      <w:r w:rsidRPr="00D36492">
        <w:rPr>
          <w:rStyle w:val="a5"/>
          <w:rFonts w:asciiTheme="majorHAnsi" w:hAnsiTheme="majorHAnsi"/>
          <w:color w:val="170E02"/>
          <w:sz w:val="28"/>
          <w:szCs w:val="28"/>
        </w:rPr>
        <w:t>Познавательные УУД:</w:t>
      </w:r>
    </w:p>
    <w:p w:rsidR="000C2D63" w:rsidRPr="00D36492" w:rsidRDefault="000C2D63" w:rsidP="00D36492">
      <w:pPr>
        <w:numPr>
          <w:ilvl w:val="0"/>
          <w:numId w:val="9"/>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Ориентироваться в своей системе знаний: </w:t>
      </w:r>
      <w:r w:rsidRPr="00D36492">
        <w:rPr>
          <w:rStyle w:val="a5"/>
          <w:rFonts w:asciiTheme="majorHAnsi" w:hAnsiTheme="majorHAnsi" w:cs="Times New Roman"/>
          <w:color w:val="170E02"/>
          <w:sz w:val="28"/>
          <w:szCs w:val="28"/>
        </w:rPr>
        <w:t>понимать</w:t>
      </w:r>
      <w:r w:rsidRPr="00D36492">
        <w:rPr>
          <w:rFonts w:asciiTheme="majorHAnsi" w:hAnsiTheme="majorHAnsi" w:cs="Times New Roman"/>
          <w:color w:val="170E02"/>
          <w:sz w:val="28"/>
          <w:szCs w:val="28"/>
        </w:rPr>
        <w:t>, что нужна дополнительная информация (знания) для решения учебной задачи в один шаг.</w:t>
      </w:r>
    </w:p>
    <w:p w:rsidR="000C2D63" w:rsidRPr="00D36492" w:rsidRDefault="000C2D63" w:rsidP="00D36492">
      <w:pPr>
        <w:numPr>
          <w:ilvl w:val="0"/>
          <w:numId w:val="9"/>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Style w:val="a5"/>
          <w:rFonts w:asciiTheme="majorHAnsi" w:hAnsiTheme="majorHAnsi" w:cs="Times New Roman"/>
          <w:color w:val="170E02"/>
          <w:sz w:val="28"/>
          <w:szCs w:val="28"/>
        </w:rPr>
        <w:t>Делать</w:t>
      </w:r>
      <w:r w:rsidRPr="00D36492">
        <w:rPr>
          <w:rFonts w:asciiTheme="majorHAnsi" w:hAnsiTheme="majorHAnsi" w:cs="Times New Roman"/>
          <w:color w:val="170E02"/>
          <w:sz w:val="28"/>
          <w:szCs w:val="28"/>
        </w:rPr>
        <w:t xml:space="preserve"> предварительный </w:t>
      </w:r>
      <w:r w:rsidRPr="00D36492">
        <w:rPr>
          <w:rStyle w:val="a5"/>
          <w:rFonts w:asciiTheme="majorHAnsi" w:hAnsiTheme="majorHAnsi" w:cs="Times New Roman"/>
          <w:color w:val="170E02"/>
          <w:sz w:val="28"/>
          <w:szCs w:val="28"/>
        </w:rPr>
        <w:t>отбор</w:t>
      </w:r>
      <w:r w:rsidRPr="00D36492">
        <w:rPr>
          <w:rFonts w:asciiTheme="majorHAnsi" w:hAnsiTheme="majorHAnsi" w:cs="Times New Roman"/>
          <w:color w:val="170E02"/>
          <w:sz w:val="28"/>
          <w:szCs w:val="28"/>
        </w:rPr>
        <w:t xml:space="preserve"> источников информации для решения учебной задачи.</w:t>
      </w:r>
    </w:p>
    <w:p w:rsidR="000C2D63" w:rsidRPr="00D36492" w:rsidRDefault="000C2D63" w:rsidP="00D36492">
      <w:pPr>
        <w:numPr>
          <w:ilvl w:val="0"/>
          <w:numId w:val="9"/>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Добывать новые знания: </w:t>
      </w:r>
      <w:r w:rsidRPr="00D36492">
        <w:rPr>
          <w:rStyle w:val="a5"/>
          <w:rFonts w:asciiTheme="majorHAnsi" w:hAnsiTheme="majorHAnsi" w:cs="Times New Roman"/>
          <w:color w:val="170E02"/>
          <w:sz w:val="28"/>
          <w:szCs w:val="28"/>
        </w:rPr>
        <w:t>находить</w:t>
      </w:r>
      <w:r w:rsidRPr="00D36492">
        <w:rPr>
          <w:rFonts w:asciiTheme="majorHAnsi" w:hAnsiTheme="majorHAnsi" w:cs="Times New Roman"/>
          <w:color w:val="170E02"/>
          <w:sz w:val="28"/>
          <w:szCs w:val="28"/>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0C2D63" w:rsidRPr="00D36492" w:rsidRDefault="000C2D63" w:rsidP="00D36492">
      <w:pPr>
        <w:numPr>
          <w:ilvl w:val="0"/>
          <w:numId w:val="9"/>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lastRenderedPageBreak/>
        <w:t xml:space="preserve">Добывать новые знания: </w:t>
      </w:r>
      <w:r w:rsidRPr="00D36492">
        <w:rPr>
          <w:rStyle w:val="a5"/>
          <w:rFonts w:asciiTheme="majorHAnsi" w:hAnsiTheme="majorHAnsi" w:cs="Times New Roman"/>
          <w:color w:val="170E02"/>
          <w:sz w:val="28"/>
          <w:szCs w:val="28"/>
        </w:rPr>
        <w:t>извлекать</w:t>
      </w:r>
      <w:r w:rsidRPr="00D36492">
        <w:rPr>
          <w:rFonts w:asciiTheme="majorHAnsi" w:hAnsiTheme="majorHAnsi" w:cs="Times New Roman"/>
          <w:color w:val="170E02"/>
          <w:sz w:val="28"/>
          <w:szCs w:val="28"/>
        </w:rPr>
        <w:t xml:space="preserve"> информацию, представленную в разных формах (текст, таблица, схема, иллюстрация и др.).</w:t>
      </w:r>
    </w:p>
    <w:p w:rsidR="000C2D63" w:rsidRPr="00D36492" w:rsidRDefault="000C2D63" w:rsidP="00D36492">
      <w:pPr>
        <w:numPr>
          <w:ilvl w:val="0"/>
          <w:numId w:val="9"/>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Перерабатывать полученную информацию: </w:t>
      </w:r>
      <w:r w:rsidRPr="00D36492">
        <w:rPr>
          <w:rStyle w:val="a5"/>
          <w:rFonts w:asciiTheme="majorHAnsi" w:hAnsiTheme="majorHAnsi" w:cs="Times New Roman"/>
          <w:color w:val="170E02"/>
          <w:sz w:val="28"/>
          <w:szCs w:val="28"/>
        </w:rPr>
        <w:t>наблюдать</w:t>
      </w:r>
      <w:r w:rsidRPr="00D36492">
        <w:rPr>
          <w:rFonts w:asciiTheme="majorHAnsi" w:hAnsiTheme="majorHAnsi" w:cs="Times New Roman"/>
          <w:color w:val="170E02"/>
          <w:sz w:val="28"/>
          <w:szCs w:val="28"/>
        </w:rPr>
        <w:t xml:space="preserve"> и </w:t>
      </w:r>
      <w:r w:rsidRPr="00D36492">
        <w:rPr>
          <w:rStyle w:val="a5"/>
          <w:rFonts w:asciiTheme="majorHAnsi" w:hAnsiTheme="majorHAnsi" w:cs="Times New Roman"/>
          <w:color w:val="170E02"/>
          <w:sz w:val="28"/>
          <w:szCs w:val="28"/>
        </w:rPr>
        <w:t>делать</w:t>
      </w:r>
      <w:r w:rsidRPr="00D36492">
        <w:rPr>
          <w:rFonts w:asciiTheme="majorHAnsi" w:hAnsiTheme="majorHAnsi" w:cs="Times New Roman"/>
          <w:color w:val="170E02"/>
          <w:sz w:val="28"/>
          <w:szCs w:val="28"/>
        </w:rPr>
        <w:t xml:space="preserve"> самостоятельные </w:t>
      </w:r>
      <w:r w:rsidRPr="00D36492">
        <w:rPr>
          <w:rStyle w:val="a5"/>
          <w:rFonts w:asciiTheme="majorHAnsi" w:hAnsiTheme="majorHAnsi" w:cs="Times New Roman"/>
          <w:color w:val="170E02"/>
          <w:sz w:val="28"/>
          <w:szCs w:val="28"/>
        </w:rPr>
        <w:t>выводы</w:t>
      </w:r>
      <w:r w:rsidRPr="00D36492">
        <w:rPr>
          <w:rFonts w:asciiTheme="majorHAnsi" w:hAnsiTheme="majorHAnsi" w:cs="Times New Roman"/>
          <w:color w:val="170E02"/>
          <w:sz w:val="28"/>
          <w:szCs w:val="28"/>
        </w:rPr>
        <w:t>.</w:t>
      </w:r>
    </w:p>
    <w:p w:rsidR="000C2D63" w:rsidRPr="00D36492" w:rsidRDefault="000C2D63" w:rsidP="00D36492">
      <w:pPr>
        <w:pStyle w:val="a3"/>
        <w:ind w:left="-567" w:firstLine="425"/>
        <w:rPr>
          <w:rFonts w:asciiTheme="majorHAnsi" w:hAnsiTheme="majorHAnsi"/>
          <w:color w:val="170E02"/>
          <w:sz w:val="28"/>
          <w:szCs w:val="28"/>
        </w:rPr>
      </w:pPr>
      <w:r w:rsidRPr="00D36492">
        <w:rPr>
          <w:rFonts w:asciiTheme="majorHAnsi" w:hAnsiTheme="majorHAnsi"/>
          <w:color w:val="170E02"/>
          <w:sz w:val="28"/>
          <w:szCs w:val="28"/>
        </w:rPr>
        <w:t>Средством формирования этих действий служит учебный материал и задания учебника, нацеленные на 1-ю линию развития – умение объяснять мир.</w:t>
      </w:r>
    </w:p>
    <w:p w:rsidR="000C2D63" w:rsidRPr="00D36492" w:rsidRDefault="000C2D63" w:rsidP="00D36492">
      <w:pPr>
        <w:pStyle w:val="a3"/>
        <w:ind w:left="-567" w:firstLine="425"/>
        <w:rPr>
          <w:rFonts w:asciiTheme="majorHAnsi" w:hAnsiTheme="majorHAnsi"/>
          <w:color w:val="170E02"/>
          <w:sz w:val="28"/>
          <w:szCs w:val="28"/>
        </w:rPr>
      </w:pPr>
      <w:r w:rsidRPr="00D36492">
        <w:rPr>
          <w:rStyle w:val="a5"/>
          <w:rFonts w:asciiTheme="majorHAnsi" w:hAnsiTheme="majorHAnsi"/>
          <w:color w:val="170E02"/>
          <w:sz w:val="28"/>
          <w:szCs w:val="28"/>
        </w:rPr>
        <w:t>Коммуникативные УУД:</w:t>
      </w:r>
    </w:p>
    <w:p w:rsidR="000C2D63" w:rsidRPr="00D36492" w:rsidRDefault="000C2D63" w:rsidP="00D36492">
      <w:pPr>
        <w:numPr>
          <w:ilvl w:val="0"/>
          <w:numId w:val="10"/>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Донести свою позицию до других: </w:t>
      </w:r>
      <w:r w:rsidRPr="00D36492">
        <w:rPr>
          <w:rStyle w:val="a5"/>
          <w:rFonts w:asciiTheme="majorHAnsi" w:hAnsiTheme="majorHAnsi" w:cs="Times New Roman"/>
          <w:color w:val="170E02"/>
          <w:sz w:val="28"/>
          <w:szCs w:val="28"/>
        </w:rPr>
        <w:t>оформлять</w:t>
      </w:r>
      <w:r w:rsidRPr="00D36492">
        <w:rPr>
          <w:rFonts w:asciiTheme="majorHAnsi" w:hAnsiTheme="majorHAnsi" w:cs="Times New Roman"/>
          <w:color w:val="170E02"/>
          <w:sz w:val="28"/>
          <w:szCs w:val="28"/>
        </w:rPr>
        <w:t xml:space="preserve"> свою мысль в устной и письменной речи (на уровне одного предложения или небольшого текста).</w:t>
      </w:r>
    </w:p>
    <w:p w:rsidR="000C2D63" w:rsidRPr="00D36492" w:rsidRDefault="000C2D63" w:rsidP="00D36492">
      <w:pPr>
        <w:numPr>
          <w:ilvl w:val="0"/>
          <w:numId w:val="10"/>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Style w:val="a5"/>
          <w:rFonts w:asciiTheme="majorHAnsi" w:hAnsiTheme="majorHAnsi" w:cs="Times New Roman"/>
          <w:color w:val="170E02"/>
          <w:sz w:val="28"/>
          <w:szCs w:val="28"/>
        </w:rPr>
        <w:t>Слушать</w:t>
      </w:r>
      <w:r w:rsidRPr="00D36492">
        <w:rPr>
          <w:rFonts w:asciiTheme="majorHAnsi" w:hAnsiTheme="majorHAnsi" w:cs="Times New Roman"/>
          <w:color w:val="170E02"/>
          <w:sz w:val="28"/>
          <w:szCs w:val="28"/>
        </w:rPr>
        <w:t xml:space="preserve"> и </w:t>
      </w:r>
      <w:r w:rsidRPr="00D36492">
        <w:rPr>
          <w:rStyle w:val="a5"/>
          <w:rFonts w:asciiTheme="majorHAnsi" w:hAnsiTheme="majorHAnsi" w:cs="Times New Roman"/>
          <w:color w:val="170E02"/>
          <w:sz w:val="28"/>
          <w:szCs w:val="28"/>
        </w:rPr>
        <w:t>понимать</w:t>
      </w:r>
      <w:r w:rsidRPr="00D36492">
        <w:rPr>
          <w:rFonts w:asciiTheme="majorHAnsi" w:hAnsiTheme="majorHAnsi" w:cs="Times New Roman"/>
          <w:color w:val="170E02"/>
          <w:sz w:val="28"/>
          <w:szCs w:val="28"/>
        </w:rPr>
        <w:t xml:space="preserve"> речь других.</w:t>
      </w:r>
    </w:p>
    <w:p w:rsidR="000C2D63" w:rsidRPr="00D36492" w:rsidRDefault="000C2D63" w:rsidP="00D36492">
      <w:pPr>
        <w:numPr>
          <w:ilvl w:val="0"/>
          <w:numId w:val="10"/>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Выразительно </w:t>
      </w:r>
      <w:r w:rsidRPr="00D36492">
        <w:rPr>
          <w:rStyle w:val="a5"/>
          <w:rFonts w:asciiTheme="majorHAnsi" w:hAnsiTheme="majorHAnsi" w:cs="Times New Roman"/>
          <w:color w:val="170E02"/>
          <w:sz w:val="28"/>
          <w:szCs w:val="28"/>
        </w:rPr>
        <w:t>читать</w:t>
      </w:r>
      <w:r w:rsidRPr="00D36492">
        <w:rPr>
          <w:rFonts w:asciiTheme="majorHAnsi" w:hAnsiTheme="majorHAnsi" w:cs="Times New Roman"/>
          <w:color w:val="170E02"/>
          <w:sz w:val="28"/>
          <w:szCs w:val="28"/>
        </w:rPr>
        <w:t xml:space="preserve"> и </w:t>
      </w:r>
      <w:r w:rsidRPr="00D36492">
        <w:rPr>
          <w:rStyle w:val="a5"/>
          <w:rFonts w:asciiTheme="majorHAnsi" w:hAnsiTheme="majorHAnsi" w:cs="Times New Roman"/>
          <w:color w:val="170E02"/>
          <w:sz w:val="28"/>
          <w:szCs w:val="28"/>
        </w:rPr>
        <w:t>пересказывать</w:t>
      </w:r>
      <w:r w:rsidRPr="00D36492">
        <w:rPr>
          <w:rFonts w:asciiTheme="majorHAnsi" w:hAnsiTheme="majorHAnsi" w:cs="Times New Roman"/>
          <w:color w:val="170E02"/>
          <w:sz w:val="28"/>
          <w:szCs w:val="28"/>
        </w:rPr>
        <w:t xml:space="preserve"> текст.</w:t>
      </w:r>
    </w:p>
    <w:p w:rsidR="000C2D63" w:rsidRPr="00D36492" w:rsidRDefault="000C2D63" w:rsidP="00D36492">
      <w:pPr>
        <w:numPr>
          <w:ilvl w:val="0"/>
          <w:numId w:val="10"/>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Style w:val="a5"/>
          <w:rFonts w:asciiTheme="majorHAnsi" w:hAnsiTheme="majorHAnsi" w:cs="Times New Roman"/>
          <w:color w:val="170E02"/>
          <w:sz w:val="28"/>
          <w:szCs w:val="28"/>
        </w:rPr>
        <w:t>Вступать</w:t>
      </w:r>
      <w:r w:rsidRPr="00D36492">
        <w:rPr>
          <w:rFonts w:asciiTheme="majorHAnsi" w:hAnsiTheme="majorHAnsi" w:cs="Times New Roman"/>
          <w:color w:val="170E02"/>
          <w:sz w:val="28"/>
          <w:szCs w:val="28"/>
        </w:rPr>
        <w:t xml:space="preserve"> в беседу на уроке и в жизни.</w:t>
      </w:r>
    </w:p>
    <w:p w:rsidR="000C2D63" w:rsidRPr="00D36492" w:rsidRDefault="000C2D63" w:rsidP="00D36492">
      <w:pPr>
        <w:pStyle w:val="a3"/>
        <w:ind w:left="-567" w:firstLine="425"/>
        <w:rPr>
          <w:rFonts w:asciiTheme="majorHAnsi" w:hAnsiTheme="majorHAnsi"/>
          <w:color w:val="170E02"/>
          <w:sz w:val="28"/>
          <w:szCs w:val="28"/>
        </w:rPr>
      </w:pPr>
      <w:r w:rsidRPr="00D36492">
        <w:rPr>
          <w:rFonts w:asciiTheme="majorHAnsi" w:hAnsiTheme="majorHAnsi"/>
          <w:color w:val="170E02"/>
          <w:sz w:val="28"/>
          <w:szCs w:val="28"/>
        </w:rPr>
        <w:t>Средством формирования этих действий служит технология проблемного диалога (побуждающий и подводящий диалог) и технология продуктивного чтения.</w:t>
      </w:r>
    </w:p>
    <w:p w:rsidR="000C2D63" w:rsidRPr="00D36492" w:rsidRDefault="000C2D63" w:rsidP="00D36492">
      <w:pPr>
        <w:numPr>
          <w:ilvl w:val="0"/>
          <w:numId w:val="11"/>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Совместно договариваться о правилах общения и поведения в школе и следовать им.</w:t>
      </w:r>
    </w:p>
    <w:p w:rsidR="000C2D63" w:rsidRPr="00D36492" w:rsidRDefault="000C2D63" w:rsidP="00D36492">
      <w:pPr>
        <w:numPr>
          <w:ilvl w:val="0"/>
          <w:numId w:val="11"/>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Учиться выполнять различные роли в группе (лидера, исполнителя, критика).</w:t>
      </w:r>
    </w:p>
    <w:p w:rsidR="000C2D63" w:rsidRPr="00D36492" w:rsidRDefault="000C2D63" w:rsidP="00D36492">
      <w:pPr>
        <w:pStyle w:val="a3"/>
        <w:ind w:left="-567" w:firstLine="425"/>
        <w:rPr>
          <w:rFonts w:asciiTheme="majorHAnsi" w:hAnsiTheme="majorHAnsi"/>
          <w:color w:val="170E02"/>
          <w:sz w:val="28"/>
          <w:szCs w:val="28"/>
        </w:rPr>
      </w:pPr>
      <w:r w:rsidRPr="00D36492">
        <w:rPr>
          <w:rFonts w:asciiTheme="majorHAnsi" w:hAnsiTheme="majorHAnsi"/>
          <w:color w:val="170E02"/>
          <w:sz w:val="28"/>
          <w:szCs w:val="28"/>
        </w:rPr>
        <w:t>Средством формирования этих действий служит работа в малых группах (в методических рекомендациях дан такой вариант проведения уроков).</w:t>
      </w:r>
    </w:p>
    <w:p w:rsidR="00267155" w:rsidRPr="00D36492" w:rsidRDefault="00267155" w:rsidP="00D36492">
      <w:pPr>
        <w:pStyle w:val="a3"/>
        <w:ind w:left="-567" w:firstLine="425"/>
        <w:rPr>
          <w:rFonts w:asciiTheme="majorHAnsi" w:hAnsiTheme="majorHAnsi"/>
          <w:color w:val="170E02"/>
          <w:sz w:val="28"/>
          <w:szCs w:val="28"/>
        </w:rPr>
      </w:pPr>
    </w:p>
    <w:p w:rsidR="00267155" w:rsidRPr="00D36492" w:rsidRDefault="00267155" w:rsidP="00D36492">
      <w:pPr>
        <w:pStyle w:val="a3"/>
        <w:ind w:left="-567" w:firstLine="425"/>
        <w:rPr>
          <w:rFonts w:asciiTheme="majorHAnsi" w:hAnsiTheme="majorHAnsi"/>
          <w:color w:val="170E02"/>
          <w:sz w:val="28"/>
          <w:szCs w:val="28"/>
        </w:rPr>
      </w:pPr>
    </w:p>
    <w:p w:rsidR="00267155" w:rsidRPr="00D36492" w:rsidRDefault="00267155" w:rsidP="00D36492">
      <w:pPr>
        <w:pStyle w:val="a3"/>
        <w:ind w:left="-567" w:firstLine="425"/>
        <w:rPr>
          <w:rFonts w:asciiTheme="majorHAnsi" w:hAnsiTheme="majorHAnsi"/>
          <w:color w:val="170E02"/>
          <w:sz w:val="28"/>
          <w:szCs w:val="28"/>
        </w:rPr>
      </w:pPr>
    </w:p>
    <w:p w:rsidR="000C2D63" w:rsidRPr="00D36492" w:rsidRDefault="000C2D63" w:rsidP="00D36492">
      <w:pPr>
        <w:pStyle w:val="a3"/>
        <w:ind w:left="-567" w:firstLine="425"/>
        <w:rPr>
          <w:rFonts w:asciiTheme="majorHAnsi" w:hAnsiTheme="majorHAnsi"/>
          <w:color w:val="170E02"/>
          <w:sz w:val="28"/>
          <w:szCs w:val="28"/>
        </w:rPr>
      </w:pPr>
      <w:r w:rsidRPr="00D36492">
        <w:rPr>
          <w:rStyle w:val="a4"/>
          <w:rFonts w:asciiTheme="majorHAnsi" w:hAnsiTheme="majorHAnsi"/>
          <w:color w:val="170E02"/>
          <w:sz w:val="28"/>
          <w:szCs w:val="28"/>
        </w:rPr>
        <w:t>Предметными результатами</w:t>
      </w:r>
      <w:r w:rsidRPr="00D36492">
        <w:rPr>
          <w:rFonts w:asciiTheme="majorHAnsi" w:hAnsiTheme="majorHAnsi"/>
          <w:color w:val="170E02"/>
          <w:sz w:val="28"/>
          <w:szCs w:val="28"/>
        </w:rPr>
        <w:t xml:space="preserve"> изучения курса «Математика» во 2-м классе являются формирование следующих умений.</w:t>
      </w:r>
    </w:p>
    <w:p w:rsidR="000C2D63" w:rsidRPr="00D36492" w:rsidRDefault="000C2D63" w:rsidP="00D36492">
      <w:pPr>
        <w:pStyle w:val="a3"/>
        <w:ind w:left="-567" w:firstLine="425"/>
        <w:rPr>
          <w:rFonts w:asciiTheme="majorHAnsi" w:hAnsiTheme="majorHAnsi"/>
          <w:color w:val="170E02"/>
          <w:sz w:val="28"/>
          <w:szCs w:val="28"/>
        </w:rPr>
      </w:pPr>
      <w:r w:rsidRPr="00D36492">
        <w:rPr>
          <w:rStyle w:val="a5"/>
          <w:rFonts w:asciiTheme="majorHAnsi" w:hAnsiTheme="majorHAnsi"/>
          <w:color w:val="170E02"/>
          <w:sz w:val="28"/>
          <w:szCs w:val="28"/>
        </w:rPr>
        <w:t>1-й уровень (необходимый)</w:t>
      </w:r>
    </w:p>
    <w:p w:rsidR="000C2D63" w:rsidRPr="00D36492" w:rsidRDefault="000C2D63" w:rsidP="00D36492">
      <w:pPr>
        <w:pStyle w:val="a3"/>
        <w:ind w:left="-567" w:firstLine="425"/>
        <w:rPr>
          <w:rFonts w:asciiTheme="majorHAnsi" w:hAnsiTheme="majorHAnsi"/>
          <w:color w:val="170E02"/>
          <w:sz w:val="28"/>
          <w:szCs w:val="28"/>
        </w:rPr>
      </w:pPr>
      <w:r w:rsidRPr="00D36492">
        <w:rPr>
          <w:rFonts w:asciiTheme="majorHAnsi" w:hAnsiTheme="majorHAnsi"/>
          <w:color w:val="170E02"/>
          <w:sz w:val="28"/>
          <w:szCs w:val="28"/>
        </w:rPr>
        <w:t xml:space="preserve">Учащиеся </w:t>
      </w:r>
      <w:r w:rsidRPr="00D36492">
        <w:rPr>
          <w:rStyle w:val="a5"/>
          <w:rFonts w:asciiTheme="majorHAnsi" w:hAnsiTheme="majorHAnsi"/>
          <w:color w:val="170E02"/>
          <w:sz w:val="28"/>
          <w:szCs w:val="28"/>
        </w:rPr>
        <w:t>должны уметь</w:t>
      </w:r>
      <w:r w:rsidRPr="00D36492">
        <w:rPr>
          <w:rFonts w:asciiTheme="majorHAnsi" w:hAnsiTheme="majorHAnsi"/>
          <w:color w:val="170E02"/>
          <w:sz w:val="28"/>
          <w:szCs w:val="28"/>
        </w:rPr>
        <w:t>:</w:t>
      </w:r>
    </w:p>
    <w:p w:rsidR="000C2D63" w:rsidRPr="00D36492" w:rsidRDefault="000C2D63" w:rsidP="00D36492">
      <w:pPr>
        <w:numPr>
          <w:ilvl w:val="0"/>
          <w:numId w:val="12"/>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lastRenderedPageBreak/>
        <w:t>использовать при выполнении заданий названия и последовательность чисел от 1 до 100;</w:t>
      </w:r>
    </w:p>
    <w:p w:rsidR="000C2D63" w:rsidRPr="00D36492" w:rsidRDefault="000C2D63" w:rsidP="00D36492">
      <w:pPr>
        <w:numPr>
          <w:ilvl w:val="0"/>
          <w:numId w:val="12"/>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0C2D63" w:rsidRPr="00D36492" w:rsidRDefault="000C2D63" w:rsidP="00D36492">
      <w:pPr>
        <w:numPr>
          <w:ilvl w:val="0"/>
          <w:numId w:val="12"/>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использовать при выполнении арифметических действий названия и обозначения операций умножения и деления;</w:t>
      </w:r>
    </w:p>
    <w:p w:rsidR="000C2D63" w:rsidRPr="00D36492" w:rsidRDefault="000C2D63" w:rsidP="00D36492">
      <w:pPr>
        <w:numPr>
          <w:ilvl w:val="0"/>
          <w:numId w:val="12"/>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использовать при вычислениях на уровне навыка знание табличных случаев умножения однозначных чисел и соответствующих им случаев деления;</w:t>
      </w:r>
    </w:p>
    <w:p w:rsidR="000C2D63" w:rsidRPr="00D36492" w:rsidRDefault="000C2D63" w:rsidP="00D36492">
      <w:pPr>
        <w:numPr>
          <w:ilvl w:val="0"/>
          <w:numId w:val="12"/>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осознанно следовать алгоритму выполнения действий в выражениях со скобками и без них;</w:t>
      </w:r>
    </w:p>
    <w:p w:rsidR="000C2D63" w:rsidRPr="00D36492" w:rsidRDefault="000C2D63" w:rsidP="00D36492">
      <w:pPr>
        <w:numPr>
          <w:ilvl w:val="0"/>
          <w:numId w:val="12"/>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использовать в речи названия единиц измерения длины, массы, объёма: метр, дециметр, сантиметр, килограмм; литр.</w:t>
      </w:r>
    </w:p>
    <w:p w:rsidR="000C2D63" w:rsidRPr="00D36492" w:rsidRDefault="000C2D63" w:rsidP="00D36492">
      <w:pPr>
        <w:numPr>
          <w:ilvl w:val="0"/>
          <w:numId w:val="12"/>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читать, записывать и сравнивать числа в пределах 100;</w:t>
      </w:r>
    </w:p>
    <w:p w:rsidR="000C2D63" w:rsidRPr="00D36492" w:rsidRDefault="000C2D63" w:rsidP="00D36492">
      <w:pPr>
        <w:numPr>
          <w:ilvl w:val="0"/>
          <w:numId w:val="12"/>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осознанно следовать алгоритмам устного и письменного сложения и вычитания чисел в пределах 100;</w:t>
      </w:r>
    </w:p>
    <w:p w:rsidR="000C2D63" w:rsidRPr="00D36492" w:rsidRDefault="000C2D63" w:rsidP="00D36492">
      <w:pPr>
        <w:numPr>
          <w:ilvl w:val="0"/>
          <w:numId w:val="12"/>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решать простые задачи: </w:t>
      </w:r>
    </w:p>
    <w:p w:rsidR="000C2D63" w:rsidRPr="00D36492" w:rsidRDefault="000C2D63" w:rsidP="00D36492">
      <w:pPr>
        <w:numPr>
          <w:ilvl w:val="1"/>
          <w:numId w:val="12"/>
        </w:numPr>
        <w:spacing w:before="100" w:beforeAutospacing="1" w:after="100" w:afterAutospacing="1" w:line="240" w:lineRule="auto"/>
        <w:ind w:left="-567" w:right="6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раскрывающие смысл действий сложения, вычитания, умножения и деления;</w:t>
      </w:r>
    </w:p>
    <w:p w:rsidR="000C2D63" w:rsidRPr="00D36492" w:rsidRDefault="000C2D63" w:rsidP="00D36492">
      <w:pPr>
        <w:numPr>
          <w:ilvl w:val="1"/>
          <w:numId w:val="12"/>
        </w:numPr>
        <w:spacing w:before="100" w:beforeAutospacing="1" w:after="100" w:afterAutospacing="1" w:line="240" w:lineRule="auto"/>
        <w:ind w:left="-567" w:right="6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использующие понятия «увеличить в (на)…», «уменьшить в (на)…»;</w:t>
      </w:r>
    </w:p>
    <w:p w:rsidR="000C2D63" w:rsidRPr="00D36492" w:rsidRDefault="000C2D63" w:rsidP="00D36492">
      <w:pPr>
        <w:numPr>
          <w:ilvl w:val="1"/>
          <w:numId w:val="12"/>
        </w:numPr>
        <w:spacing w:before="100" w:beforeAutospacing="1" w:after="100" w:afterAutospacing="1" w:line="240" w:lineRule="auto"/>
        <w:ind w:left="-567" w:right="6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на разностное и кратное сравнение;</w:t>
      </w:r>
    </w:p>
    <w:p w:rsidR="000C2D63" w:rsidRPr="00D36492" w:rsidRDefault="000C2D63" w:rsidP="00D36492">
      <w:pPr>
        <w:numPr>
          <w:ilvl w:val="0"/>
          <w:numId w:val="12"/>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находить значения выражений, содержащих 2–3 действия (со скобками и без скобок);</w:t>
      </w:r>
    </w:p>
    <w:p w:rsidR="000C2D63" w:rsidRPr="00D36492" w:rsidRDefault="000C2D63" w:rsidP="00D36492">
      <w:pPr>
        <w:numPr>
          <w:ilvl w:val="0"/>
          <w:numId w:val="12"/>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решать уравнения вида </w:t>
      </w:r>
      <w:r w:rsidRPr="00D36492">
        <w:rPr>
          <w:rStyle w:val="a5"/>
          <w:rFonts w:asciiTheme="majorHAnsi" w:hAnsiTheme="majorHAnsi" w:cs="Times New Roman"/>
          <w:color w:val="170E02"/>
          <w:sz w:val="28"/>
          <w:szCs w:val="28"/>
        </w:rPr>
        <w:t>а ± х = b</w:t>
      </w:r>
      <w:r w:rsidRPr="00D36492">
        <w:rPr>
          <w:rFonts w:asciiTheme="majorHAnsi" w:hAnsiTheme="majorHAnsi" w:cs="Times New Roman"/>
          <w:color w:val="170E02"/>
          <w:sz w:val="28"/>
          <w:szCs w:val="28"/>
        </w:rPr>
        <w:t xml:space="preserve">; </w:t>
      </w:r>
      <w:r w:rsidRPr="00D36492">
        <w:rPr>
          <w:rStyle w:val="a5"/>
          <w:rFonts w:asciiTheme="majorHAnsi" w:hAnsiTheme="majorHAnsi" w:cs="Times New Roman"/>
          <w:color w:val="170E02"/>
          <w:sz w:val="28"/>
          <w:szCs w:val="28"/>
        </w:rPr>
        <w:t>х − а = b</w:t>
      </w:r>
      <w:r w:rsidRPr="00D36492">
        <w:rPr>
          <w:rFonts w:asciiTheme="majorHAnsi" w:hAnsiTheme="majorHAnsi" w:cs="Times New Roman"/>
          <w:color w:val="170E02"/>
          <w:sz w:val="28"/>
          <w:szCs w:val="28"/>
        </w:rPr>
        <w:t>;</w:t>
      </w:r>
    </w:p>
    <w:p w:rsidR="000C2D63" w:rsidRPr="00D36492" w:rsidRDefault="000C2D63" w:rsidP="00D36492">
      <w:pPr>
        <w:numPr>
          <w:ilvl w:val="0"/>
          <w:numId w:val="12"/>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измерять длину данного отрезка, чертить отрезок данной длины;</w:t>
      </w:r>
    </w:p>
    <w:p w:rsidR="000C2D63" w:rsidRPr="00D36492" w:rsidRDefault="000C2D63" w:rsidP="00D36492">
      <w:pPr>
        <w:numPr>
          <w:ilvl w:val="0"/>
          <w:numId w:val="12"/>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узнавать и называть плоские углы: прямой, тупой и острый;</w:t>
      </w:r>
    </w:p>
    <w:p w:rsidR="000C2D63" w:rsidRPr="00D36492" w:rsidRDefault="000C2D63" w:rsidP="00D36492">
      <w:pPr>
        <w:numPr>
          <w:ilvl w:val="0"/>
          <w:numId w:val="12"/>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0C2D63" w:rsidRPr="00D36492" w:rsidRDefault="000C2D63" w:rsidP="00D36492">
      <w:pPr>
        <w:numPr>
          <w:ilvl w:val="0"/>
          <w:numId w:val="12"/>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различать истинные и ложные высказывания (верные и неверные равенства).</w:t>
      </w:r>
    </w:p>
    <w:p w:rsidR="000C2D63" w:rsidRPr="00D36492" w:rsidRDefault="000C2D63" w:rsidP="00D36492">
      <w:pPr>
        <w:pStyle w:val="a3"/>
        <w:ind w:left="-567" w:firstLine="425"/>
        <w:rPr>
          <w:rFonts w:asciiTheme="majorHAnsi" w:hAnsiTheme="majorHAnsi"/>
          <w:color w:val="170E02"/>
          <w:sz w:val="28"/>
          <w:szCs w:val="28"/>
        </w:rPr>
      </w:pPr>
      <w:r w:rsidRPr="00D36492">
        <w:rPr>
          <w:rStyle w:val="a5"/>
          <w:rFonts w:asciiTheme="majorHAnsi" w:hAnsiTheme="majorHAnsi"/>
          <w:color w:val="170E02"/>
          <w:sz w:val="28"/>
          <w:szCs w:val="28"/>
        </w:rPr>
        <w:t>2-й уровень (программный)</w:t>
      </w:r>
    </w:p>
    <w:p w:rsidR="000C2D63" w:rsidRPr="00D36492" w:rsidRDefault="000C2D63" w:rsidP="00D36492">
      <w:pPr>
        <w:pStyle w:val="a3"/>
        <w:ind w:left="-567" w:firstLine="425"/>
        <w:rPr>
          <w:rFonts w:asciiTheme="majorHAnsi" w:hAnsiTheme="majorHAnsi"/>
          <w:color w:val="170E02"/>
          <w:sz w:val="28"/>
          <w:szCs w:val="28"/>
        </w:rPr>
      </w:pPr>
      <w:r w:rsidRPr="00D36492">
        <w:rPr>
          <w:rFonts w:asciiTheme="majorHAnsi" w:hAnsiTheme="majorHAnsi"/>
          <w:color w:val="170E02"/>
          <w:sz w:val="28"/>
          <w:szCs w:val="28"/>
        </w:rPr>
        <w:t xml:space="preserve">Учащиеся </w:t>
      </w:r>
      <w:r w:rsidRPr="00D36492">
        <w:rPr>
          <w:rStyle w:val="a5"/>
          <w:rFonts w:asciiTheme="majorHAnsi" w:hAnsiTheme="majorHAnsi"/>
          <w:color w:val="170E02"/>
          <w:sz w:val="28"/>
          <w:szCs w:val="28"/>
        </w:rPr>
        <w:t>должны уметь</w:t>
      </w:r>
      <w:r w:rsidRPr="00D36492">
        <w:rPr>
          <w:rFonts w:asciiTheme="majorHAnsi" w:hAnsiTheme="majorHAnsi"/>
          <w:color w:val="170E02"/>
          <w:sz w:val="28"/>
          <w:szCs w:val="28"/>
        </w:rPr>
        <w:t>:</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использовать при решении учебных задач формулы периметра квадрата и прямоугольника;</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lastRenderedPageBreak/>
        <w:t>пользоваться при измерении и нахождении площадей единицами измерения площади: 1 см², 1 дм².</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выполнять умножение и деление чисел с 0, 1, 10;</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решать уравнения вида </w:t>
      </w:r>
      <w:r w:rsidRPr="00D36492">
        <w:rPr>
          <w:rStyle w:val="a5"/>
          <w:rFonts w:asciiTheme="majorHAnsi" w:hAnsiTheme="majorHAnsi" w:cs="Times New Roman"/>
          <w:color w:val="170E02"/>
          <w:sz w:val="28"/>
          <w:szCs w:val="28"/>
        </w:rPr>
        <w:t>а ± х = b</w:t>
      </w:r>
      <w:r w:rsidRPr="00D36492">
        <w:rPr>
          <w:rFonts w:asciiTheme="majorHAnsi" w:hAnsiTheme="majorHAnsi" w:cs="Times New Roman"/>
          <w:color w:val="170E02"/>
          <w:sz w:val="28"/>
          <w:szCs w:val="28"/>
        </w:rPr>
        <w:t xml:space="preserve">; </w:t>
      </w:r>
      <w:r w:rsidRPr="00D36492">
        <w:rPr>
          <w:rStyle w:val="a5"/>
          <w:rFonts w:asciiTheme="majorHAnsi" w:hAnsiTheme="majorHAnsi" w:cs="Times New Roman"/>
          <w:color w:val="170E02"/>
          <w:sz w:val="28"/>
          <w:szCs w:val="28"/>
        </w:rPr>
        <w:t>х − а = b</w:t>
      </w:r>
      <w:r w:rsidRPr="00D36492">
        <w:rPr>
          <w:rFonts w:asciiTheme="majorHAnsi" w:hAnsiTheme="majorHAnsi" w:cs="Times New Roman"/>
          <w:color w:val="170E02"/>
          <w:sz w:val="28"/>
          <w:szCs w:val="28"/>
        </w:rPr>
        <w:t xml:space="preserve">; </w:t>
      </w:r>
      <w:r w:rsidRPr="00D36492">
        <w:rPr>
          <w:rStyle w:val="a5"/>
          <w:rFonts w:asciiTheme="majorHAnsi" w:hAnsiTheme="majorHAnsi" w:cs="Times New Roman"/>
          <w:color w:val="170E02"/>
          <w:sz w:val="28"/>
          <w:szCs w:val="28"/>
        </w:rPr>
        <w:t>а ∙ х = b</w:t>
      </w:r>
      <w:r w:rsidRPr="00D36492">
        <w:rPr>
          <w:rFonts w:asciiTheme="majorHAnsi" w:hAnsiTheme="majorHAnsi" w:cs="Times New Roman"/>
          <w:color w:val="170E02"/>
          <w:sz w:val="28"/>
          <w:szCs w:val="28"/>
        </w:rPr>
        <w:t xml:space="preserve">; </w:t>
      </w:r>
      <w:r w:rsidRPr="00D36492">
        <w:rPr>
          <w:rStyle w:val="a5"/>
          <w:rFonts w:asciiTheme="majorHAnsi" w:hAnsiTheme="majorHAnsi" w:cs="Times New Roman"/>
          <w:color w:val="170E02"/>
          <w:sz w:val="28"/>
          <w:szCs w:val="28"/>
        </w:rPr>
        <w:t>а : х = b</w:t>
      </w:r>
      <w:r w:rsidRPr="00D36492">
        <w:rPr>
          <w:rFonts w:asciiTheme="majorHAnsi" w:hAnsiTheme="majorHAnsi" w:cs="Times New Roman"/>
          <w:color w:val="170E02"/>
          <w:sz w:val="28"/>
          <w:szCs w:val="28"/>
        </w:rPr>
        <w:t xml:space="preserve">; </w:t>
      </w:r>
      <w:r w:rsidRPr="00D36492">
        <w:rPr>
          <w:rStyle w:val="a5"/>
          <w:rFonts w:asciiTheme="majorHAnsi" w:hAnsiTheme="majorHAnsi" w:cs="Times New Roman"/>
          <w:color w:val="170E02"/>
          <w:sz w:val="28"/>
          <w:szCs w:val="28"/>
        </w:rPr>
        <w:t>х : а = b</w:t>
      </w:r>
      <w:r w:rsidRPr="00D36492">
        <w:rPr>
          <w:rFonts w:asciiTheme="majorHAnsi" w:hAnsiTheme="majorHAnsi" w:cs="Times New Roman"/>
          <w:color w:val="170E02"/>
          <w:sz w:val="28"/>
          <w:szCs w:val="28"/>
        </w:rPr>
        <w:t>;</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находить значения выражений вида </w:t>
      </w:r>
      <w:r w:rsidRPr="00D36492">
        <w:rPr>
          <w:rStyle w:val="a5"/>
          <w:rFonts w:asciiTheme="majorHAnsi" w:hAnsiTheme="majorHAnsi" w:cs="Times New Roman"/>
          <w:color w:val="170E02"/>
          <w:sz w:val="28"/>
          <w:szCs w:val="28"/>
        </w:rPr>
        <w:t>а ± 5</w:t>
      </w:r>
      <w:r w:rsidRPr="00D36492">
        <w:rPr>
          <w:rFonts w:asciiTheme="majorHAnsi" w:hAnsiTheme="majorHAnsi" w:cs="Times New Roman"/>
          <w:color w:val="170E02"/>
          <w:sz w:val="28"/>
          <w:szCs w:val="28"/>
        </w:rPr>
        <w:t xml:space="preserve">; </w:t>
      </w:r>
      <w:r w:rsidRPr="00D36492">
        <w:rPr>
          <w:rStyle w:val="a5"/>
          <w:rFonts w:asciiTheme="majorHAnsi" w:hAnsiTheme="majorHAnsi" w:cs="Times New Roman"/>
          <w:color w:val="170E02"/>
          <w:sz w:val="28"/>
          <w:szCs w:val="28"/>
        </w:rPr>
        <w:t>4 − а</w:t>
      </w:r>
      <w:r w:rsidRPr="00D36492">
        <w:rPr>
          <w:rFonts w:asciiTheme="majorHAnsi" w:hAnsiTheme="majorHAnsi" w:cs="Times New Roman"/>
          <w:color w:val="170E02"/>
          <w:sz w:val="28"/>
          <w:szCs w:val="28"/>
        </w:rPr>
        <w:t xml:space="preserve">; </w:t>
      </w:r>
      <w:r w:rsidRPr="00D36492">
        <w:rPr>
          <w:rStyle w:val="a5"/>
          <w:rFonts w:asciiTheme="majorHAnsi" w:hAnsiTheme="majorHAnsi" w:cs="Times New Roman"/>
          <w:color w:val="170E02"/>
          <w:sz w:val="28"/>
          <w:szCs w:val="28"/>
        </w:rPr>
        <w:t>а : 2</w:t>
      </w:r>
      <w:r w:rsidRPr="00D36492">
        <w:rPr>
          <w:rFonts w:asciiTheme="majorHAnsi" w:hAnsiTheme="majorHAnsi" w:cs="Times New Roman"/>
          <w:color w:val="170E02"/>
          <w:sz w:val="28"/>
          <w:szCs w:val="28"/>
        </w:rPr>
        <w:t xml:space="preserve">; </w:t>
      </w:r>
      <w:r w:rsidRPr="00D36492">
        <w:rPr>
          <w:rStyle w:val="a5"/>
          <w:rFonts w:asciiTheme="majorHAnsi" w:hAnsiTheme="majorHAnsi" w:cs="Times New Roman"/>
          <w:color w:val="170E02"/>
          <w:sz w:val="28"/>
          <w:szCs w:val="28"/>
        </w:rPr>
        <w:t>а ∙ 4</w:t>
      </w:r>
      <w:r w:rsidRPr="00D36492">
        <w:rPr>
          <w:rFonts w:asciiTheme="majorHAnsi" w:hAnsiTheme="majorHAnsi" w:cs="Times New Roman"/>
          <w:color w:val="170E02"/>
          <w:sz w:val="28"/>
          <w:szCs w:val="28"/>
        </w:rPr>
        <w:t xml:space="preserve">; </w:t>
      </w:r>
      <w:r w:rsidRPr="00D36492">
        <w:rPr>
          <w:rStyle w:val="a5"/>
          <w:rFonts w:asciiTheme="majorHAnsi" w:hAnsiTheme="majorHAnsi" w:cs="Times New Roman"/>
          <w:color w:val="170E02"/>
          <w:sz w:val="28"/>
          <w:szCs w:val="28"/>
        </w:rPr>
        <w:t>6 : а</w:t>
      </w:r>
      <w:r w:rsidRPr="00D36492">
        <w:rPr>
          <w:rFonts w:asciiTheme="majorHAnsi" w:hAnsiTheme="majorHAnsi" w:cs="Times New Roman"/>
          <w:color w:val="170E02"/>
          <w:sz w:val="28"/>
          <w:szCs w:val="28"/>
        </w:rPr>
        <w:t xml:space="preserve"> при заданных числовых значениях переменной;</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решать задачи в 2–3 действия, основанные на четырёх арифметических операциях;</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находить длину ломаной и периметр многоугольника как сумму длин его сторон;</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использовать знание формул периметра и площади прямоугольника (квадрата) при решении задач;</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чертить квадрат по заданной стороне, прямоугольник по заданным двум сторонам;</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узнавать и называть объёмные фигуры: куб, шар, пирамиду;</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записывать в таблицу данные, содержащиеся в тексте;</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читать информацию, заданную с помощью линейных диаграмм;</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решать арифметические ребусы и числовые головоломки, содержащие два действия (сложение и/или вычитание);</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составлять истинные высказывания (верные равенства и неравенства);</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заполнять магические квадраты размером 3×3;</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находить число перестановок не более чем из трёх элементов;</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находить число пар на множестве из 3–5 элементов (число сочетаний по 2);</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находить число пар, один элемент которых принадлежит одному множеству, а другой – второму множеству;</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проходить числовые лабиринты, содержащие двое-трое ворот;</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объяснять решение задач по перекладыванию одной-двух палочек с заданным условием и решением;</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решать простейшие задачи на разрезание и составление фигур;</w:t>
      </w:r>
    </w:p>
    <w:p w:rsidR="000C2D63" w:rsidRPr="00D36492" w:rsidRDefault="000C2D63" w:rsidP="00D36492">
      <w:pPr>
        <w:numPr>
          <w:ilvl w:val="0"/>
          <w:numId w:val="13"/>
        </w:numPr>
        <w:spacing w:before="100" w:beforeAutospacing="1" w:after="100" w:afterAutospacing="1" w:line="240" w:lineRule="auto"/>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уметь объяснить, как получен результат заданного математического фокуса.</w:t>
      </w:r>
    </w:p>
    <w:p w:rsidR="000C2D63" w:rsidRPr="00D36492" w:rsidRDefault="000C2D63" w:rsidP="00D36492">
      <w:pPr>
        <w:ind w:left="-567" w:firstLine="425"/>
        <w:jc w:val="center"/>
        <w:rPr>
          <w:rFonts w:asciiTheme="majorHAnsi" w:hAnsiTheme="majorHAnsi" w:cs="Times New Roman"/>
          <w:b/>
          <w:i/>
          <w:sz w:val="28"/>
          <w:szCs w:val="28"/>
        </w:rPr>
      </w:pPr>
      <w:r w:rsidRPr="00D36492">
        <w:rPr>
          <w:rFonts w:asciiTheme="majorHAnsi" w:hAnsiTheme="majorHAnsi" w:cs="Times New Roman"/>
          <w:b/>
          <w:i/>
          <w:sz w:val="28"/>
          <w:szCs w:val="28"/>
        </w:rPr>
        <w:t>Реализация школьного компонента в рабочей программе по математике</w:t>
      </w:r>
    </w:p>
    <w:p w:rsidR="000C2D63" w:rsidRPr="00D36492" w:rsidRDefault="000C2D63" w:rsidP="00D36492">
      <w:pPr>
        <w:ind w:left="-567" w:firstLine="425"/>
        <w:rPr>
          <w:rFonts w:asciiTheme="majorHAnsi" w:hAnsiTheme="majorHAnsi" w:cs="Times New Roman"/>
          <w:sz w:val="28"/>
          <w:szCs w:val="28"/>
        </w:rPr>
      </w:pPr>
      <w:r w:rsidRPr="00D36492">
        <w:rPr>
          <w:rFonts w:asciiTheme="majorHAnsi" w:hAnsiTheme="majorHAnsi" w:cs="Times New Roman"/>
          <w:sz w:val="28"/>
          <w:szCs w:val="28"/>
        </w:rPr>
        <w:t xml:space="preserve">     Важнейшей особенностью курса математики является то, что рассматриваемые в нём основные понятия, отношения, взаимосвязи, закономерности находят применение при решении соответствующих конкретных задач. Система в подборе задач и расположении во времени </w:t>
      </w:r>
      <w:r w:rsidRPr="00D36492">
        <w:rPr>
          <w:rFonts w:asciiTheme="majorHAnsi" w:hAnsiTheme="majorHAnsi" w:cs="Times New Roman"/>
          <w:sz w:val="28"/>
          <w:szCs w:val="28"/>
        </w:rPr>
        <w:lastRenderedPageBreak/>
        <w:t xml:space="preserve">построена с таким расчётом, чтобы обеспечит наиболее благоприятные условия для сопоставления, сравнения, противопоставления сходных задач. Дети будут поставлены перед необходимостью каждый раз проводить анализ задачи, устанавливая связь между данными и искомым с целью осознанного выбора нужного действия. </w:t>
      </w:r>
    </w:p>
    <w:p w:rsidR="000C2D63" w:rsidRPr="00D36492" w:rsidRDefault="000C2D63" w:rsidP="00D36492">
      <w:pPr>
        <w:ind w:left="-567" w:firstLine="425"/>
        <w:rPr>
          <w:rFonts w:asciiTheme="majorHAnsi" w:hAnsiTheme="majorHAnsi" w:cs="Times New Roman"/>
          <w:sz w:val="28"/>
          <w:szCs w:val="28"/>
        </w:rPr>
      </w:pPr>
      <w:r w:rsidRPr="00D36492">
        <w:rPr>
          <w:rFonts w:asciiTheme="majorHAnsi" w:hAnsiTheme="majorHAnsi" w:cs="Times New Roman"/>
          <w:sz w:val="28"/>
          <w:szCs w:val="28"/>
        </w:rPr>
        <w:t xml:space="preserve">      При обучении математике </w:t>
      </w:r>
      <w:r w:rsidRPr="00D36492">
        <w:rPr>
          <w:rFonts w:asciiTheme="majorHAnsi" w:hAnsiTheme="majorHAnsi" w:cs="Times New Roman"/>
          <w:b/>
          <w:sz w:val="28"/>
          <w:szCs w:val="28"/>
        </w:rPr>
        <w:t>важно научит детей самостоятельно</w:t>
      </w:r>
      <w:r w:rsidRPr="00D36492">
        <w:rPr>
          <w:rFonts w:asciiTheme="majorHAnsi" w:hAnsiTheme="majorHAnsi" w:cs="Times New Roman"/>
          <w:sz w:val="28"/>
          <w:szCs w:val="28"/>
        </w:rPr>
        <w:t xml:space="preserve"> </w:t>
      </w:r>
      <w:r w:rsidRPr="00D36492">
        <w:rPr>
          <w:rFonts w:asciiTheme="majorHAnsi" w:hAnsiTheme="majorHAnsi" w:cs="Times New Roman"/>
          <w:b/>
          <w:sz w:val="28"/>
          <w:szCs w:val="28"/>
        </w:rPr>
        <w:t>находить пути</w:t>
      </w:r>
      <w:r w:rsidRPr="00D36492">
        <w:rPr>
          <w:rFonts w:asciiTheme="majorHAnsi" w:hAnsiTheme="majorHAnsi" w:cs="Times New Roman"/>
          <w:sz w:val="28"/>
          <w:szCs w:val="28"/>
        </w:rPr>
        <w:t xml:space="preserve"> решения предлагаемых задач, применять общие подходы к их решению. А это очень сложно для младшего школьника и требует большего количества учебного времени. Серьёзное значение , которое придаётся обучению решения текстовых задач заключается в том, что </w:t>
      </w:r>
      <w:r w:rsidRPr="00D36492">
        <w:rPr>
          <w:rFonts w:asciiTheme="majorHAnsi" w:hAnsiTheme="majorHAnsi" w:cs="Times New Roman"/>
          <w:b/>
          <w:sz w:val="28"/>
          <w:szCs w:val="28"/>
        </w:rPr>
        <w:t xml:space="preserve">задачи – это мощный инструмент для развитии логического мышления, </w:t>
      </w:r>
      <w:r w:rsidRPr="00D36492">
        <w:rPr>
          <w:rFonts w:asciiTheme="majorHAnsi" w:hAnsiTheme="majorHAnsi" w:cs="Times New Roman"/>
          <w:sz w:val="28"/>
          <w:szCs w:val="28"/>
        </w:rPr>
        <w:t>воображения и речи детей, расширения их кругозора. Поэтому умением решения задач должен овладеть каждый ученик. С этой целью на курс математики из школьного компонента добавлен 1 час. Так же школьный компонент используется для проведения контрольных работ и анализа допущенных ошибок  по изученным темам (№№ уроков в тем. планировании, реализуемые школьный компонент: 5,10, 14, 17, 24, 31, 34, 35, 36, 44, 47, 51, 52, 57, 63, 73, 76, 81, 85, 89, 95, 98, 103, 106, 113, 120, 121, 128, 135, 142, 149, 151, 152, 165, 166)</w:t>
      </w:r>
    </w:p>
    <w:p w:rsidR="000C2D63" w:rsidRPr="00D36492" w:rsidRDefault="000C2D63" w:rsidP="00D36492">
      <w:pPr>
        <w:ind w:left="-567" w:firstLine="425"/>
        <w:jc w:val="both"/>
        <w:rPr>
          <w:rFonts w:asciiTheme="majorHAnsi" w:hAnsiTheme="majorHAnsi" w:cs="Times New Roman"/>
          <w:sz w:val="28"/>
          <w:szCs w:val="28"/>
        </w:rPr>
      </w:pPr>
    </w:p>
    <w:p w:rsidR="00267155" w:rsidRPr="00D36492" w:rsidRDefault="00267155" w:rsidP="00D36492">
      <w:pPr>
        <w:ind w:left="-567" w:firstLine="425"/>
        <w:jc w:val="both"/>
        <w:rPr>
          <w:rFonts w:asciiTheme="majorHAnsi" w:hAnsiTheme="majorHAnsi" w:cs="Times New Roman"/>
          <w:sz w:val="28"/>
          <w:szCs w:val="28"/>
        </w:rPr>
      </w:pPr>
    </w:p>
    <w:p w:rsidR="00267155" w:rsidRPr="00D36492" w:rsidRDefault="00267155" w:rsidP="00D36492">
      <w:pPr>
        <w:ind w:left="-567" w:firstLine="425"/>
        <w:jc w:val="both"/>
        <w:rPr>
          <w:rFonts w:asciiTheme="majorHAnsi" w:hAnsiTheme="majorHAnsi" w:cs="Times New Roman"/>
          <w:sz w:val="28"/>
          <w:szCs w:val="28"/>
        </w:rPr>
      </w:pPr>
    </w:p>
    <w:p w:rsidR="000C2D63" w:rsidRPr="00D36492" w:rsidRDefault="000C2D63" w:rsidP="00D36492">
      <w:pPr>
        <w:ind w:left="-567" w:firstLine="425"/>
        <w:rPr>
          <w:rFonts w:asciiTheme="majorHAnsi" w:hAnsiTheme="majorHAnsi" w:cs="Times New Roman"/>
          <w:sz w:val="28"/>
          <w:szCs w:val="28"/>
        </w:rPr>
      </w:pPr>
      <w:r w:rsidRPr="00D36492">
        <w:rPr>
          <w:rFonts w:asciiTheme="majorHAnsi" w:hAnsiTheme="majorHAnsi" w:cs="Times New Roman"/>
          <w:sz w:val="28"/>
          <w:szCs w:val="28"/>
        </w:rPr>
        <w:tab/>
      </w:r>
      <w:r w:rsidRPr="00D36492">
        <w:rPr>
          <w:rFonts w:asciiTheme="majorHAnsi" w:hAnsiTheme="majorHAnsi" w:cs="Times New Roman"/>
          <w:sz w:val="28"/>
          <w:szCs w:val="28"/>
          <w:u w:val="single"/>
        </w:rPr>
        <w:t>Содержание программы</w:t>
      </w:r>
      <w:r w:rsidRPr="00D36492">
        <w:rPr>
          <w:rFonts w:asciiTheme="majorHAnsi" w:hAnsiTheme="majorHAnsi" w:cs="Times New Roman"/>
          <w:sz w:val="28"/>
          <w:szCs w:val="28"/>
        </w:rPr>
        <w:t>:</w:t>
      </w:r>
    </w:p>
    <w:p w:rsidR="000C2D63" w:rsidRPr="00D36492" w:rsidRDefault="000C2D63" w:rsidP="00D36492">
      <w:pPr>
        <w:ind w:left="-567" w:firstLine="425"/>
        <w:rPr>
          <w:rFonts w:asciiTheme="majorHAnsi" w:hAnsiTheme="majorHAnsi" w:cs="Times New Roman"/>
          <w:bCs/>
          <w:color w:val="170E02"/>
          <w:sz w:val="28"/>
          <w:szCs w:val="28"/>
        </w:rPr>
      </w:pPr>
      <w:r w:rsidRPr="00D36492">
        <w:rPr>
          <w:rFonts w:asciiTheme="majorHAnsi" w:hAnsiTheme="majorHAnsi" w:cs="Times New Roman"/>
          <w:sz w:val="28"/>
          <w:szCs w:val="28"/>
        </w:rPr>
        <w:t xml:space="preserve">- </w:t>
      </w:r>
      <w:r w:rsidRPr="00D36492">
        <w:rPr>
          <w:rFonts w:asciiTheme="majorHAnsi" w:hAnsiTheme="majorHAnsi" w:cs="Times New Roman"/>
          <w:bCs/>
          <w:color w:val="170E02"/>
          <w:sz w:val="28"/>
          <w:szCs w:val="28"/>
        </w:rPr>
        <w:t>Числа и операции над ними;</w:t>
      </w:r>
    </w:p>
    <w:p w:rsidR="000C2D63" w:rsidRPr="00D36492" w:rsidRDefault="000C2D63" w:rsidP="00D36492">
      <w:pPr>
        <w:ind w:left="-567" w:firstLine="425"/>
        <w:rPr>
          <w:rFonts w:asciiTheme="majorHAnsi" w:hAnsiTheme="majorHAnsi" w:cs="Times New Roman"/>
          <w:bCs/>
          <w:color w:val="170E02"/>
          <w:sz w:val="28"/>
          <w:szCs w:val="28"/>
        </w:rPr>
      </w:pPr>
      <w:r w:rsidRPr="00D36492">
        <w:rPr>
          <w:rFonts w:asciiTheme="majorHAnsi" w:hAnsiTheme="majorHAnsi" w:cs="Times New Roman"/>
          <w:bCs/>
          <w:color w:val="170E02"/>
          <w:sz w:val="28"/>
          <w:szCs w:val="28"/>
        </w:rPr>
        <w:t>- Величины и их измерение;</w:t>
      </w:r>
    </w:p>
    <w:p w:rsidR="000C2D63" w:rsidRPr="00D36492" w:rsidRDefault="000C2D63" w:rsidP="00D36492">
      <w:pPr>
        <w:ind w:left="-567" w:firstLine="425"/>
        <w:rPr>
          <w:rFonts w:asciiTheme="majorHAnsi" w:hAnsiTheme="majorHAnsi" w:cs="Times New Roman"/>
          <w:bCs/>
          <w:color w:val="170E02"/>
          <w:sz w:val="28"/>
          <w:szCs w:val="28"/>
        </w:rPr>
      </w:pPr>
      <w:r w:rsidRPr="00D36492">
        <w:rPr>
          <w:rFonts w:asciiTheme="majorHAnsi" w:hAnsiTheme="majorHAnsi" w:cs="Times New Roman"/>
          <w:bCs/>
          <w:color w:val="170E02"/>
          <w:sz w:val="28"/>
          <w:szCs w:val="28"/>
        </w:rPr>
        <w:t>- Текстовые задачи;</w:t>
      </w:r>
    </w:p>
    <w:p w:rsidR="000C2D63" w:rsidRPr="00D36492" w:rsidRDefault="000C2D63" w:rsidP="00D36492">
      <w:pPr>
        <w:ind w:left="-567" w:firstLine="425"/>
        <w:rPr>
          <w:rFonts w:asciiTheme="majorHAnsi" w:hAnsiTheme="majorHAnsi" w:cs="Times New Roman"/>
          <w:bCs/>
          <w:color w:val="170E02"/>
          <w:sz w:val="28"/>
          <w:szCs w:val="28"/>
        </w:rPr>
      </w:pPr>
      <w:r w:rsidRPr="00D36492">
        <w:rPr>
          <w:rFonts w:asciiTheme="majorHAnsi" w:hAnsiTheme="majorHAnsi" w:cs="Times New Roman"/>
          <w:bCs/>
          <w:color w:val="170E02"/>
          <w:sz w:val="28"/>
          <w:szCs w:val="28"/>
        </w:rPr>
        <w:t>- Элементы геометрии;</w:t>
      </w:r>
    </w:p>
    <w:p w:rsidR="000C2D63" w:rsidRPr="00D36492" w:rsidRDefault="000C2D63" w:rsidP="00D36492">
      <w:pPr>
        <w:ind w:left="-567" w:firstLine="425"/>
        <w:rPr>
          <w:rFonts w:asciiTheme="majorHAnsi" w:hAnsiTheme="majorHAnsi" w:cs="Times New Roman"/>
          <w:bCs/>
          <w:color w:val="170E02"/>
          <w:sz w:val="28"/>
          <w:szCs w:val="28"/>
        </w:rPr>
      </w:pPr>
      <w:r w:rsidRPr="00D36492">
        <w:rPr>
          <w:rFonts w:asciiTheme="majorHAnsi" w:hAnsiTheme="majorHAnsi" w:cs="Times New Roman"/>
          <w:bCs/>
          <w:color w:val="170E02"/>
          <w:sz w:val="28"/>
          <w:szCs w:val="28"/>
        </w:rPr>
        <w:t>- Элементы алгебры;</w:t>
      </w:r>
    </w:p>
    <w:p w:rsidR="000C2D63" w:rsidRPr="00D36492" w:rsidRDefault="000C2D63" w:rsidP="00D36492">
      <w:pPr>
        <w:ind w:left="-567" w:firstLine="425"/>
        <w:rPr>
          <w:rFonts w:asciiTheme="majorHAnsi" w:hAnsiTheme="majorHAnsi" w:cs="Times New Roman"/>
          <w:bCs/>
          <w:color w:val="170E02"/>
          <w:sz w:val="28"/>
          <w:szCs w:val="28"/>
        </w:rPr>
      </w:pPr>
      <w:r w:rsidRPr="00D36492">
        <w:rPr>
          <w:rFonts w:asciiTheme="majorHAnsi" w:hAnsiTheme="majorHAnsi" w:cs="Times New Roman"/>
          <w:bCs/>
          <w:color w:val="170E02"/>
          <w:sz w:val="28"/>
          <w:szCs w:val="28"/>
        </w:rPr>
        <w:t>- Элементы стохастики;</w:t>
      </w:r>
    </w:p>
    <w:p w:rsidR="000C2D63" w:rsidRPr="00D36492" w:rsidRDefault="000C2D63" w:rsidP="00D36492">
      <w:pPr>
        <w:ind w:left="-567" w:firstLine="425"/>
        <w:rPr>
          <w:rFonts w:asciiTheme="majorHAnsi" w:hAnsiTheme="majorHAnsi" w:cs="Times New Roman"/>
          <w:bCs/>
          <w:color w:val="170E02"/>
          <w:sz w:val="28"/>
          <w:szCs w:val="28"/>
        </w:rPr>
      </w:pPr>
      <w:r w:rsidRPr="00D36492">
        <w:rPr>
          <w:rFonts w:asciiTheme="majorHAnsi" w:hAnsiTheme="majorHAnsi" w:cs="Times New Roman"/>
          <w:bCs/>
          <w:color w:val="170E02"/>
          <w:sz w:val="28"/>
          <w:szCs w:val="28"/>
        </w:rPr>
        <w:t>- Нестандартные и занимательные задачи.</w:t>
      </w:r>
    </w:p>
    <w:p w:rsidR="000C2D63" w:rsidRPr="00D36492" w:rsidRDefault="000C2D63" w:rsidP="00D36492">
      <w:pPr>
        <w:ind w:left="-567" w:firstLine="425"/>
        <w:rPr>
          <w:rFonts w:asciiTheme="majorHAnsi" w:hAnsiTheme="majorHAnsi" w:cs="Times New Roman"/>
          <w:bCs/>
          <w:color w:val="170E02"/>
          <w:sz w:val="28"/>
          <w:szCs w:val="28"/>
        </w:rPr>
      </w:pPr>
    </w:p>
    <w:p w:rsidR="000C2D63" w:rsidRPr="00D36492" w:rsidRDefault="000C2D63" w:rsidP="00D36492">
      <w:pPr>
        <w:spacing w:line="360" w:lineRule="atLeast"/>
        <w:ind w:left="-567" w:firstLine="425"/>
        <w:jc w:val="center"/>
        <w:rPr>
          <w:rFonts w:asciiTheme="majorHAnsi" w:hAnsiTheme="majorHAnsi" w:cs="Times New Roman"/>
          <w:color w:val="170E02"/>
          <w:sz w:val="28"/>
          <w:szCs w:val="28"/>
        </w:rPr>
      </w:pPr>
      <w:r w:rsidRPr="00D36492">
        <w:rPr>
          <w:rFonts w:asciiTheme="majorHAnsi" w:hAnsiTheme="majorHAnsi" w:cs="Times New Roman"/>
          <w:b/>
          <w:bCs/>
          <w:color w:val="170E02"/>
          <w:sz w:val="28"/>
          <w:szCs w:val="28"/>
        </w:rPr>
        <w:t>Требования к результатам обучения учащихся к концу 2-го класса</w:t>
      </w:r>
      <w:r w:rsidRPr="00D36492">
        <w:rPr>
          <w:rFonts w:asciiTheme="majorHAnsi" w:hAnsiTheme="majorHAnsi" w:cs="Times New Roman"/>
          <w:color w:val="170E02"/>
          <w:sz w:val="28"/>
          <w:szCs w:val="28"/>
        </w:rPr>
        <w:t xml:space="preserve"> </w:t>
      </w:r>
    </w:p>
    <w:p w:rsidR="000C2D63" w:rsidRPr="00D36492" w:rsidRDefault="000C2D63" w:rsidP="00D36492">
      <w:pPr>
        <w:pStyle w:val="a3"/>
        <w:spacing w:line="360" w:lineRule="atLeast"/>
        <w:ind w:left="-567" w:firstLine="425"/>
        <w:rPr>
          <w:rFonts w:asciiTheme="majorHAnsi" w:hAnsiTheme="majorHAnsi"/>
          <w:color w:val="170E02"/>
          <w:sz w:val="28"/>
          <w:szCs w:val="28"/>
        </w:rPr>
      </w:pPr>
      <w:r w:rsidRPr="00D36492">
        <w:rPr>
          <w:rFonts w:asciiTheme="majorHAnsi" w:hAnsiTheme="majorHAnsi"/>
          <w:b/>
          <w:bCs/>
          <w:color w:val="170E02"/>
          <w:sz w:val="28"/>
          <w:szCs w:val="28"/>
        </w:rPr>
        <w:t>1-й уровень (уровень стандарта)</w:t>
      </w:r>
      <w:r w:rsidRPr="00D36492">
        <w:rPr>
          <w:rFonts w:asciiTheme="majorHAnsi" w:hAnsiTheme="majorHAnsi"/>
          <w:color w:val="170E02"/>
          <w:sz w:val="28"/>
          <w:szCs w:val="28"/>
        </w:rPr>
        <w:t xml:space="preserve"> </w:t>
      </w:r>
    </w:p>
    <w:p w:rsidR="000C2D63" w:rsidRPr="00D36492" w:rsidRDefault="000C2D63" w:rsidP="00D36492">
      <w:pPr>
        <w:pStyle w:val="a3"/>
        <w:spacing w:line="360" w:lineRule="atLeast"/>
        <w:ind w:left="-567" w:firstLine="425"/>
        <w:rPr>
          <w:rFonts w:asciiTheme="majorHAnsi" w:hAnsiTheme="majorHAnsi"/>
          <w:color w:val="170E02"/>
          <w:sz w:val="28"/>
          <w:szCs w:val="28"/>
        </w:rPr>
      </w:pPr>
      <w:r w:rsidRPr="00D36492">
        <w:rPr>
          <w:rFonts w:asciiTheme="majorHAnsi" w:hAnsiTheme="majorHAnsi"/>
          <w:color w:val="170E02"/>
          <w:sz w:val="28"/>
          <w:szCs w:val="28"/>
        </w:rPr>
        <w:t xml:space="preserve">Учащиеся должны </w:t>
      </w:r>
      <w:r w:rsidRPr="00D36492">
        <w:rPr>
          <w:rFonts w:asciiTheme="majorHAnsi" w:hAnsiTheme="majorHAnsi"/>
          <w:b/>
          <w:bCs/>
          <w:color w:val="170E02"/>
          <w:sz w:val="28"/>
          <w:szCs w:val="28"/>
        </w:rPr>
        <w:t>знать:</w:t>
      </w:r>
      <w:r w:rsidRPr="00D36492">
        <w:rPr>
          <w:rFonts w:asciiTheme="majorHAnsi" w:hAnsiTheme="majorHAnsi"/>
          <w:color w:val="170E02"/>
          <w:sz w:val="28"/>
          <w:szCs w:val="28"/>
        </w:rPr>
        <w:t xml:space="preserve"> </w:t>
      </w:r>
    </w:p>
    <w:p w:rsidR="000C2D63" w:rsidRPr="00D36492" w:rsidRDefault="000C2D63" w:rsidP="00D36492">
      <w:pPr>
        <w:numPr>
          <w:ilvl w:val="0"/>
          <w:numId w:val="2"/>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названия и последовательность чисел от 1 до 100; </w:t>
      </w:r>
    </w:p>
    <w:p w:rsidR="000C2D63" w:rsidRPr="00D36492" w:rsidRDefault="000C2D63" w:rsidP="00D36492">
      <w:pPr>
        <w:numPr>
          <w:ilvl w:val="0"/>
          <w:numId w:val="2"/>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таблицу сложения однозначных чисел в пределах 20 (на уровне навыка); </w:t>
      </w:r>
    </w:p>
    <w:p w:rsidR="000C2D63" w:rsidRPr="00D36492" w:rsidRDefault="000C2D63" w:rsidP="00D36492">
      <w:pPr>
        <w:numPr>
          <w:ilvl w:val="0"/>
          <w:numId w:val="2"/>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названия и обозначения операций умножения и деления; </w:t>
      </w:r>
    </w:p>
    <w:p w:rsidR="000C2D63" w:rsidRPr="00D36492" w:rsidRDefault="000C2D63" w:rsidP="00D36492">
      <w:pPr>
        <w:numPr>
          <w:ilvl w:val="0"/>
          <w:numId w:val="2"/>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таблицу умножения однозначных чисел и соответствующие случаи деления (на уровне навыка); </w:t>
      </w:r>
    </w:p>
    <w:p w:rsidR="000C2D63" w:rsidRPr="00D36492" w:rsidRDefault="000C2D63" w:rsidP="00D36492">
      <w:pPr>
        <w:numPr>
          <w:ilvl w:val="0"/>
          <w:numId w:val="2"/>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правила порядка выполнения действий в выражениях со скобками и без них; </w:t>
      </w:r>
    </w:p>
    <w:p w:rsidR="000C2D63" w:rsidRPr="00D36492" w:rsidRDefault="000C2D63" w:rsidP="00D36492">
      <w:pPr>
        <w:numPr>
          <w:ilvl w:val="0"/>
          <w:numId w:val="2"/>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единицы измерения длины, массы, объема: метр, дециметр, сантиметр, килограмм; литр. </w:t>
      </w:r>
    </w:p>
    <w:p w:rsidR="000C2D63" w:rsidRPr="00D36492" w:rsidRDefault="000C2D63" w:rsidP="00D36492">
      <w:pPr>
        <w:pStyle w:val="a3"/>
        <w:spacing w:line="360" w:lineRule="atLeast"/>
        <w:ind w:left="-567" w:firstLine="425"/>
        <w:rPr>
          <w:rFonts w:asciiTheme="majorHAnsi" w:hAnsiTheme="majorHAnsi"/>
          <w:color w:val="170E02"/>
          <w:sz w:val="28"/>
          <w:szCs w:val="28"/>
        </w:rPr>
      </w:pPr>
      <w:r w:rsidRPr="00D36492">
        <w:rPr>
          <w:rFonts w:asciiTheme="majorHAnsi" w:hAnsiTheme="majorHAnsi"/>
          <w:color w:val="170E02"/>
          <w:sz w:val="28"/>
          <w:szCs w:val="28"/>
        </w:rPr>
        <w:t xml:space="preserve">Учащиеся должны </w:t>
      </w:r>
      <w:r w:rsidRPr="00D36492">
        <w:rPr>
          <w:rFonts w:asciiTheme="majorHAnsi" w:hAnsiTheme="majorHAnsi"/>
          <w:b/>
          <w:bCs/>
          <w:color w:val="170E02"/>
          <w:sz w:val="28"/>
          <w:szCs w:val="28"/>
        </w:rPr>
        <w:t>уметь:</w:t>
      </w:r>
      <w:r w:rsidRPr="00D36492">
        <w:rPr>
          <w:rFonts w:asciiTheme="majorHAnsi" w:hAnsiTheme="majorHAnsi"/>
          <w:color w:val="170E02"/>
          <w:sz w:val="28"/>
          <w:szCs w:val="28"/>
        </w:rPr>
        <w:t xml:space="preserve"> </w:t>
      </w:r>
    </w:p>
    <w:p w:rsidR="000C2D63" w:rsidRPr="00D36492" w:rsidRDefault="000C2D63" w:rsidP="00D36492">
      <w:pPr>
        <w:numPr>
          <w:ilvl w:val="0"/>
          <w:numId w:val="3"/>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читать, записывать и сравнивать числа в пределах 100; </w:t>
      </w:r>
    </w:p>
    <w:p w:rsidR="000C2D63" w:rsidRPr="00D36492" w:rsidRDefault="000C2D63" w:rsidP="00D36492">
      <w:pPr>
        <w:numPr>
          <w:ilvl w:val="0"/>
          <w:numId w:val="3"/>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выполнять устно и письменно сложение и вычитание чисел в пределах 100; </w:t>
      </w:r>
    </w:p>
    <w:p w:rsidR="000C2D63" w:rsidRPr="00D36492" w:rsidRDefault="000C2D63" w:rsidP="00D36492">
      <w:pPr>
        <w:numPr>
          <w:ilvl w:val="0"/>
          <w:numId w:val="3"/>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решать простые задачи: </w:t>
      </w:r>
    </w:p>
    <w:p w:rsidR="000C2D63" w:rsidRPr="00D36492" w:rsidRDefault="000C2D63" w:rsidP="00D36492">
      <w:pPr>
        <w:numPr>
          <w:ilvl w:val="1"/>
          <w:numId w:val="3"/>
        </w:numPr>
        <w:spacing w:before="100" w:beforeAutospacing="1" w:after="100" w:afterAutospacing="1" w:line="360" w:lineRule="atLeast"/>
        <w:ind w:left="-567" w:right="6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раскрывающие смысл действий сложения, вычитания, умножения и деления; </w:t>
      </w:r>
    </w:p>
    <w:p w:rsidR="000C2D63" w:rsidRPr="00D36492" w:rsidRDefault="000C2D63" w:rsidP="00D36492">
      <w:pPr>
        <w:numPr>
          <w:ilvl w:val="1"/>
          <w:numId w:val="3"/>
        </w:numPr>
        <w:spacing w:before="100" w:beforeAutospacing="1" w:after="100" w:afterAutospacing="1" w:line="360" w:lineRule="atLeast"/>
        <w:ind w:left="-567" w:right="6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использующие понятия «увеличить в (на)...», «уменьшить в (на)...»; </w:t>
      </w:r>
    </w:p>
    <w:p w:rsidR="000C2D63" w:rsidRPr="00D36492" w:rsidRDefault="000C2D63" w:rsidP="00D36492">
      <w:pPr>
        <w:numPr>
          <w:ilvl w:val="1"/>
          <w:numId w:val="3"/>
        </w:numPr>
        <w:spacing w:before="100" w:beforeAutospacing="1" w:after="100" w:afterAutospacing="1" w:line="360" w:lineRule="atLeast"/>
        <w:ind w:left="-567" w:right="6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на разностное и кратное сравнение; </w:t>
      </w:r>
    </w:p>
    <w:p w:rsidR="000C2D63" w:rsidRPr="00D36492" w:rsidRDefault="000C2D63" w:rsidP="00D36492">
      <w:pPr>
        <w:numPr>
          <w:ilvl w:val="0"/>
          <w:numId w:val="3"/>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находить значения выражений, содержащих 2–3 действия (со скобками и без скобок); </w:t>
      </w:r>
    </w:p>
    <w:p w:rsidR="000C2D63" w:rsidRPr="00D36492" w:rsidRDefault="000C2D63" w:rsidP="00D36492">
      <w:pPr>
        <w:numPr>
          <w:ilvl w:val="0"/>
          <w:numId w:val="3"/>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решать уравнения вида </w:t>
      </w:r>
      <w:r w:rsidRPr="00D36492">
        <w:rPr>
          <w:rFonts w:asciiTheme="majorHAnsi" w:hAnsiTheme="majorHAnsi" w:cs="Times New Roman"/>
          <w:i/>
          <w:iCs/>
          <w:color w:val="170E02"/>
          <w:sz w:val="28"/>
          <w:szCs w:val="28"/>
        </w:rPr>
        <w:t>а ± х = b; х – а = b;</w:t>
      </w:r>
      <w:r w:rsidRPr="00D36492">
        <w:rPr>
          <w:rFonts w:asciiTheme="majorHAnsi" w:hAnsiTheme="majorHAnsi" w:cs="Times New Roman"/>
          <w:color w:val="170E02"/>
          <w:sz w:val="28"/>
          <w:szCs w:val="28"/>
        </w:rPr>
        <w:t xml:space="preserve"> </w:t>
      </w:r>
    </w:p>
    <w:p w:rsidR="000C2D63" w:rsidRPr="00D36492" w:rsidRDefault="000C2D63" w:rsidP="00D36492">
      <w:pPr>
        <w:numPr>
          <w:ilvl w:val="0"/>
          <w:numId w:val="3"/>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измерять длину данного отрезка, чертить отрезок данной длины; </w:t>
      </w:r>
    </w:p>
    <w:p w:rsidR="000C2D63" w:rsidRPr="00D36492" w:rsidRDefault="000C2D63" w:rsidP="00D36492">
      <w:pPr>
        <w:numPr>
          <w:ilvl w:val="0"/>
          <w:numId w:val="3"/>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узнавать и называть плоские углы: прямой, тупой и острый; </w:t>
      </w:r>
    </w:p>
    <w:p w:rsidR="000C2D63" w:rsidRPr="00D36492" w:rsidRDefault="000C2D63" w:rsidP="00D36492">
      <w:pPr>
        <w:numPr>
          <w:ilvl w:val="0"/>
          <w:numId w:val="3"/>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узнавать и называть плоские геометрические фигуры: треугольник, четырехугольник, пятиугольник, шестиугольник, многоугольник; выделять из множества четырехугольников прямоугольники, из множества прямоугольников – квадраты; </w:t>
      </w:r>
    </w:p>
    <w:p w:rsidR="000C2D63" w:rsidRPr="00D36492" w:rsidRDefault="000C2D63" w:rsidP="00D36492">
      <w:pPr>
        <w:numPr>
          <w:ilvl w:val="0"/>
          <w:numId w:val="3"/>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sz w:val="28"/>
          <w:szCs w:val="28"/>
        </w:rPr>
        <w:lastRenderedPageBreak/>
        <w:t xml:space="preserve">различать истинные и ложные высказывания (верные и неверные равенства). </w:t>
      </w:r>
      <w:r w:rsidRPr="00D36492">
        <w:rPr>
          <w:rFonts w:asciiTheme="majorHAnsi" w:hAnsiTheme="majorHAnsi" w:cs="Times New Roman"/>
          <w:sz w:val="28"/>
          <w:szCs w:val="28"/>
        </w:rPr>
        <w:br/>
      </w:r>
      <w:r w:rsidRPr="00D36492">
        <w:rPr>
          <w:rFonts w:asciiTheme="majorHAnsi" w:hAnsiTheme="majorHAnsi" w:cs="Times New Roman"/>
          <w:b/>
          <w:bCs/>
          <w:sz w:val="28"/>
          <w:szCs w:val="28"/>
        </w:rPr>
        <w:t>2-й уровень (уровень программы)</w:t>
      </w:r>
    </w:p>
    <w:p w:rsidR="000C2D63" w:rsidRPr="00D36492" w:rsidRDefault="000C2D63" w:rsidP="00D36492">
      <w:pPr>
        <w:pStyle w:val="a3"/>
        <w:spacing w:line="360" w:lineRule="atLeast"/>
        <w:ind w:left="-567" w:firstLine="425"/>
        <w:rPr>
          <w:rFonts w:asciiTheme="majorHAnsi" w:hAnsiTheme="majorHAnsi"/>
          <w:color w:val="170E02"/>
          <w:sz w:val="28"/>
          <w:szCs w:val="28"/>
        </w:rPr>
      </w:pPr>
      <w:r w:rsidRPr="00D36492">
        <w:rPr>
          <w:rFonts w:asciiTheme="majorHAnsi" w:hAnsiTheme="majorHAnsi"/>
          <w:color w:val="170E02"/>
          <w:sz w:val="28"/>
          <w:szCs w:val="28"/>
        </w:rPr>
        <w:t xml:space="preserve">Учащиеся должны </w:t>
      </w:r>
      <w:r w:rsidRPr="00D36492">
        <w:rPr>
          <w:rFonts w:asciiTheme="majorHAnsi" w:hAnsiTheme="majorHAnsi"/>
          <w:b/>
          <w:bCs/>
          <w:color w:val="170E02"/>
          <w:sz w:val="28"/>
          <w:szCs w:val="28"/>
        </w:rPr>
        <w:t>знать:</w:t>
      </w:r>
      <w:r w:rsidRPr="00D36492">
        <w:rPr>
          <w:rFonts w:asciiTheme="majorHAnsi" w:hAnsiTheme="majorHAnsi"/>
          <w:color w:val="170E02"/>
          <w:sz w:val="28"/>
          <w:szCs w:val="28"/>
        </w:rPr>
        <w:t xml:space="preserve"> </w:t>
      </w:r>
    </w:p>
    <w:p w:rsidR="000C2D63" w:rsidRPr="00D36492" w:rsidRDefault="000C2D63" w:rsidP="00D36492">
      <w:pPr>
        <w:numPr>
          <w:ilvl w:val="0"/>
          <w:numId w:val="4"/>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формулы периметра квадрата и прямоугольника; </w:t>
      </w:r>
    </w:p>
    <w:p w:rsidR="000C2D63" w:rsidRPr="00D36492" w:rsidRDefault="000C2D63" w:rsidP="00D36492">
      <w:pPr>
        <w:numPr>
          <w:ilvl w:val="0"/>
          <w:numId w:val="4"/>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единицы измерения площади: 1 см², 1 дм². </w:t>
      </w:r>
    </w:p>
    <w:p w:rsidR="000C2D63" w:rsidRPr="00D36492" w:rsidRDefault="000C2D63" w:rsidP="00D36492">
      <w:pPr>
        <w:pStyle w:val="a3"/>
        <w:spacing w:line="360" w:lineRule="atLeast"/>
        <w:ind w:left="-567" w:firstLine="425"/>
        <w:rPr>
          <w:rFonts w:asciiTheme="majorHAnsi" w:hAnsiTheme="majorHAnsi"/>
          <w:color w:val="170E02"/>
          <w:sz w:val="28"/>
          <w:szCs w:val="28"/>
        </w:rPr>
      </w:pPr>
      <w:r w:rsidRPr="00D36492">
        <w:rPr>
          <w:rFonts w:asciiTheme="majorHAnsi" w:hAnsiTheme="majorHAnsi"/>
          <w:color w:val="170E02"/>
          <w:sz w:val="28"/>
          <w:szCs w:val="28"/>
        </w:rPr>
        <w:t xml:space="preserve">Учащиеся должны </w:t>
      </w:r>
      <w:r w:rsidRPr="00D36492">
        <w:rPr>
          <w:rFonts w:asciiTheme="majorHAnsi" w:hAnsiTheme="majorHAnsi"/>
          <w:b/>
          <w:bCs/>
          <w:color w:val="170E02"/>
          <w:sz w:val="28"/>
          <w:szCs w:val="28"/>
        </w:rPr>
        <w:t>уметь:</w:t>
      </w:r>
      <w:r w:rsidRPr="00D36492">
        <w:rPr>
          <w:rFonts w:asciiTheme="majorHAnsi" w:hAnsiTheme="majorHAnsi"/>
          <w:color w:val="170E02"/>
          <w:sz w:val="28"/>
          <w:szCs w:val="28"/>
        </w:rPr>
        <w:t xml:space="preserve">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выполнять умножение и деление чисел с 0, 1, 10;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решать уравнения вида </w:t>
      </w:r>
      <w:r w:rsidRPr="00D36492">
        <w:rPr>
          <w:rFonts w:asciiTheme="majorHAnsi" w:hAnsiTheme="majorHAnsi" w:cs="Times New Roman"/>
          <w:i/>
          <w:iCs/>
          <w:color w:val="170E02"/>
          <w:sz w:val="28"/>
          <w:szCs w:val="28"/>
        </w:rPr>
        <w:t>а ± х = b; х – а = b; а • х = b; а : х = b; х : а = b;</w:t>
      </w:r>
      <w:r w:rsidRPr="00D36492">
        <w:rPr>
          <w:rFonts w:asciiTheme="majorHAnsi" w:hAnsiTheme="majorHAnsi" w:cs="Times New Roman"/>
          <w:color w:val="170E02"/>
          <w:sz w:val="28"/>
          <w:szCs w:val="28"/>
        </w:rPr>
        <w:t xml:space="preserve">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находить значения выражений вида </w:t>
      </w:r>
      <w:r w:rsidRPr="00D36492">
        <w:rPr>
          <w:rFonts w:asciiTheme="majorHAnsi" w:hAnsiTheme="majorHAnsi" w:cs="Times New Roman"/>
          <w:i/>
          <w:iCs/>
          <w:color w:val="170E02"/>
          <w:sz w:val="28"/>
          <w:szCs w:val="28"/>
        </w:rPr>
        <w:t>а ± 5; 4 – а; а : 2; а • 4; 6 : а</w:t>
      </w:r>
      <w:r w:rsidRPr="00D36492">
        <w:rPr>
          <w:rFonts w:asciiTheme="majorHAnsi" w:hAnsiTheme="majorHAnsi" w:cs="Times New Roman"/>
          <w:color w:val="170E02"/>
          <w:sz w:val="28"/>
          <w:szCs w:val="28"/>
        </w:rPr>
        <w:t xml:space="preserve"> при заданных числовых значениях переменной;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решать задачи в 2–3 действия;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находить длину ломаной и периметр многоугольника как сумму длин его сторон;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находить периметр и площадь прямоугольника (квадрата) с помощью соответствующих формул;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чертить квадрат по заданной стороне, прямоугольник по заданным двум сторонам;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узнавать и называть объемные фигуры: куб, шар, пирамиду;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записывать в таблицу данные, содержащиеся в тексте;</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читать информацию, заданную с помощью линейных диаграмм;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решать арифметические ребусы и числовые головоломки, содержащие два действия (сложение и/или вычитание);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составлять истинные высказывания (верные равенства и неравенства);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заполнять магические квадраты размером 3х3;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находить число перестановок не более чем из трех элементов;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находить число пар на множестве из 3–5 элементов (число сочетаний по 2);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находить число пар, один элемент которых принадлежит одному множеству, а другой – второму множеству;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проходить числовые лабиринты, содержащие двое-трое ворот;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объяснять решение задач по перекладыванию одной - двух палочек с заданным условием и решением;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lastRenderedPageBreak/>
        <w:t xml:space="preserve">решать простейшие задачи на разрезание и составление фигур; </w:t>
      </w:r>
    </w:p>
    <w:p w:rsidR="000C2D63" w:rsidRPr="00D36492" w:rsidRDefault="000C2D63" w:rsidP="00D36492">
      <w:pPr>
        <w:numPr>
          <w:ilvl w:val="0"/>
          <w:numId w:val="5"/>
        </w:numPr>
        <w:spacing w:before="100" w:beforeAutospacing="1" w:after="100" w:afterAutospacing="1" w:line="360" w:lineRule="atLeast"/>
        <w:ind w:left="-567" w:right="300" w:firstLine="425"/>
        <w:rPr>
          <w:rFonts w:asciiTheme="majorHAnsi" w:hAnsiTheme="majorHAnsi" w:cs="Times New Roman"/>
          <w:color w:val="170E02"/>
          <w:sz w:val="28"/>
          <w:szCs w:val="28"/>
        </w:rPr>
      </w:pPr>
      <w:r w:rsidRPr="00D36492">
        <w:rPr>
          <w:rFonts w:asciiTheme="majorHAnsi" w:hAnsiTheme="majorHAnsi" w:cs="Times New Roman"/>
          <w:color w:val="170E02"/>
          <w:sz w:val="28"/>
          <w:szCs w:val="28"/>
        </w:rPr>
        <w:t xml:space="preserve">уметь объяснить, как получен результат заданного математического фокуса. </w:t>
      </w:r>
    </w:p>
    <w:p w:rsidR="000C2D63" w:rsidRPr="00481132" w:rsidRDefault="000C2D63" w:rsidP="000C2D63">
      <w:pPr>
        <w:rPr>
          <w:rFonts w:ascii="Times New Roman" w:hAnsi="Times New Roman" w:cs="Times New Roman"/>
          <w:sz w:val="24"/>
          <w:szCs w:val="24"/>
        </w:rPr>
      </w:pPr>
    </w:p>
    <w:p w:rsidR="000C2D63" w:rsidRPr="00481132" w:rsidRDefault="000C2D63" w:rsidP="000C2D63">
      <w:pPr>
        <w:rPr>
          <w:rFonts w:ascii="Times New Roman" w:hAnsi="Times New Roman" w:cs="Times New Roman"/>
          <w:sz w:val="24"/>
          <w:szCs w:val="24"/>
        </w:rPr>
      </w:pPr>
    </w:p>
    <w:p w:rsidR="000C2D63" w:rsidRPr="00481132" w:rsidRDefault="000C2D63" w:rsidP="000C2D63">
      <w:pPr>
        <w:rPr>
          <w:rFonts w:ascii="Times New Roman" w:hAnsi="Times New Roman" w:cs="Times New Roman"/>
          <w:sz w:val="24"/>
          <w:szCs w:val="24"/>
        </w:rPr>
      </w:pPr>
    </w:p>
    <w:p w:rsidR="000C2D63" w:rsidRPr="00481132" w:rsidRDefault="000C2D63" w:rsidP="000C2D63">
      <w:pPr>
        <w:rPr>
          <w:rFonts w:ascii="Times New Roman" w:hAnsi="Times New Roman" w:cs="Times New Roman"/>
          <w:sz w:val="24"/>
          <w:szCs w:val="24"/>
        </w:rPr>
      </w:pPr>
    </w:p>
    <w:p w:rsidR="000C2D63" w:rsidRPr="00481132" w:rsidRDefault="000C2D63" w:rsidP="000C2D63">
      <w:pPr>
        <w:rPr>
          <w:rFonts w:ascii="Times New Roman" w:hAnsi="Times New Roman" w:cs="Times New Roman"/>
          <w:sz w:val="24"/>
          <w:szCs w:val="24"/>
        </w:rPr>
      </w:pPr>
    </w:p>
    <w:p w:rsidR="000C2D63" w:rsidRPr="00481132" w:rsidRDefault="000C2D63" w:rsidP="000C2D63">
      <w:pPr>
        <w:rPr>
          <w:rFonts w:ascii="Times New Roman" w:hAnsi="Times New Roman" w:cs="Times New Roman"/>
          <w:sz w:val="24"/>
          <w:szCs w:val="24"/>
        </w:rPr>
      </w:pPr>
    </w:p>
    <w:p w:rsidR="009F4C73" w:rsidRPr="00481132" w:rsidRDefault="009F4C73" w:rsidP="000C2D63">
      <w:pPr>
        <w:rPr>
          <w:rFonts w:ascii="Times New Roman" w:hAnsi="Times New Roman" w:cs="Times New Roman"/>
          <w:sz w:val="24"/>
          <w:szCs w:val="24"/>
        </w:rPr>
      </w:pPr>
    </w:p>
    <w:p w:rsidR="009F4C73" w:rsidRPr="00481132" w:rsidRDefault="009F4C73" w:rsidP="000C2D63">
      <w:pPr>
        <w:rPr>
          <w:rFonts w:ascii="Times New Roman" w:hAnsi="Times New Roman" w:cs="Times New Roman"/>
          <w:sz w:val="24"/>
          <w:szCs w:val="24"/>
        </w:rPr>
      </w:pPr>
    </w:p>
    <w:p w:rsidR="009F4C73" w:rsidRPr="00481132" w:rsidRDefault="009F4C73" w:rsidP="000C2D63">
      <w:pPr>
        <w:rPr>
          <w:rFonts w:ascii="Times New Roman" w:hAnsi="Times New Roman" w:cs="Times New Roman"/>
          <w:sz w:val="24"/>
          <w:szCs w:val="24"/>
        </w:rPr>
      </w:pPr>
    </w:p>
    <w:p w:rsidR="009F4C73" w:rsidRPr="00481132" w:rsidRDefault="009F4C73" w:rsidP="000C2D63">
      <w:pPr>
        <w:rPr>
          <w:rFonts w:ascii="Times New Roman" w:hAnsi="Times New Roman" w:cs="Times New Roman"/>
          <w:sz w:val="24"/>
          <w:szCs w:val="24"/>
        </w:rPr>
      </w:pPr>
    </w:p>
    <w:p w:rsidR="009F4C73" w:rsidRPr="00481132" w:rsidRDefault="009F4C73" w:rsidP="000C2D63">
      <w:pPr>
        <w:rPr>
          <w:rFonts w:ascii="Times New Roman" w:hAnsi="Times New Roman" w:cs="Times New Roman"/>
          <w:sz w:val="24"/>
          <w:szCs w:val="24"/>
        </w:rPr>
      </w:pPr>
    </w:p>
    <w:p w:rsidR="009F4C73" w:rsidRPr="00481132" w:rsidRDefault="009F4C73" w:rsidP="000C2D63">
      <w:pPr>
        <w:rPr>
          <w:rFonts w:ascii="Times New Roman" w:hAnsi="Times New Roman" w:cs="Times New Roman"/>
          <w:sz w:val="24"/>
          <w:szCs w:val="24"/>
        </w:rPr>
      </w:pPr>
    </w:p>
    <w:p w:rsidR="009F4C73" w:rsidRPr="00481132" w:rsidRDefault="009F4C73" w:rsidP="000C2D63">
      <w:pPr>
        <w:rPr>
          <w:rFonts w:ascii="Times New Roman" w:hAnsi="Times New Roman" w:cs="Times New Roman"/>
          <w:sz w:val="24"/>
          <w:szCs w:val="24"/>
        </w:rPr>
      </w:pPr>
    </w:p>
    <w:p w:rsidR="009F4C73" w:rsidRPr="00481132" w:rsidRDefault="009F4C73" w:rsidP="000C2D63">
      <w:pPr>
        <w:rPr>
          <w:rFonts w:ascii="Times New Roman" w:hAnsi="Times New Roman" w:cs="Times New Roman"/>
          <w:sz w:val="24"/>
          <w:szCs w:val="24"/>
        </w:rPr>
      </w:pPr>
    </w:p>
    <w:p w:rsidR="009F4C73" w:rsidRPr="00481132" w:rsidRDefault="009F4C73" w:rsidP="000C2D63">
      <w:pPr>
        <w:rPr>
          <w:rFonts w:ascii="Times New Roman" w:hAnsi="Times New Roman" w:cs="Times New Roman"/>
          <w:sz w:val="24"/>
          <w:szCs w:val="24"/>
        </w:rPr>
        <w:sectPr w:rsidR="009F4C73" w:rsidRPr="00481132" w:rsidSect="00D36492">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560" w:header="709" w:footer="709"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pPr>
    </w:p>
    <w:p w:rsidR="00675DB6" w:rsidRDefault="00675DB6" w:rsidP="000C2D63"/>
    <w:p w:rsidR="000C2D63" w:rsidRDefault="000C2D63"/>
    <w:sectPr w:rsidR="000C2D63" w:rsidSect="00267155">
      <w:pgSz w:w="16838" w:h="11906" w:orient="landscape"/>
      <w:pgMar w:top="850" w:right="1134" w:bottom="1701"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A41" w:rsidRDefault="00E40A41" w:rsidP="009F4C73">
      <w:pPr>
        <w:spacing w:after="0" w:line="240" w:lineRule="auto"/>
      </w:pPr>
      <w:r>
        <w:separator/>
      </w:r>
    </w:p>
  </w:endnote>
  <w:endnote w:type="continuationSeparator" w:id="1">
    <w:p w:rsidR="00E40A41" w:rsidRDefault="00E40A41" w:rsidP="009F4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99" w:rsidRDefault="0090209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E7" w:rsidRDefault="000A63DD">
    <w:pPr>
      <w:pStyle w:val="a8"/>
    </w:pPr>
    <w:r>
      <w:t>Программа по математике</w:t>
    </w:r>
    <w:r>
      <w:ptab w:relativeTo="margin" w:alignment="center" w:leader="none"/>
    </w:r>
    <w:r>
      <w:t>Лакиза С.В.</w:t>
    </w:r>
    <w:r>
      <w:ptab w:relativeTo="margin" w:alignment="right" w:leader="none"/>
    </w:r>
    <w:r>
      <w:t>«Школа 2100» 2 А класс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99" w:rsidRDefault="0090209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A41" w:rsidRDefault="00E40A41" w:rsidP="009F4C73">
      <w:pPr>
        <w:spacing w:after="0" w:line="240" w:lineRule="auto"/>
      </w:pPr>
      <w:r>
        <w:separator/>
      </w:r>
    </w:p>
  </w:footnote>
  <w:footnote w:type="continuationSeparator" w:id="1">
    <w:p w:rsidR="00E40A41" w:rsidRDefault="00E40A41" w:rsidP="009F4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55" w:rsidRDefault="00D36492">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8126" o:spid="_x0000_s5131" type="#_x0000_t75" style="position:absolute;margin-left:0;margin-top:0;width:467.65pt;height:374.1pt;z-index:-251651072;mso-position-horizontal:center;mso-position-horizontal-relative:margin;mso-position-vertical:center;mso-position-vertical-relative:margin" o:allowincell="f">
          <v:imagedata r:id="rId1" o:title="school1815" gain="19661f" blacklevel="22938f"/>
        </v:shape>
      </w:pict>
    </w:r>
    <w:r w:rsidR="00686060">
      <w:rPr>
        <w:noProof/>
        <w:lang w:eastAsia="ru-RU"/>
      </w:rPr>
      <w:pict>
        <v:shape id="WordPictureWatermark20335985" o:spid="_x0000_s5128" type="#_x0000_t75" style="position:absolute;margin-left:0;margin-top:0;width:467.65pt;height:374.1pt;z-index:-251653120;mso-position-horizontal:center;mso-position-horizontal-relative:margin;mso-position-vertical:center;mso-position-vertical-relative:margin" o:allowincell="f">
          <v:imagedata r:id="rId1" o:title="school1815" gain="19661f" blacklevel="22938f"/>
          <w10:wrap anchorx="margin" anchory="margin"/>
        </v:shape>
      </w:pict>
    </w:r>
    <w:r w:rsidR="00686060">
      <w:rPr>
        <w:noProof/>
        <w:lang w:eastAsia="ru-RU"/>
      </w:rPr>
      <w:pict>
        <v:shape id="WordPictureWatermark5252579" o:spid="_x0000_s5125" type="#_x0000_t75" style="position:absolute;margin-left:0;margin-top:0;width:467.65pt;height:374.1pt;z-index:-251655168;mso-position-horizontal:center;mso-position-horizontal-relative:margin;mso-position-vertical:center;mso-position-vertical-relative:margin" o:allowincell="f">
          <v:imagedata r:id="rId1" o:title="school1815" gain="19661f" blacklevel="22938f"/>
          <w10:wrap anchorx="margin" anchory="margin"/>
        </v:shape>
      </w:pict>
    </w:r>
    <w:r w:rsidR="00686060">
      <w:rPr>
        <w:noProof/>
        <w:lang w:eastAsia="ru-RU"/>
      </w:rPr>
      <w:pict>
        <v:shape id="WordPictureWatermark4542688" o:spid="_x0000_s5122" type="#_x0000_t75" style="position:absolute;margin-left:0;margin-top:0;width:467.65pt;height:374.1pt;z-index:-251657216;mso-position-horizontal:center;mso-position-horizontal-relative:margin;mso-position-vertical:center;mso-position-vertical-relative:margin" o:allowincell="f">
          <v:imagedata r:id="rId1" o:title="school181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297"/>
      <w:gridCol w:w="1287"/>
    </w:tblGrid>
    <w:tr w:rsidR="009B61E7">
      <w:trPr>
        <w:trHeight w:val="288"/>
      </w:trPr>
      <w:sdt>
        <w:sdtPr>
          <w:rPr>
            <w:rFonts w:asciiTheme="majorHAnsi" w:eastAsiaTheme="majorEastAsia" w:hAnsiTheme="majorHAnsi" w:cstheme="majorBidi"/>
            <w:sz w:val="36"/>
            <w:szCs w:val="36"/>
          </w:rPr>
          <w:alias w:val="Заголовок"/>
          <w:id w:val="77761602"/>
          <w:placeholder>
            <w:docPart w:val="D213BD329B854FE98F04A12FD94FFD4C"/>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9B61E7" w:rsidRDefault="00D36492" w:rsidP="009B61E7">
              <w:pPr>
                <w:pStyle w:val="a6"/>
                <w:jc w:val="right"/>
                <w:rPr>
                  <w:rFonts w:asciiTheme="majorHAnsi" w:eastAsiaTheme="majorEastAsia" w:hAnsiTheme="majorHAnsi" w:cstheme="majorBidi"/>
                  <w:sz w:val="36"/>
                  <w:szCs w:val="36"/>
                </w:rPr>
              </w:pPr>
              <w:r>
                <w:rPr>
                  <w:rFonts w:asciiTheme="majorHAnsi" w:eastAsiaTheme="majorEastAsia" w:hAnsiTheme="majorHAnsi" w:cstheme="majorBidi"/>
                  <w:noProof/>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8127" o:spid="_x0000_s5132" type="#_x0000_t75" style="position:absolute;left:0;text-align:left;margin-left:0;margin-top:0;width:467.65pt;height:374.1pt;z-index:-251650048;mso-position-horizontal:center;mso-position-horizontal-relative:margin;mso-position-vertical:center;mso-position-vertical-relative:margin" o:allowincell="f">
                    <v:imagedata r:id="rId1" o:title="school1815" gain="19661f" blacklevel="22938f"/>
                  </v:shape>
                </w:pict>
              </w:r>
              <w:r>
                <w:rPr>
                  <w:rFonts w:asciiTheme="majorHAnsi" w:eastAsiaTheme="majorEastAsia" w:hAnsiTheme="majorHAnsi" w:cstheme="majorBidi"/>
                  <w:sz w:val="36"/>
                  <w:szCs w:val="36"/>
                </w:rPr>
                <w:t>МБОУ Пионерская СОШ</w:t>
              </w:r>
            </w:p>
          </w:tc>
        </w:sdtContent>
      </w:sdt>
      <w:sdt>
        <w:sdtPr>
          <w:rPr>
            <w:rFonts w:asciiTheme="majorHAnsi" w:eastAsiaTheme="majorEastAsia" w:hAnsiTheme="majorHAnsi" w:cstheme="majorBidi"/>
            <w:b/>
            <w:bCs/>
            <w:color w:val="4F81BD" w:themeColor="accent1"/>
            <w:sz w:val="36"/>
            <w:szCs w:val="36"/>
          </w:rPr>
          <w:alias w:val="Год"/>
          <w:id w:val="77761609"/>
          <w:placeholder>
            <w:docPart w:val="8231DAF360C64B1BAEDCA2F0D8AA983F"/>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tc>
            <w:tcPr>
              <w:tcW w:w="1105" w:type="dxa"/>
            </w:tcPr>
            <w:p w:rsidR="009B61E7" w:rsidRDefault="009B61E7" w:rsidP="009B61E7">
              <w:pPr>
                <w:pStyle w:val="a6"/>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2012-2013</w:t>
              </w:r>
            </w:p>
          </w:tc>
        </w:sdtContent>
      </w:sdt>
    </w:tr>
  </w:tbl>
  <w:p w:rsidR="009B61E7" w:rsidRDefault="009B61E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55" w:rsidRDefault="00D36492">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8125" o:spid="_x0000_s5130" type="#_x0000_t75" style="position:absolute;margin-left:0;margin-top:0;width:467.65pt;height:374.1pt;z-index:-251652096;mso-position-horizontal:center;mso-position-horizontal-relative:margin;mso-position-vertical:center;mso-position-vertical-relative:margin" o:allowincell="f">
          <v:imagedata r:id="rId1" o:title="school1815" gain="19661f" blacklevel="22938f"/>
        </v:shape>
      </w:pict>
    </w:r>
    <w:r w:rsidR="00686060">
      <w:rPr>
        <w:noProof/>
        <w:lang w:eastAsia="ru-RU"/>
      </w:rPr>
      <w:pict>
        <v:shape id="WordPictureWatermark20335984" o:spid="_x0000_s5127" type="#_x0000_t75" style="position:absolute;margin-left:0;margin-top:0;width:467.65pt;height:374.1pt;z-index:-251654144;mso-position-horizontal:center;mso-position-horizontal-relative:margin;mso-position-vertical:center;mso-position-vertical-relative:margin" o:allowincell="f">
          <v:imagedata r:id="rId2" o:title="school1815" gain="19661f" blacklevel="22938f"/>
          <w10:wrap anchorx="margin" anchory="margin"/>
        </v:shape>
      </w:pict>
    </w:r>
    <w:r w:rsidR="00686060">
      <w:rPr>
        <w:noProof/>
        <w:lang w:eastAsia="ru-RU"/>
      </w:rPr>
      <w:pict>
        <v:shape id="WordPictureWatermark5252578" o:spid="_x0000_s5124" type="#_x0000_t75" style="position:absolute;margin-left:0;margin-top:0;width:467.65pt;height:374.1pt;z-index:-251656192;mso-position-horizontal:center;mso-position-horizontal-relative:margin;mso-position-vertical:center;mso-position-vertical-relative:margin" o:allowincell="f">
          <v:imagedata r:id="rId3" o:title="school1815" gain="19661f" blacklevel="22938f"/>
          <w10:wrap anchorx="margin" anchory="margin"/>
        </v:shape>
      </w:pict>
    </w:r>
    <w:r w:rsidR="00686060">
      <w:rPr>
        <w:noProof/>
        <w:lang w:eastAsia="ru-RU"/>
      </w:rPr>
      <w:pict>
        <v:shape id="WordPictureWatermark4542687" o:spid="_x0000_s5121" type="#_x0000_t75" style="position:absolute;margin-left:0;margin-top:0;width:467.65pt;height:374.1pt;z-index:-251658240;mso-position-horizontal:center;mso-position-horizontal-relative:margin;mso-position-vertical:center;mso-position-vertical-relative:margin" o:allowincell="f">
          <v:imagedata r:id="rId4" o:title="school1815"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lvl>
  </w:abstractNum>
  <w:abstractNum w:abstractNumId="1">
    <w:nsid w:val="063122E8"/>
    <w:multiLevelType w:val="multilevel"/>
    <w:tmpl w:val="9800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C0BAC"/>
    <w:multiLevelType w:val="multilevel"/>
    <w:tmpl w:val="F62A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57846"/>
    <w:multiLevelType w:val="multilevel"/>
    <w:tmpl w:val="CF9C4A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16733"/>
    <w:multiLevelType w:val="multilevel"/>
    <w:tmpl w:val="C2A8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656B75"/>
    <w:multiLevelType w:val="hybridMultilevel"/>
    <w:tmpl w:val="3DC87CFC"/>
    <w:lvl w:ilvl="0" w:tplc="481E035A">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975A96"/>
    <w:multiLevelType w:val="multilevel"/>
    <w:tmpl w:val="F6F4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ED3E0E"/>
    <w:multiLevelType w:val="multilevel"/>
    <w:tmpl w:val="3734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7860AC"/>
    <w:multiLevelType w:val="multilevel"/>
    <w:tmpl w:val="FE3E4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BC5E4A"/>
    <w:multiLevelType w:val="multilevel"/>
    <w:tmpl w:val="12E4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D06C20"/>
    <w:multiLevelType w:val="multilevel"/>
    <w:tmpl w:val="CB4A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5F7738"/>
    <w:multiLevelType w:val="multilevel"/>
    <w:tmpl w:val="0362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D92233"/>
    <w:multiLevelType w:val="multilevel"/>
    <w:tmpl w:val="5A96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D90C1A"/>
    <w:multiLevelType w:val="multilevel"/>
    <w:tmpl w:val="C6D6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4"/>
  </w:num>
  <w:num w:numId="3">
    <w:abstractNumId w:val="8"/>
  </w:num>
  <w:num w:numId="4">
    <w:abstractNumId w:val="13"/>
  </w:num>
  <w:num w:numId="5">
    <w:abstractNumId w:val="10"/>
  </w:num>
  <w:num w:numId="6">
    <w:abstractNumId w:val="7"/>
  </w:num>
  <w:num w:numId="7">
    <w:abstractNumId w:val="9"/>
  </w:num>
  <w:num w:numId="8">
    <w:abstractNumId w:val="11"/>
  </w:num>
  <w:num w:numId="9">
    <w:abstractNumId w:val="6"/>
  </w:num>
  <w:num w:numId="10">
    <w:abstractNumId w:val="12"/>
  </w:num>
  <w:num w:numId="11">
    <w:abstractNumId w:val="2"/>
  </w:num>
  <w:num w:numId="12">
    <w:abstractNumId w:val="3"/>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290"/>
    <o:shapelayout v:ext="edit">
      <o:idmap v:ext="edit" data="5"/>
    </o:shapelayout>
  </w:hdrShapeDefaults>
  <w:footnotePr>
    <w:footnote w:id="0"/>
    <w:footnote w:id="1"/>
  </w:footnotePr>
  <w:endnotePr>
    <w:endnote w:id="0"/>
    <w:endnote w:id="1"/>
  </w:endnotePr>
  <w:compat/>
  <w:rsids>
    <w:rsidRoot w:val="00A459F7"/>
    <w:rsid w:val="000A63DD"/>
    <w:rsid w:val="000C2D63"/>
    <w:rsid w:val="00160552"/>
    <w:rsid w:val="00267155"/>
    <w:rsid w:val="002D0F88"/>
    <w:rsid w:val="003E0372"/>
    <w:rsid w:val="00481132"/>
    <w:rsid w:val="004F5156"/>
    <w:rsid w:val="00675DB6"/>
    <w:rsid w:val="00686060"/>
    <w:rsid w:val="00746477"/>
    <w:rsid w:val="00746BA9"/>
    <w:rsid w:val="008A23E6"/>
    <w:rsid w:val="00902099"/>
    <w:rsid w:val="009B61E7"/>
    <w:rsid w:val="009F4C73"/>
    <w:rsid w:val="00A459F7"/>
    <w:rsid w:val="00CB3ABA"/>
    <w:rsid w:val="00CC0E68"/>
    <w:rsid w:val="00D36492"/>
    <w:rsid w:val="00DC2317"/>
    <w:rsid w:val="00E40A41"/>
    <w:rsid w:val="00E856E6"/>
    <w:rsid w:val="00EE3C8F"/>
    <w:rsid w:val="00EF0F36"/>
    <w:rsid w:val="00F25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B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C23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Заголовок 3+"/>
    <w:basedOn w:val="a"/>
    <w:rsid w:val="00DC231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4">
    <w:name w:val="Strong"/>
    <w:basedOn w:val="a0"/>
    <w:qFormat/>
    <w:rsid w:val="000C2D63"/>
    <w:rPr>
      <w:b/>
      <w:bCs/>
    </w:rPr>
  </w:style>
  <w:style w:type="character" w:styleId="a5">
    <w:name w:val="Emphasis"/>
    <w:basedOn w:val="a0"/>
    <w:qFormat/>
    <w:rsid w:val="000C2D63"/>
    <w:rPr>
      <w:i/>
      <w:iCs/>
    </w:rPr>
  </w:style>
  <w:style w:type="paragraph" w:styleId="a6">
    <w:name w:val="header"/>
    <w:basedOn w:val="a"/>
    <w:link w:val="a7"/>
    <w:uiPriority w:val="99"/>
    <w:unhideWhenUsed/>
    <w:rsid w:val="009F4C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4C73"/>
  </w:style>
  <w:style w:type="paragraph" w:styleId="a8">
    <w:name w:val="footer"/>
    <w:basedOn w:val="a"/>
    <w:link w:val="a9"/>
    <w:uiPriority w:val="99"/>
    <w:unhideWhenUsed/>
    <w:rsid w:val="009F4C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4C73"/>
  </w:style>
  <w:style w:type="table" w:styleId="aa">
    <w:name w:val="Table Grid"/>
    <w:basedOn w:val="a1"/>
    <w:rsid w:val="00CC0E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B61E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B61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3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1.jpeg"/><Relationship Id="rId1" Type="http://schemas.openxmlformats.org/officeDocument/2006/relationships/image" Target="media/image1.jpeg"/><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213BD329B854FE98F04A12FD94FFD4C"/>
        <w:category>
          <w:name w:val="Общие"/>
          <w:gallery w:val="placeholder"/>
        </w:category>
        <w:types>
          <w:type w:val="bbPlcHdr"/>
        </w:types>
        <w:behaviors>
          <w:behavior w:val="content"/>
        </w:behaviors>
        <w:guid w:val="{F4231895-270D-42C0-9C30-991BE58EDEB0}"/>
      </w:docPartPr>
      <w:docPartBody>
        <w:p w:rsidR="00D62508" w:rsidRDefault="00D62508" w:rsidP="00D62508">
          <w:pPr>
            <w:pStyle w:val="D213BD329B854FE98F04A12FD94FFD4C"/>
          </w:pPr>
          <w:r>
            <w:rPr>
              <w:rFonts w:asciiTheme="majorHAnsi" w:eastAsiaTheme="majorEastAsia" w:hAnsiTheme="majorHAnsi" w:cstheme="majorBidi"/>
              <w:sz w:val="36"/>
              <w:szCs w:val="36"/>
            </w:rPr>
            <w:t>[Введите название документа]</w:t>
          </w:r>
        </w:p>
      </w:docPartBody>
    </w:docPart>
    <w:docPart>
      <w:docPartPr>
        <w:name w:val="8231DAF360C64B1BAEDCA2F0D8AA983F"/>
        <w:category>
          <w:name w:val="Общие"/>
          <w:gallery w:val="placeholder"/>
        </w:category>
        <w:types>
          <w:type w:val="bbPlcHdr"/>
        </w:types>
        <w:behaviors>
          <w:behavior w:val="content"/>
        </w:behaviors>
        <w:guid w:val="{76C04A63-FC03-4E57-850A-AD3EE2BAE913}"/>
      </w:docPartPr>
      <w:docPartBody>
        <w:p w:rsidR="00D62508" w:rsidRDefault="00D62508" w:rsidP="00D62508">
          <w:pPr>
            <w:pStyle w:val="8231DAF360C64B1BAEDCA2F0D8AA983F"/>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62508"/>
    <w:rsid w:val="001D286E"/>
    <w:rsid w:val="0090129B"/>
    <w:rsid w:val="00D62508"/>
    <w:rsid w:val="00EF5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0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213BD329B854FE98F04A12FD94FFD4C">
    <w:name w:val="D213BD329B854FE98F04A12FD94FFD4C"/>
    <w:rsid w:val="00D62508"/>
  </w:style>
  <w:style w:type="paragraph" w:customStyle="1" w:styleId="8231DAF360C64B1BAEDCA2F0D8AA983F">
    <w:name w:val="8231DAF360C64B1BAEDCA2F0D8AA983F"/>
    <w:rsid w:val="00D62508"/>
  </w:style>
  <w:style w:type="paragraph" w:customStyle="1" w:styleId="62CF5181628149208BDEDD8109C44A3C">
    <w:name w:val="62CF5181628149208BDEDD8109C44A3C"/>
    <w:rsid w:val="00D62508"/>
  </w:style>
  <w:style w:type="paragraph" w:customStyle="1" w:styleId="81D9D1CBC86D40719CB41D3B8B348E33">
    <w:name w:val="81D9D1CBC86D40719CB41D3B8B348E33"/>
    <w:rsid w:val="00D62508"/>
  </w:style>
  <w:style w:type="paragraph" w:customStyle="1" w:styleId="7358DD7E983A478C9CDCD11FE5EB193F">
    <w:name w:val="7358DD7E983A478C9CDCD11FE5EB193F"/>
    <w:rsid w:val="00D62508"/>
  </w:style>
  <w:style w:type="paragraph" w:customStyle="1" w:styleId="17610599D5434C1D979AB39C077F1CC4">
    <w:name w:val="17610599D5434C1D979AB39C077F1CC4"/>
    <w:rsid w:val="001D286E"/>
  </w:style>
  <w:style w:type="paragraph" w:customStyle="1" w:styleId="E2488E2A623448C78603A1B64D37E977">
    <w:name w:val="E2488E2A623448C78603A1B64D37E977"/>
    <w:rsid w:val="001D286E"/>
  </w:style>
  <w:style w:type="paragraph" w:customStyle="1" w:styleId="88C1C9CB624D47929FF8809E28FF7589">
    <w:name w:val="88C1C9CB624D47929FF8809E28FF7589"/>
    <w:rsid w:val="001D286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DFA210-A0A9-4F8A-AA66-CEB850B4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2336</Words>
  <Characters>13320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Пионерская СОШ</Company>
  <LinksUpToDate>false</LinksUpToDate>
  <CharactersWithSpaces>15625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МБОУ Пионерская СОШ</dc:title>
  <dc:subject/>
  <dc:creator>Lakiza</dc:creator>
  <cp:keywords/>
  <dc:description/>
  <cp:lastModifiedBy>Lakiza</cp:lastModifiedBy>
  <cp:revision>1</cp:revision>
  <dcterms:created xsi:type="dcterms:W3CDTF">2012-05-29T00:11:00Z</dcterms:created>
  <dcterms:modified xsi:type="dcterms:W3CDTF">2012-12-03T02:05:00Z</dcterms:modified>
</cp:coreProperties>
</file>