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E2" w:rsidRDefault="00353AE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38"/>
        <w:gridCol w:w="3154"/>
        <w:gridCol w:w="2366"/>
        <w:gridCol w:w="1690"/>
      </w:tblGrid>
      <w:tr w:rsidR="00353AE2">
        <w:trPr>
          <w:trHeight w:val="288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AE2" w:rsidRDefault="008F5BF7">
            <w:pPr>
              <w:pStyle w:val="20"/>
              <w:framePr w:w="9648" w:h="14458" w:wrap="around" w:vAnchor="page" w:hAnchor="page" w:x="1694" w:y="1134"/>
              <w:shd w:val="clear" w:color="auto" w:fill="auto"/>
              <w:spacing w:line="240" w:lineRule="auto"/>
              <w:ind w:left="3040"/>
            </w:pPr>
            <w:r>
              <w:t>ИНФОРМАЦИОННАЯ КАРТА</w:t>
            </w:r>
          </w:p>
        </w:tc>
      </w:tr>
      <w:tr w:rsidR="00353AE2">
        <w:trPr>
          <w:trHeight w:val="288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AE2" w:rsidRDefault="00F53F5A" w:rsidP="00F53F5A">
            <w:pPr>
              <w:pStyle w:val="20"/>
              <w:framePr w:w="9648" w:h="14458" w:wrap="around" w:vAnchor="page" w:hAnchor="page" w:x="1694" w:y="1134"/>
              <w:shd w:val="clear" w:color="auto" w:fill="auto"/>
              <w:spacing w:line="240" w:lineRule="auto"/>
              <w:ind w:left="3040"/>
            </w:pPr>
            <w:r>
              <w:t xml:space="preserve">I. Общие сведения  </w:t>
            </w:r>
          </w:p>
        </w:tc>
      </w:tr>
      <w:tr w:rsidR="00353AE2">
        <w:trPr>
          <w:trHeight w:val="166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AE2" w:rsidRDefault="008F5BF7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40" w:lineRule="auto"/>
              <w:ind w:left="140"/>
            </w:pPr>
            <w:r>
              <w:t>Ф.И.О. автора опыта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AE2" w:rsidRDefault="008F5BF7" w:rsidP="00FB026F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74" w:lineRule="exact"/>
              <w:jc w:val="center"/>
            </w:pPr>
            <w:r>
              <w:t xml:space="preserve">Учреждение, в котором работает автор опыта </w:t>
            </w:r>
            <w:r w:rsidR="00FB026F"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AE2" w:rsidRDefault="008F5BF7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74" w:lineRule="exact"/>
              <w:ind w:right="520"/>
              <w:jc w:val="right"/>
            </w:pPr>
            <w: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AE2" w:rsidRDefault="008F5BF7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74" w:lineRule="exact"/>
              <w:jc w:val="both"/>
            </w:pPr>
            <w:r>
              <w:t>Стаж работы в должности</w:t>
            </w:r>
          </w:p>
        </w:tc>
      </w:tr>
      <w:tr w:rsidR="00353AE2">
        <w:trPr>
          <w:trHeight w:val="139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AE2" w:rsidRPr="00F53F5A" w:rsidRDefault="00FB026F" w:rsidP="00FB026F">
            <w:pPr>
              <w:pStyle w:val="1"/>
              <w:framePr w:w="9648" w:h="14458" w:wrap="around" w:vAnchor="page" w:hAnchor="page" w:x="1694" w:y="1134"/>
              <w:shd w:val="clear" w:color="auto" w:fill="auto"/>
              <w:rPr>
                <w:b/>
              </w:rPr>
            </w:pPr>
            <w:r>
              <w:t xml:space="preserve"> </w:t>
            </w:r>
            <w:r w:rsidRPr="00F53F5A">
              <w:rPr>
                <w:b/>
              </w:rPr>
              <w:t>Зайцева Елена Александровна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AE2" w:rsidRDefault="008F5BF7" w:rsidP="00FB026F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74" w:lineRule="exact"/>
              <w:jc w:val="center"/>
            </w:pPr>
            <w:r>
              <w:t xml:space="preserve">МОУ </w:t>
            </w:r>
            <w:r w:rsidR="00FB026F">
              <w:t xml:space="preserve"> ЕСОШ №</w:t>
            </w:r>
            <w:r>
              <w:t xml:space="preserve">1 </w:t>
            </w:r>
            <w:r w:rsidR="00FB026F"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AE2" w:rsidRDefault="008F5BF7" w:rsidP="00FB026F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74" w:lineRule="exact"/>
              <w:jc w:val="center"/>
            </w:pPr>
            <w:r>
              <w:t xml:space="preserve">Учитель </w:t>
            </w:r>
            <w:r w:rsidR="00FB026F">
              <w:t xml:space="preserve"> начальных классов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AE2" w:rsidRDefault="00FB026F" w:rsidP="00FB026F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40" w:lineRule="auto"/>
              <w:ind w:left="540"/>
            </w:pPr>
            <w:r>
              <w:t>22 года</w:t>
            </w:r>
            <w:r w:rsidR="008F5BF7">
              <w:t xml:space="preserve"> </w:t>
            </w:r>
            <w:r>
              <w:t xml:space="preserve"> </w:t>
            </w:r>
          </w:p>
        </w:tc>
      </w:tr>
      <w:tr w:rsidR="00353AE2">
        <w:trPr>
          <w:trHeight w:val="283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AE2" w:rsidRDefault="008F5BF7">
            <w:pPr>
              <w:pStyle w:val="20"/>
              <w:framePr w:w="9648" w:h="14458" w:wrap="around" w:vAnchor="page" w:hAnchor="page" w:x="1694" w:y="1134"/>
              <w:shd w:val="clear" w:color="auto" w:fill="auto"/>
              <w:spacing w:line="240" w:lineRule="auto"/>
              <w:ind w:left="3040"/>
            </w:pPr>
            <w:r>
              <w:t>II. Сущностные характеристики</w:t>
            </w:r>
          </w:p>
        </w:tc>
      </w:tr>
      <w:tr w:rsidR="00353AE2">
        <w:trPr>
          <w:trHeight w:val="111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AE2" w:rsidRDefault="008F5BF7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74" w:lineRule="exact"/>
              <w:ind w:left="140"/>
            </w:pPr>
            <w:r>
              <w:t>1. Тема</w:t>
            </w:r>
          </w:p>
          <w:p w:rsidR="00353AE2" w:rsidRDefault="008F5BF7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74" w:lineRule="exact"/>
              <w:jc w:val="both"/>
            </w:pPr>
            <w:r>
              <w:t>инновационного педагогического опыта (ИПО)</w:t>
            </w:r>
          </w:p>
        </w:tc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AE2" w:rsidRPr="00F53F5A" w:rsidRDefault="008F5BF7" w:rsidP="001F6960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53F5A">
              <w:rPr>
                <w:b/>
              </w:rPr>
              <w:t xml:space="preserve">Развитие орфографической зоркости </w:t>
            </w:r>
            <w:r w:rsidR="001F6960">
              <w:rPr>
                <w:b/>
              </w:rPr>
              <w:t xml:space="preserve">младших школьников через дидактическое многообразие  </w:t>
            </w:r>
          </w:p>
        </w:tc>
      </w:tr>
      <w:tr w:rsidR="00353AE2">
        <w:trPr>
          <w:trHeight w:val="221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AE2" w:rsidRDefault="008F5BF7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74" w:lineRule="exact"/>
              <w:ind w:left="140"/>
            </w:pPr>
            <w:r>
              <w:t>2. Источник изменений</w:t>
            </w:r>
          </w:p>
          <w:p w:rsidR="00353AE2" w:rsidRDefault="008F5BF7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74" w:lineRule="exact"/>
              <w:ind w:left="140"/>
            </w:pPr>
            <w:proofErr w:type="gramStart"/>
            <w:r>
              <w:t>(противоречия, новые условия</w:t>
            </w:r>
            <w:proofErr w:type="gramEnd"/>
          </w:p>
          <w:p w:rsidR="00353AE2" w:rsidRDefault="008F5BF7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74" w:lineRule="exact"/>
              <w:ind w:left="140"/>
            </w:pPr>
            <w:r>
              <w:t>образовательной деятельности, др.)</w:t>
            </w:r>
          </w:p>
        </w:tc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AE2" w:rsidRDefault="008F5BF7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74" w:lineRule="exact"/>
              <w:ind w:left="120"/>
            </w:pPr>
            <w:r>
              <w:t>Использование активных форм и методов работы с учащимися на уроках русского языка. Развивая творческую инициативу и самостоятельность учащихся в процессе обучения, найдены способы формирования самостоятельного мышления, позволяющего научить школьников не просто запоминать и воспроизводить знания, но и уметь применять их на практике.</w:t>
            </w:r>
          </w:p>
        </w:tc>
      </w:tr>
      <w:tr w:rsidR="00353AE2">
        <w:trPr>
          <w:trHeight w:val="415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AE2" w:rsidRDefault="008F5BF7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74" w:lineRule="exact"/>
              <w:ind w:left="140"/>
            </w:pPr>
            <w:r>
              <w:t xml:space="preserve">3. </w:t>
            </w:r>
            <w:proofErr w:type="gramStart"/>
            <w:r>
              <w:t>Идея изменений (в</w:t>
            </w:r>
            <w:proofErr w:type="gramEnd"/>
          </w:p>
          <w:p w:rsidR="00353AE2" w:rsidRDefault="008F5BF7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74" w:lineRule="exact"/>
              <w:ind w:left="140"/>
            </w:pPr>
            <w:r>
              <w:t>чём сущность ИПО:</w:t>
            </w:r>
          </w:p>
          <w:p w:rsidR="00353AE2" w:rsidRDefault="008F5BF7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74" w:lineRule="exact"/>
              <w:ind w:left="140"/>
            </w:pPr>
            <w:r>
              <w:t>в использовании</w:t>
            </w:r>
          </w:p>
          <w:p w:rsidR="00353AE2" w:rsidRDefault="008F5BF7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74" w:lineRule="exact"/>
              <w:ind w:left="140"/>
            </w:pPr>
            <w:r>
              <w:t>образовательных,</w:t>
            </w:r>
          </w:p>
          <w:p w:rsidR="00353AE2" w:rsidRDefault="008F5BF7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74" w:lineRule="exact"/>
              <w:ind w:left="140"/>
            </w:pPr>
            <w:proofErr w:type="spellStart"/>
            <w:r>
              <w:t>коммуникационно</w:t>
            </w:r>
            <w:proofErr w:type="spellEnd"/>
            <w:r>
              <w:t>-</w:t>
            </w:r>
          </w:p>
          <w:p w:rsidR="00353AE2" w:rsidRDefault="008F5BF7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74" w:lineRule="exact"/>
              <w:ind w:left="140"/>
            </w:pPr>
            <w:r>
              <w:t>информационных</w:t>
            </w:r>
          </w:p>
          <w:p w:rsidR="00353AE2" w:rsidRDefault="008F5BF7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74" w:lineRule="exact"/>
              <w:ind w:left="140"/>
            </w:pPr>
            <w:r>
              <w:t>или других</w:t>
            </w:r>
          </w:p>
          <w:p w:rsidR="00353AE2" w:rsidRDefault="008F5BF7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74" w:lineRule="exact"/>
              <w:ind w:left="140"/>
            </w:pPr>
            <w:r>
              <w:t xml:space="preserve">технологий, </w:t>
            </w:r>
            <w:proofErr w:type="gramStart"/>
            <w:r>
              <w:t>в</w:t>
            </w:r>
            <w:proofErr w:type="gramEnd"/>
          </w:p>
          <w:p w:rsidR="00353AE2" w:rsidRDefault="008F5BF7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74" w:lineRule="exact"/>
              <w:ind w:left="140"/>
            </w:pPr>
            <w:proofErr w:type="gramStart"/>
            <w:r>
              <w:t>изменении</w:t>
            </w:r>
            <w:proofErr w:type="gramEnd"/>
          </w:p>
          <w:p w:rsidR="00353AE2" w:rsidRDefault="008F5BF7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74" w:lineRule="exact"/>
              <w:ind w:left="140"/>
            </w:pPr>
            <w:r>
              <w:t>содержания</w:t>
            </w:r>
          </w:p>
          <w:p w:rsidR="00353AE2" w:rsidRDefault="008F5BF7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74" w:lineRule="exact"/>
              <w:ind w:left="140"/>
            </w:pPr>
            <w:r>
              <w:t>образования,</w:t>
            </w:r>
          </w:p>
          <w:p w:rsidR="00353AE2" w:rsidRDefault="008F5BF7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74" w:lineRule="exact"/>
              <w:ind w:left="140"/>
            </w:pPr>
            <w:r>
              <w:t>организации</w:t>
            </w:r>
          </w:p>
          <w:p w:rsidR="00353AE2" w:rsidRDefault="008F5BF7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74" w:lineRule="exact"/>
              <w:ind w:left="140"/>
            </w:pPr>
            <w:r>
              <w:t>учебного</w:t>
            </w:r>
          </w:p>
          <w:p w:rsidR="00353AE2" w:rsidRDefault="008F5BF7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74" w:lineRule="exact"/>
              <w:ind w:left="140"/>
            </w:pPr>
            <w:r>
              <w:t>или воспитательного процесса, др.)</w:t>
            </w:r>
          </w:p>
        </w:tc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AE2" w:rsidRDefault="008F5BF7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74" w:lineRule="exact"/>
              <w:jc w:val="both"/>
            </w:pPr>
            <w:proofErr w:type="gramStart"/>
            <w:r>
              <w:t>Главная цель опыта создание условий для сознательного активного участия школьника в творческой деятельности, практического применения учащимися теоретических знаний по русскому языку, повышения качества знаний и эффективность урока как основной формы обучения и воспитания учащихся, привития подрастающему поколению прочных навыков нормированной литературной речи; учить детей говорить и писать правильно, применять знания на практике.</w:t>
            </w:r>
            <w:proofErr w:type="gramEnd"/>
          </w:p>
        </w:tc>
      </w:tr>
      <w:tr w:rsidR="00353AE2">
        <w:trPr>
          <w:trHeight w:val="305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AE2" w:rsidRDefault="008F5BF7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74" w:lineRule="exact"/>
              <w:ind w:left="140"/>
            </w:pPr>
            <w:r>
              <w:t>4. Концепция изменений (способы их преимущества перед аналогами и новизна, ограничения, трудоёмкость, риски)</w:t>
            </w:r>
          </w:p>
        </w:tc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AE2" w:rsidRDefault="008F5BF7" w:rsidP="00FB026F">
            <w:pPr>
              <w:pStyle w:val="1"/>
              <w:framePr w:w="9648" w:h="14458" w:wrap="around" w:vAnchor="page" w:hAnchor="page" w:x="1694" w:y="1134"/>
              <w:shd w:val="clear" w:color="auto" w:fill="auto"/>
              <w:spacing w:line="274" w:lineRule="exact"/>
              <w:ind w:left="120"/>
            </w:pPr>
            <w:r>
              <w:t xml:space="preserve">Одной из основных целей воспитания и образования является социализация личности. Реализовать её можно только при активном участии субъекта и исследовательской работе, открытия способов решения учебных задач и способов получения знаний самостоятельно, с помощью учителя или сверстников. Учитель создаёт на занятиях ситуацию познавательного затруднения, при которой школьники при изучении новой темы пользуются несколькими мыслительными операциями: анализом, синтезом, сравнением, аналогией и обобщением. Проведение конкурсов, олимпиад, </w:t>
            </w:r>
            <w:r w:rsidR="00FB026F">
              <w:t xml:space="preserve">  </w:t>
            </w:r>
            <w:r>
              <w:t xml:space="preserve">творческие работы учащихся, </w:t>
            </w:r>
            <w:r w:rsidR="00FB026F">
              <w:t xml:space="preserve"> </w:t>
            </w:r>
          </w:p>
        </w:tc>
      </w:tr>
    </w:tbl>
    <w:p w:rsidR="00353AE2" w:rsidRDefault="00353AE2">
      <w:pPr>
        <w:rPr>
          <w:sz w:val="2"/>
          <w:szCs w:val="2"/>
        </w:rPr>
        <w:sectPr w:rsidR="00353AE2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53AE2" w:rsidRDefault="00353AE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38"/>
        <w:gridCol w:w="7210"/>
      </w:tblGrid>
      <w:tr w:rsidR="00353AE2">
        <w:trPr>
          <w:trHeight w:val="8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AE2" w:rsidRDefault="00353AE2">
            <w:pPr>
              <w:framePr w:w="9648" w:h="5573" w:wrap="around" w:vAnchor="page" w:hAnchor="page" w:x="1694" w:y="1134"/>
              <w:rPr>
                <w:sz w:val="10"/>
                <w:szCs w:val="10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AE2" w:rsidRDefault="00FB026F">
            <w:pPr>
              <w:pStyle w:val="1"/>
              <w:framePr w:w="9648" w:h="5573" w:wrap="around" w:vAnchor="page" w:hAnchor="page" w:x="1694" w:y="1134"/>
              <w:shd w:val="clear" w:color="auto" w:fill="auto"/>
              <w:spacing w:line="274" w:lineRule="exact"/>
              <w:jc w:val="both"/>
            </w:pPr>
            <w:r>
              <w:t xml:space="preserve"> </w:t>
            </w:r>
            <w:r w:rsidR="008F5BF7">
              <w:t xml:space="preserve"> - всё это формирует орфографическую грамотность и навык публичных выступлений. А главное - это формирует личность, помогает процессу её социализации.</w:t>
            </w:r>
          </w:p>
        </w:tc>
      </w:tr>
      <w:tr w:rsidR="00353AE2">
        <w:trPr>
          <w:trHeight w:val="249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AE2" w:rsidRDefault="008F5BF7">
            <w:pPr>
              <w:pStyle w:val="1"/>
              <w:framePr w:w="9648" w:h="5573" w:wrap="around" w:vAnchor="page" w:hAnchor="page" w:x="1694" w:y="1134"/>
              <w:shd w:val="clear" w:color="auto" w:fill="auto"/>
              <w:spacing w:line="274" w:lineRule="exact"/>
              <w:ind w:left="120"/>
            </w:pPr>
            <w:r>
              <w:t xml:space="preserve">5. </w:t>
            </w:r>
            <w:proofErr w:type="gramStart"/>
            <w:r>
              <w:t>Условия реализации изменений (включая личностно- профессиональные качества педагога и достигнутый им уровень</w:t>
            </w:r>
            <w:proofErr w:type="gramEnd"/>
          </w:p>
          <w:p w:rsidR="00353AE2" w:rsidRDefault="008F5BF7">
            <w:pPr>
              <w:pStyle w:val="1"/>
              <w:framePr w:w="9648" w:h="5573" w:wrap="around" w:vAnchor="page" w:hAnchor="page" w:x="1694" w:y="1134"/>
              <w:shd w:val="clear" w:color="auto" w:fill="auto"/>
              <w:spacing w:line="274" w:lineRule="exact"/>
              <w:ind w:left="120"/>
            </w:pPr>
            <w:r>
              <w:t>профессионализма)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AE2" w:rsidRDefault="008F5BF7">
            <w:pPr>
              <w:pStyle w:val="1"/>
              <w:framePr w:w="9648" w:h="5573" w:wrap="around" w:vAnchor="page" w:hAnchor="page" w:x="1694" w:y="1134"/>
              <w:shd w:val="clear" w:color="auto" w:fill="auto"/>
              <w:spacing w:line="240" w:lineRule="auto"/>
              <w:jc w:val="both"/>
            </w:pPr>
            <w:r>
              <w:t>Реализуется через уроки и внеклассные мероприятия.</w:t>
            </w:r>
          </w:p>
        </w:tc>
      </w:tr>
      <w:tr w:rsidR="00353AE2">
        <w:trPr>
          <w:trHeight w:val="83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AE2" w:rsidRDefault="008F5BF7">
            <w:pPr>
              <w:pStyle w:val="1"/>
              <w:framePr w:w="9648" w:h="5573" w:wrap="around" w:vAnchor="page" w:hAnchor="page" w:x="1694" w:y="1134"/>
              <w:shd w:val="clear" w:color="auto" w:fill="auto"/>
              <w:spacing w:line="274" w:lineRule="exact"/>
              <w:ind w:left="120"/>
            </w:pPr>
            <w:r>
              <w:t>6. Результат изменений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AE2" w:rsidRDefault="008F5BF7">
            <w:pPr>
              <w:pStyle w:val="1"/>
              <w:framePr w:w="9648" w:h="5573" w:wrap="around" w:vAnchor="page" w:hAnchor="page" w:x="1694" w:y="1134"/>
              <w:shd w:val="clear" w:color="auto" w:fill="auto"/>
              <w:jc w:val="both"/>
            </w:pPr>
            <w:r>
              <w:t>Рост качества знаний, увеличение числа школьников, принимавших участие во Всероссийских, областных и районных конкурсах.</w:t>
            </w:r>
          </w:p>
        </w:tc>
      </w:tr>
      <w:tr w:rsidR="00353AE2">
        <w:trPr>
          <w:trHeight w:val="140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AE2" w:rsidRDefault="008F5BF7">
            <w:pPr>
              <w:pStyle w:val="1"/>
              <w:framePr w:w="9648" w:h="5573" w:wrap="around" w:vAnchor="page" w:hAnchor="page" w:x="1694" w:y="1134"/>
              <w:shd w:val="clear" w:color="auto" w:fill="auto"/>
              <w:spacing w:line="274" w:lineRule="exact"/>
              <w:ind w:left="120"/>
            </w:pPr>
            <w:r>
              <w:t>7. Публикации о</w:t>
            </w:r>
          </w:p>
          <w:p w:rsidR="00353AE2" w:rsidRDefault="008F5BF7">
            <w:pPr>
              <w:pStyle w:val="1"/>
              <w:framePr w:w="9648" w:h="5573" w:wrap="around" w:vAnchor="page" w:hAnchor="page" w:x="1694" w:y="1134"/>
              <w:shd w:val="clear" w:color="auto" w:fill="auto"/>
              <w:spacing w:line="274" w:lineRule="exact"/>
              <w:ind w:left="120"/>
            </w:pPr>
            <w:proofErr w:type="gramStart"/>
            <w:r>
              <w:t>представленном</w:t>
            </w:r>
            <w:proofErr w:type="gramEnd"/>
          </w:p>
          <w:p w:rsidR="00353AE2" w:rsidRDefault="008F5BF7">
            <w:pPr>
              <w:pStyle w:val="1"/>
              <w:framePr w:w="9648" w:h="5573" w:wrap="around" w:vAnchor="page" w:hAnchor="page" w:x="1694" w:y="1134"/>
              <w:shd w:val="clear" w:color="auto" w:fill="auto"/>
              <w:spacing w:line="274" w:lineRule="exact"/>
              <w:ind w:left="120"/>
            </w:pPr>
            <w:r>
              <w:t>инновационном</w:t>
            </w:r>
          </w:p>
          <w:p w:rsidR="00353AE2" w:rsidRDefault="008F5BF7">
            <w:pPr>
              <w:pStyle w:val="1"/>
              <w:framePr w:w="9648" w:h="5573" w:wrap="around" w:vAnchor="page" w:hAnchor="page" w:x="1694" w:y="1134"/>
              <w:shd w:val="clear" w:color="auto" w:fill="auto"/>
              <w:spacing w:line="274" w:lineRule="exact"/>
              <w:ind w:left="120"/>
            </w:pPr>
            <w:r>
              <w:t>педагогическом</w:t>
            </w:r>
          </w:p>
          <w:p w:rsidR="00353AE2" w:rsidRDefault="008F5BF7">
            <w:pPr>
              <w:pStyle w:val="1"/>
              <w:framePr w:w="9648" w:h="5573" w:wrap="around" w:vAnchor="page" w:hAnchor="page" w:x="1694" w:y="1134"/>
              <w:shd w:val="clear" w:color="auto" w:fill="auto"/>
              <w:spacing w:line="274" w:lineRule="exact"/>
              <w:ind w:left="120"/>
            </w:pPr>
            <w:proofErr w:type="gramStart"/>
            <w:r>
              <w:t>опыте</w:t>
            </w:r>
            <w:proofErr w:type="gramEnd"/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AE2" w:rsidRDefault="008F5BF7" w:rsidP="00F53F5A">
            <w:pPr>
              <w:pStyle w:val="1"/>
              <w:framePr w:w="9648" w:h="5573" w:wrap="around" w:vAnchor="page" w:hAnchor="page" w:x="1694" w:y="1134"/>
              <w:shd w:val="clear" w:color="auto" w:fill="auto"/>
              <w:spacing w:line="274" w:lineRule="exact"/>
              <w:jc w:val="both"/>
            </w:pPr>
            <w:r>
              <w:t>Участие в</w:t>
            </w:r>
            <w:r w:rsidR="00F53F5A">
              <w:t>о Всероссийской дистанционной конференции 2011 года «</w:t>
            </w:r>
            <w:proofErr w:type="spellStart"/>
            <w:proofErr w:type="gramStart"/>
            <w:r w:rsidR="00F53F5A">
              <w:t>Интернет-технологии</w:t>
            </w:r>
            <w:proofErr w:type="spellEnd"/>
            <w:proofErr w:type="gramEnd"/>
            <w:r w:rsidR="00F53F5A">
              <w:t xml:space="preserve"> в образовании», публикация статьи на сайте конференции, на компакт- диске и в сборнике тезисов</w:t>
            </w:r>
            <w:r>
              <w:t xml:space="preserve"> </w:t>
            </w:r>
            <w:r w:rsidR="00F53F5A">
              <w:t xml:space="preserve">«Использование ИКТ в начальной школе». </w:t>
            </w:r>
          </w:p>
        </w:tc>
      </w:tr>
    </w:tbl>
    <w:p w:rsidR="00353AE2" w:rsidRDefault="008F5BF7">
      <w:pPr>
        <w:pStyle w:val="11"/>
        <w:framePr w:w="9658" w:h="8607" w:hRule="exact" w:wrap="around" w:vAnchor="page" w:hAnchor="page" w:x="1690" w:y="7006"/>
        <w:shd w:val="clear" w:color="auto" w:fill="auto"/>
        <w:spacing w:before="0"/>
        <w:ind w:left="2500"/>
      </w:pPr>
      <w:bookmarkStart w:id="0" w:name="bookmark0"/>
      <w:r>
        <w:t>III. Описание инновационного опыта учителя.</w:t>
      </w:r>
      <w:bookmarkEnd w:id="0"/>
    </w:p>
    <w:p w:rsidR="00353AE2" w:rsidRDefault="00FB026F">
      <w:pPr>
        <w:pStyle w:val="1"/>
        <w:framePr w:w="9658" w:h="8607" w:hRule="exact" w:wrap="around" w:vAnchor="page" w:hAnchor="page" w:x="1690" w:y="7006"/>
        <w:shd w:val="clear" w:color="auto" w:fill="auto"/>
        <w:spacing w:line="274" w:lineRule="exact"/>
        <w:ind w:left="20" w:right="300" w:firstLine="700"/>
        <w:jc w:val="both"/>
      </w:pPr>
      <w:r>
        <w:t>Активные</w:t>
      </w:r>
      <w:r w:rsidR="008F5BF7">
        <w:t xml:space="preserve"> форм</w:t>
      </w:r>
      <w:r>
        <w:t>ы и методы</w:t>
      </w:r>
      <w:r w:rsidR="008F5BF7">
        <w:t xml:space="preserve"> формирования орфографической зоркости учащихся на</w:t>
      </w:r>
      <w:r w:rsidR="008F5BF7">
        <w:br/>
        <w:t>уроках интенсифицирует процесс формирования личности школьника, позволяет не</w:t>
      </w:r>
      <w:r w:rsidR="008F5BF7">
        <w:br/>
        <w:t>только побуждать к активной учебной деятельности, но и взаимодействовать на её</w:t>
      </w:r>
      <w:r w:rsidR="008F5BF7">
        <w:br/>
      </w:r>
      <w:proofErr w:type="spellStart"/>
      <w:r w:rsidR="008F5BF7">
        <w:t>мотивационно-познавательную</w:t>
      </w:r>
      <w:proofErr w:type="spellEnd"/>
      <w:r w:rsidR="008F5BF7">
        <w:t xml:space="preserve"> деятельность учеников, вызывают интерес, энтузиазм.</w:t>
      </w:r>
    </w:p>
    <w:p w:rsidR="008B1BFC" w:rsidRDefault="008F5BF7" w:rsidP="003E5675">
      <w:pPr>
        <w:pStyle w:val="1"/>
        <w:framePr w:w="9658" w:h="8607" w:hRule="exact" w:wrap="around" w:vAnchor="page" w:hAnchor="page" w:x="1690" w:y="7006"/>
        <w:shd w:val="clear" w:color="auto" w:fill="auto"/>
        <w:spacing w:line="274" w:lineRule="exact"/>
        <w:ind w:left="20" w:right="300" w:firstLine="700"/>
        <w:jc w:val="both"/>
      </w:pPr>
      <w:r>
        <w:t>Современный этап педагогической практики - это переход информационно-</w:t>
      </w:r>
      <w:r>
        <w:br/>
        <w:t xml:space="preserve">объяснительной технологии обучения к </w:t>
      </w:r>
      <w:proofErr w:type="spellStart"/>
      <w:r>
        <w:t>деятельностно-развивающейся</w:t>
      </w:r>
      <w:proofErr w:type="spellEnd"/>
      <w:r>
        <w:t>, формирующий</w:t>
      </w:r>
      <w:r>
        <w:br/>
        <w:t>широкий спектр личностных качеств ребёнка.</w:t>
      </w:r>
    </w:p>
    <w:p w:rsidR="00353AE2" w:rsidRDefault="008F5BF7">
      <w:pPr>
        <w:pStyle w:val="1"/>
        <w:framePr w:w="9658" w:h="8607" w:hRule="exact" w:wrap="around" w:vAnchor="page" w:hAnchor="page" w:x="1690" w:y="7006"/>
        <w:shd w:val="clear" w:color="auto" w:fill="auto"/>
        <w:spacing w:line="274" w:lineRule="exact"/>
        <w:ind w:left="20" w:right="300" w:firstLine="700"/>
        <w:jc w:val="both"/>
      </w:pPr>
      <w:r>
        <w:t>Для достижения поставленной цели и задач на уроках применяю проблемно-</w:t>
      </w:r>
      <w:r>
        <w:br/>
        <w:t>поисковый метод обучения, который включает в себя создание проблемных ситуаций,</w:t>
      </w:r>
      <w:r>
        <w:br/>
        <w:t>постановку проблемных вопросов, задач, опытов, формирование учебных гипотез по</w:t>
      </w:r>
      <w:r>
        <w:br/>
        <w:t>решению проблемных ситуаций, доказательств, лексических рассуждений,</w:t>
      </w:r>
      <w:r>
        <w:br/>
        <w:t>формирование выводов и обобщений. В условиях современной учебной работы у</w:t>
      </w:r>
      <w:r>
        <w:br/>
        <w:t>учеников возникает стремление к сотрудничеству, к сопоставлению своих</w:t>
      </w:r>
      <w:r>
        <w:br/>
        <w:t xml:space="preserve">представлений и позиций. Для этого </w:t>
      </w:r>
      <w:r w:rsidR="00FB026F">
        <w:t>использую</w:t>
      </w:r>
      <w:r>
        <w:t xml:space="preserve"> групповую и парную форму работы, при</w:t>
      </w:r>
      <w:r>
        <w:br/>
        <w:t>выполнении которой дети свободно общаются, разговаривают, доказывают свою точку</w:t>
      </w:r>
      <w:r>
        <w:br/>
        <w:t>зрения.</w:t>
      </w:r>
    </w:p>
    <w:p w:rsidR="00353AE2" w:rsidRDefault="008F5BF7">
      <w:pPr>
        <w:pStyle w:val="1"/>
        <w:framePr w:w="9658" w:h="8607" w:hRule="exact" w:wrap="around" w:vAnchor="page" w:hAnchor="page" w:x="1690" w:y="7006"/>
        <w:shd w:val="clear" w:color="auto" w:fill="auto"/>
        <w:spacing w:line="274" w:lineRule="exact"/>
        <w:ind w:left="20" w:right="300" w:firstLine="700"/>
        <w:jc w:val="both"/>
      </w:pPr>
      <w:r>
        <w:t>Дифференцированное обучение на уроках русского языка - актуальная проблема</w:t>
      </w:r>
      <w:r>
        <w:br/>
        <w:t>современной школы. Дифференцированный подход позволяет в условиях классно-</w:t>
      </w:r>
      <w:r>
        <w:br/>
        <w:t>урочной системы реализовать творческие возможности всех учеников, каждому</w:t>
      </w:r>
      <w:r>
        <w:br/>
        <w:t>школьнику работать в своём, оптимальном темпе, даёт возможность справиться с</w:t>
      </w:r>
      <w:r>
        <w:br/>
        <w:t>заданиями, формирует положительные мотивы учения.</w:t>
      </w:r>
    </w:p>
    <w:p w:rsidR="00353AE2" w:rsidRDefault="008F5BF7">
      <w:pPr>
        <w:pStyle w:val="1"/>
        <w:framePr w:w="9658" w:h="8607" w:hRule="exact" w:wrap="around" w:vAnchor="page" w:hAnchor="page" w:x="1690" w:y="7006"/>
        <w:shd w:val="clear" w:color="auto" w:fill="auto"/>
        <w:spacing w:line="274" w:lineRule="exact"/>
        <w:ind w:left="20" w:right="300" w:firstLine="700"/>
        <w:jc w:val="both"/>
      </w:pPr>
      <w:proofErr w:type="gramStart"/>
      <w:r>
        <w:t>Чтобы повысить интерес к предмету, я стараюсь сделать более</w:t>
      </w:r>
      <w:r>
        <w:br/>
        <w:t>увлекательным изучаемый материал, а работу по формированию необходимых</w:t>
      </w:r>
      <w:r>
        <w:br/>
        <w:t xml:space="preserve">умений и навыков более творческой и информативно-насыщенной. </w:t>
      </w:r>
      <w:r w:rsidR="00FB026F">
        <w:t xml:space="preserve"> </w:t>
      </w:r>
      <w:proofErr w:type="gramEnd"/>
    </w:p>
    <w:p w:rsidR="00353AE2" w:rsidRDefault="008F5BF7">
      <w:pPr>
        <w:pStyle w:val="1"/>
        <w:framePr w:w="9658" w:h="8607" w:hRule="exact" w:wrap="around" w:vAnchor="page" w:hAnchor="page" w:x="1690" w:y="7006"/>
        <w:shd w:val="clear" w:color="auto" w:fill="auto"/>
        <w:spacing w:line="274" w:lineRule="exact"/>
        <w:ind w:left="20" w:right="300" w:firstLine="700"/>
        <w:jc w:val="both"/>
      </w:pPr>
      <w:r>
        <w:t>Часто на уроках применяю технологию перспективно-опережающего обучения,</w:t>
      </w:r>
      <w:r>
        <w:br/>
        <w:t>цель которой - будить детскую любознательность, пробуждать желание заглянуть за</w:t>
      </w:r>
      <w:r>
        <w:br/>
        <w:t>рамки учебника, формировать активное отношение к процессу познания.</w:t>
      </w:r>
    </w:p>
    <w:p w:rsidR="00353AE2" w:rsidRDefault="00353AE2">
      <w:pPr>
        <w:rPr>
          <w:sz w:val="2"/>
          <w:szCs w:val="2"/>
        </w:rPr>
        <w:sectPr w:rsidR="00353AE2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53AE2" w:rsidRDefault="00353AE2">
      <w:pPr>
        <w:rPr>
          <w:sz w:val="2"/>
          <w:szCs w:val="2"/>
        </w:rPr>
      </w:pPr>
    </w:p>
    <w:p w:rsidR="00353AE2" w:rsidRDefault="008F5BF7">
      <w:pPr>
        <w:pStyle w:val="1"/>
        <w:framePr w:w="9624" w:h="4742" w:hRule="exact" w:wrap="around" w:vAnchor="page" w:hAnchor="page" w:x="1690" w:y="1117"/>
        <w:shd w:val="clear" w:color="auto" w:fill="auto"/>
        <w:spacing w:line="274" w:lineRule="exact"/>
        <w:ind w:left="20" w:right="260" w:firstLine="700"/>
        <w:jc w:val="both"/>
      </w:pPr>
      <w:r>
        <w:t>Очень полезной для детей считаю технологию развивающегося обучения через систему образов, которая помогает решить ряд задач: во-первых, ученики надёжнее и легче запоминают правописание трудных слов, орфограммы, разборы, во-вторых, у учащихся развивается не только память, орфографическая зоркость, но и ассоциативное мышление.</w:t>
      </w:r>
    </w:p>
    <w:p w:rsidR="00353AE2" w:rsidRDefault="008F5BF7">
      <w:pPr>
        <w:pStyle w:val="1"/>
        <w:framePr w:w="9624" w:h="4742" w:hRule="exact" w:wrap="around" w:vAnchor="page" w:hAnchor="page" w:x="1690" w:y="1117"/>
        <w:shd w:val="clear" w:color="auto" w:fill="auto"/>
        <w:spacing w:line="274" w:lineRule="exact"/>
        <w:ind w:left="20" w:right="260" w:firstLine="700"/>
        <w:jc w:val="both"/>
      </w:pPr>
      <w:r>
        <w:t xml:space="preserve">Технология игрового обучения позволяет проводить уроки русского языка </w:t>
      </w:r>
      <w:proofErr w:type="gramStart"/>
      <w:r>
        <w:t>интересными</w:t>
      </w:r>
      <w:proofErr w:type="gramEnd"/>
      <w:r>
        <w:t xml:space="preserve"> и содержательными.</w:t>
      </w:r>
    </w:p>
    <w:p w:rsidR="00353AE2" w:rsidRDefault="008F5BF7">
      <w:pPr>
        <w:pStyle w:val="1"/>
        <w:framePr w:w="9624" w:h="4742" w:hRule="exact" w:wrap="around" w:vAnchor="page" w:hAnchor="page" w:x="1690" w:y="1117"/>
        <w:shd w:val="clear" w:color="auto" w:fill="auto"/>
        <w:spacing w:line="274" w:lineRule="exact"/>
        <w:ind w:left="20" w:right="260" w:firstLine="700"/>
        <w:jc w:val="both"/>
      </w:pPr>
      <w:r>
        <w:t xml:space="preserve">На уроках использую также формы учебной деятельности, как разные виды диктантов, составление рассказов, тестирование, решение проблемных логических задач, составление таблиц, схем, решение кроссвордов, ребусов, тщательно подбираю занимательный дополнительный материал, технические и художественные средства. </w:t>
      </w:r>
      <w:r w:rsidR="00F53F5A">
        <w:t xml:space="preserve"> </w:t>
      </w:r>
    </w:p>
    <w:p w:rsidR="00353AE2" w:rsidRDefault="008F5BF7">
      <w:pPr>
        <w:pStyle w:val="1"/>
        <w:framePr w:w="9624" w:h="4742" w:hRule="exact" w:wrap="around" w:vAnchor="page" w:hAnchor="page" w:x="1690" w:y="1117"/>
        <w:shd w:val="clear" w:color="auto" w:fill="auto"/>
        <w:spacing w:line="274" w:lineRule="exact"/>
        <w:ind w:left="20" w:right="260" w:firstLine="700"/>
        <w:jc w:val="both"/>
      </w:pPr>
      <w:r>
        <w:t>Применяемые на уроках русского языка активные формы и методы формирования орфографической зоркости оказывает положительные влияния на качество знаний учащихся.</w:t>
      </w:r>
    </w:p>
    <w:p w:rsidR="00353AE2" w:rsidRDefault="00353AE2">
      <w:pPr>
        <w:rPr>
          <w:sz w:val="2"/>
          <w:szCs w:val="2"/>
        </w:rPr>
      </w:pPr>
    </w:p>
    <w:sectPr w:rsidR="00353AE2" w:rsidSect="00353AE2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BF7" w:rsidRDefault="008F5BF7" w:rsidP="00353AE2">
      <w:r>
        <w:separator/>
      </w:r>
    </w:p>
  </w:endnote>
  <w:endnote w:type="continuationSeparator" w:id="1">
    <w:p w:rsidR="008F5BF7" w:rsidRDefault="008F5BF7" w:rsidP="00353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BF7" w:rsidRDefault="008F5BF7"/>
  </w:footnote>
  <w:footnote w:type="continuationSeparator" w:id="1">
    <w:p w:rsidR="008F5BF7" w:rsidRDefault="008F5BF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53AE2"/>
    <w:rsid w:val="001F6960"/>
    <w:rsid w:val="00353AE2"/>
    <w:rsid w:val="00391E15"/>
    <w:rsid w:val="003E5675"/>
    <w:rsid w:val="008B1BFC"/>
    <w:rsid w:val="008F5BF7"/>
    <w:rsid w:val="009B5696"/>
    <w:rsid w:val="00F53F5A"/>
    <w:rsid w:val="00F812AE"/>
    <w:rsid w:val="00FB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3A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3AE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353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a4">
    <w:name w:val="Основной текст_"/>
    <w:basedOn w:val="a0"/>
    <w:link w:val="1"/>
    <w:rsid w:val="00353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3">
    <w:name w:val="Основной текст (3)_"/>
    <w:basedOn w:val="a0"/>
    <w:link w:val="30"/>
    <w:rsid w:val="00353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">
    <w:name w:val="Заголовок №1_"/>
    <w:basedOn w:val="a0"/>
    <w:link w:val="11"/>
    <w:rsid w:val="00353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rsid w:val="00353A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4"/>
    <w:rsid w:val="00353AE2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rsid w:val="00353A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353AE2"/>
    <w:pPr>
      <w:shd w:val="clear" w:color="auto" w:fill="FFFFFF"/>
      <w:spacing w:before="300" w:line="274" w:lineRule="exact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Елена</cp:lastModifiedBy>
  <cp:revision>4</cp:revision>
  <cp:lastPrinted>2011-10-11T09:01:00Z</cp:lastPrinted>
  <dcterms:created xsi:type="dcterms:W3CDTF">2011-08-30T08:11:00Z</dcterms:created>
  <dcterms:modified xsi:type="dcterms:W3CDTF">2011-10-11T09:01:00Z</dcterms:modified>
</cp:coreProperties>
</file>