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FF" w:rsidRPr="005100DF" w:rsidRDefault="00820709" w:rsidP="00744E0D">
      <w:pPr>
        <w:ind w:firstLine="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0DF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820709" w:rsidRPr="005100DF" w:rsidRDefault="00820709" w:rsidP="00744E0D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 xml:space="preserve">Вступление.   </w:t>
      </w:r>
      <w:r w:rsidR="002F7AFF" w:rsidRPr="005100DF">
        <w:rPr>
          <w:rFonts w:ascii="Times New Roman" w:hAnsi="Times New Roman" w:cs="Times New Roman"/>
          <w:sz w:val="28"/>
          <w:szCs w:val="28"/>
        </w:rPr>
        <w:t>Место темы «</w:t>
      </w:r>
      <w:r w:rsidRPr="005100DF">
        <w:rPr>
          <w:rFonts w:ascii="Times New Roman" w:hAnsi="Times New Roman" w:cs="Times New Roman"/>
          <w:sz w:val="28"/>
          <w:szCs w:val="28"/>
        </w:rPr>
        <w:t>Логарифмические н</w:t>
      </w:r>
      <w:r w:rsidR="00457F00" w:rsidRPr="005100DF">
        <w:rPr>
          <w:rFonts w:ascii="Times New Roman" w:hAnsi="Times New Roman" w:cs="Times New Roman"/>
          <w:sz w:val="28"/>
          <w:szCs w:val="28"/>
        </w:rPr>
        <w:t xml:space="preserve">еравенства» в подготовке к </w:t>
      </w:r>
      <w:r w:rsidR="002F7AFF" w:rsidRPr="005100DF">
        <w:rPr>
          <w:rFonts w:ascii="Times New Roman" w:hAnsi="Times New Roman" w:cs="Times New Roman"/>
          <w:sz w:val="28"/>
          <w:szCs w:val="28"/>
        </w:rPr>
        <w:t>ЕГЭ.</w:t>
      </w:r>
    </w:p>
    <w:p w:rsidR="002F7AFF" w:rsidRPr="005100DF" w:rsidRDefault="002F7AFF" w:rsidP="00744E0D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Основная часть.</w:t>
      </w:r>
      <w:r w:rsidR="00820709" w:rsidRPr="005100DF">
        <w:rPr>
          <w:rFonts w:ascii="Times New Roman" w:hAnsi="Times New Roman" w:cs="Times New Roman"/>
          <w:sz w:val="28"/>
          <w:szCs w:val="28"/>
        </w:rPr>
        <w:t xml:space="preserve">      </w:t>
      </w:r>
      <w:r w:rsidRPr="005100DF">
        <w:rPr>
          <w:rFonts w:ascii="Times New Roman" w:hAnsi="Times New Roman" w:cs="Times New Roman"/>
          <w:sz w:val="28"/>
          <w:szCs w:val="28"/>
        </w:rPr>
        <w:t>Методика изучения темы «</w:t>
      </w:r>
      <w:r w:rsidR="00820709" w:rsidRPr="005100DF">
        <w:rPr>
          <w:rFonts w:ascii="Times New Roman" w:hAnsi="Times New Roman" w:cs="Times New Roman"/>
          <w:sz w:val="28"/>
          <w:szCs w:val="28"/>
        </w:rPr>
        <w:t>Л</w:t>
      </w:r>
      <w:r w:rsidRPr="005100DF">
        <w:rPr>
          <w:rFonts w:ascii="Times New Roman" w:hAnsi="Times New Roman" w:cs="Times New Roman"/>
          <w:sz w:val="28"/>
          <w:szCs w:val="28"/>
        </w:rPr>
        <w:t>огарифмические неравенства» в школьном курсе математики.</w:t>
      </w:r>
    </w:p>
    <w:p w:rsidR="002F7AFF" w:rsidRPr="005100DF" w:rsidRDefault="002F7AFF" w:rsidP="00744E0D">
      <w:pPr>
        <w:pStyle w:val="ac"/>
        <w:numPr>
          <w:ilvl w:val="0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Введение в тему «Логарифмические неравенства»</w:t>
      </w:r>
      <w:r w:rsidR="00457F00" w:rsidRPr="005100DF">
        <w:rPr>
          <w:rFonts w:ascii="Times New Roman" w:hAnsi="Times New Roman" w:cs="Times New Roman"/>
          <w:sz w:val="28"/>
          <w:szCs w:val="28"/>
        </w:rPr>
        <w:t>.</w:t>
      </w:r>
    </w:p>
    <w:p w:rsidR="002F7AFF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Общие методические рекомендации</w:t>
      </w:r>
      <w:r w:rsidR="00457F00" w:rsidRPr="005100DF">
        <w:rPr>
          <w:rFonts w:ascii="Times New Roman" w:hAnsi="Times New Roman" w:cs="Times New Roman"/>
          <w:sz w:val="28"/>
          <w:szCs w:val="28"/>
        </w:rPr>
        <w:t>;</w:t>
      </w:r>
    </w:p>
    <w:p w:rsidR="002F7AFF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Оп</w:t>
      </w:r>
      <w:r w:rsidR="00820709" w:rsidRPr="005100DF">
        <w:rPr>
          <w:rFonts w:ascii="Times New Roman" w:hAnsi="Times New Roman" w:cs="Times New Roman"/>
          <w:sz w:val="28"/>
          <w:szCs w:val="28"/>
        </w:rPr>
        <w:t>ределение и свойства логарифмов</w:t>
      </w:r>
      <w:r w:rsidR="00457F00" w:rsidRPr="005100DF">
        <w:rPr>
          <w:rFonts w:ascii="Times New Roman" w:hAnsi="Times New Roman" w:cs="Times New Roman"/>
          <w:sz w:val="28"/>
          <w:szCs w:val="28"/>
        </w:rPr>
        <w:t>;</w:t>
      </w:r>
    </w:p>
    <w:p w:rsidR="002F7AFF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Логари</w:t>
      </w:r>
      <w:r w:rsidR="00820709" w:rsidRPr="005100DF">
        <w:rPr>
          <w:rFonts w:ascii="Times New Roman" w:hAnsi="Times New Roman" w:cs="Times New Roman"/>
          <w:sz w:val="28"/>
          <w:szCs w:val="28"/>
        </w:rPr>
        <w:t>фмическая функция и ее свойства</w:t>
      </w:r>
    </w:p>
    <w:p w:rsidR="002F7AFF" w:rsidRPr="005100DF" w:rsidRDefault="002F7AFF" w:rsidP="00744E0D">
      <w:pPr>
        <w:pStyle w:val="ac"/>
        <w:numPr>
          <w:ilvl w:val="0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Особенности работы с нерав</w:t>
      </w:r>
      <w:r w:rsidR="00820709" w:rsidRPr="005100DF">
        <w:rPr>
          <w:rFonts w:ascii="Times New Roman" w:hAnsi="Times New Roman" w:cs="Times New Roman"/>
          <w:sz w:val="28"/>
          <w:szCs w:val="28"/>
        </w:rPr>
        <w:t>енствами</w:t>
      </w:r>
      <w:r w:rsidR="00457F00" w:rsidRPr="005100DF">
        <w:rPr>
          <w:rFonts w:ascii="Times New Roman" w:hAnsi="Times New Roman" w:cs="Times New Roman"/>
          <w:sz w:val="28"/>
          <w:szCs w:val="28"/>
        </w:rPr>
        <w:t>.</w:t>
      </w:r>
    </w:p>
    <w:p w:rsidR="002F7AFF" w:rsidRPr="005100DF" w:rsidRDefault="00820709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Множество решений неравенства</w:t>
      </w:r>
      <w:r w:rsidR="00457F00" w:rsidRPr="005100DF">
        <w:rPr>
          <w:rFonts w:ascii="Times New Roman" w:hAnsi="Times New Roman" w:cs="Times New Roman"/>
          <w:sz w:val="28"/>
          <w:szCs w:val="28"/>
        </w:rPr>
        <w:t>;</w:t>
      </w:r>
    </w:p>
    <w:p w:rsidR="002F7AFF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Равносильность в реш</w:t>
      </w:r>
      <w:r w:rsidR="00820709" w:rsidRPr="005100DF">
        <w:rPr>
          <w:rFonts w:ascii="Times New Roman" w:hAnsi="Times New Roman" w:cs="Times New Roman"/>
          <w:sz w:val="28"/>
          <w:szCs w:val="28"/>
        </w:rPr>
        <w:t>ении логарифмических неравенств</w:t>
      </w:r>
      <w:r w:rsidR="00457F00" w:rsidRPr="005100DF">
        <w:rPr>
          <w:rFonts w:ascii="Times New Roman" w:hAnsi="Times New Roman" w:cs="Times New Roman"/>
          <w:sz w:val="28"/>
          <w:szCs w:val="28"/>
        </w:rPr>
        <w:t>;</w:t>
      </w:r>
    </w:p>
    <w:p w:rsidR="002F7AFF" w:rsidRPr="005100DF" w:rsidRDefault="00820709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 xml:space="preserve">Преобразование, </w:t>
      </w:r>
      <w:proofErr w:type="gramStart"/>
      <w:r w:rsidRPr="005100DF">
        <w:rPr>
          <w:rFonts w:ascii="Times New Roman" w:hAnsi="Times New Roman" w:cs="Times New Roman"/>
          <w:sz w:val="28"/>
          <w:szCs w:val="28"/>
        </w:rPr>
        <w:t>приводящие</w:t>
      </w:r>
      <w:proofErr w:type="gramEnd"/>
      <w:r w:rsidRPr="005100DF">
        <w:rPr>
          <w:rFonts w:ascii="Times New Roman" w:hAnsi="Times New Roman" w:cs="Times New Roman"/>
          <w:sz w:val="28"/>
          <w:szCs w:val="28"/>
        </w:rPr>
        <w:t xml:space="preserve">  к равносильным неравенствам</w:t>
      </w:r>
      <w:r w:rsidR="00457F00" w:rsidRPr="005100DF">
        <w:rPr>
          <w:rFonts w:ascii="Times New Roman" w:hAnsi="Times New Roman" w:cs="Times New Roman"/>
          <w:sz w:val="28"/>
          <w:szCs w:val="28"/>
        </w:rPr>
        <w:t>;</w:t>
      </w:r>
    </w:p>
    <w:p w:rsidR="002F7AFF" w:rsidRPr="005100DF" w:rsidRDefault="00820709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Равносильные переходы</w:t>
      </w:r>
    </w:p>
    <w:p w:rsidR="002F7AFF" w:rsidRPr="005100DF" w:rsidRDefault="002F7AFF" w:rsidP="00744E0D">
      <w:pPr>
        <w:pStyle w:val="ac"/>
        <w:numPr>
          <w:ilvl w:val="0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Ло</w:t>
      </w:r>
      <w:r w:rsidR="00820709" w:rsidRPr="005100DF">
        <w:rPr>
          <w:rFonts w:ascii="Times New Roman" w:hAnsi="Times New Roman" w:cs="Times New Roman"/>
          <w:sz w:val="28"/>
          <w:szCs w:val="28"/>
        </w:rPr>
        <w:t>гарифмирование и потенцирование</w:t>
      </w:r>
      <w:r w:rsidR="00457F00" w:rsidRPr="005100DF">
        <w:rPr>
          <w:rFonts w:ascii="Times New Roman" w:hAnsi="Times New Roman" w:cs="Times New Roman"/>
          <w:sz w:val="28"/>
          <w:szCs w:val="28"/>
        </w:rPr>
        <w:t>.</w:t>
      </w:r>
    </w:p>
    <w:p w:rsidR="002F7AFF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Отбрасывание в левой и правой частях неравенства логарифм</w:t>
      </w:r>
      <w:r w:rsidR="00820709" w:rsidRPr="005100DF">
        <w:rPr>
          <w:rFonts w:ascii="Times New Roman" w:hAnsi="Times New Roman" w:cs="Times New Roman"/>
          <w:sz w:val="28"/>
          <w:szCs w:val="28"/>
        </w:rPr>
        <w:t>а по одному и тому же основанию</w:t>
      </w:r>
      <w:r w:rsidR="00457F00" w:rsidRPr="005100DF">
        <w:rPr>
          <w:rFonts w:ascii="Times New Roman" w:hAnsi="Times New Roman" w:cs="Times New Roman"/>
          <w:sz w:val="28"/>
          <w:szCs w:val="28"/>
        </w:rPr>
        <w:t>;</w:t>
      </w:r>
    </w:p>
    <w:p w:rsidR="002F7AFF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Непосредственное логарифмирование и потенцирование</w:t>
      </w:r>
    </w:p>
    <w:p w:rsidR="002F7AFF" w:rsidRPr="005100DF" w:rsidRDefault="00820709" w:rsidP="00744E0D">
      <w:pPr>
        <w:pStyle w:val="ac"/>
        <w:numPr>
          <w:ilvl w:val="0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Различные упрощения</w:t>
      </w:r>
      <w:r w:rsidR="00457F00" w:rsidRPr="005100DF">
        <w:rPr>
          <w:rFonts w:ascii="Times New Roman" w:hAnsi="Times New Roman" w:cs="Times New Roman"/>
          <w:sz w:val="28"/>
          <w:szCs w:val="28"/>
        </w:rPr>
        <w:t>.</w:t>
      </w:r>
    </w:p>
    <w:p w:rsidR="002F7AFF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Представление выражения в виде логарифма или степени с заданным основа</w:t>
      </w:r>
      <w:r w:rsidR="00820709" w:rsidRPr="005100DF">
        <w:rPr>
          <w:rFonts w:ascii="Times New Roman" w:hAnsi="Times New Roman" w:cs="Times New Roman"/>
          <w:sz w:val="28"/>
          <w:szCs w:val="28"/>
        </w:rPr>
        <w:t>нием</w:t>
      </w:r>
      <w:r w:rsidR="00457F00" w:rsidRPr="005100DF">
        <w:rPr>
          <w:rFonts w:ascii="Times New Roman" w:hAnsi="Times New Roman" w:cs="Times New Roman"/>
          <w:sz w:val="28"/>
          <w:szCs w:val="28"/>
        </w:rPr>
        <w:t>;</w:t>
      </w:r>
    </w:p>
    <w:p w:rsidR="002F7AFF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Преобразовани</w:t>
      </w:r>
      <w:r w:rsidR="00820709" w:rsidRPr="005100DF">
        <w:rPr>
          <w:rFonts w:ascii="Times New Roman" w:hAnsi="Times New Roman" w:cs="Times New Roman"/>
          <w:sz w:val="28"/>
          <w:szCs w:val="28"/>
        </w:rPr>
        <w:t>е суммы или разности логарифмов</w:t>
      </w:r>
      <w:r w:rsidR="00457F00" w:rsidRPr="005100DF">
        <w:rPr>
          <w:rFonts w:ascii="Times New Roman" w:hAnsi="Times New Roman" w:cs="Times New Roman"/>
          <w:sz w:val="28"/>
          <w:szCs w:val="28"/>
        </w:rPr>
        <w:t>;</w:t>
      </w:r>
    </w:p>
    <w:p w:rsidR="002F7AFF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Внесение множите</w:t>
      </w:r>
      <w:r w:rsidR="00820709" w:rsidRPr="005100DF">
        <w:rPr>
          <w:rFonts w:ascii="Times New Roman" w:hAnsi="Times New Roman" w:cs="Times New Roman"/>
          <w:sz w:val="28"/>
          <w:szCs w:val="28"/>
        </w:rPr>
        <w:t>ля под знак логарифма</w:t>
      </w:r>
    </w:p>
    <w:p w:rsidR="002F7AFF" w:rsidRPr="005100DF" w:rsidRDefault="00820709" w:rsidP="00744E0D">
      <w:pPr>
        <w:pStyle w:val="ac"/>
        <w:numPr>
          <w:ilvl w:val="0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Способы расщепления</w:t>
      </w:r>
      <w:r w:rsidR="00457F00" w:rsidRPr="005100DF">
        <w:rPr>
          <w:rFonts w:ascii="Times New Roman" w:hAnsi="Times New Roman" w:cs="Times New Roman"/>
          <w:sz w:val="28"/>
          <w:szCs w:val="28"/>
        </w:rPr>
        <w:t>.</w:t>
      </w:r>
    </w:p>
    <w:p w:rsidR="002F7AFF" w:rsidRPr="005100DF" w:rsidRDefault="00820709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Суть способа расщепления</w:t>
      </w:r>
      <w:r w:rsidR="00457F00" w:rsidRPr="005100DF">
        <w:rPr>
          <w:rFonts w:ascii="Times New Roman" w:hAnsi="Times New Roman" w:cs="Times New Roman"/>
          <w:sz w:val="28"/>
          <w:szCs w:val="28"/>
        </w:rPr>
        <w:t>;</w:t>
      </w:r>
    </w:p>
    <w:p w:rsidR="002F7AFF" w:rsidRPr="005100DF" w:rsidRDefault="00820709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Обобщенный метод интервалов</w:t>
      </w:r>
      <w:r w:rsidR="00457F00" w:rsidRPr="005100DF">
        <w:rPr>
          <w:rFonts w:ascii="Times New Roman" w:hAnsi="Times New Roman" w:cs="Times New Roman"/>
          <w:sz w:val="28"/>
          <w:szCs w:val="28"/>
        </w:rPr>
        <w:t>;</w:t>
      </w:r>
    </w:p>
    <w:p w:rsidR="002F7AFF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Замена неизвестных</w:t>
      </w:r>
    </w:p>
    <w:p w:rsidR="002F7AFF" w:rsidRPr="005100DF" w:rsidRDefault="00820709" w:rsidP="00744E0D">
      <w:pPr>
        <w:pStyle w:val="ac"/>
        <w:numPr>
          <w:ilvl w:val="0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Переход к новому основанию</w:t>
      </w:r>
      <w:r w:rsidR="00457F00" w:rsidRPr="005100DF">
        <w:rPr>
          <w:rFonts w:ascii="Times New Roman" w:hAnsi="Times New Roman" w:cs="Times New Roman"/>
          <w:sz w:val="28"/>
          <w:szCs w:val="28"/>
        </w:rPr>
        <w:t>.</w:t>
      </w:r>
    </w:p>
    <w:p w:rsidR="002F7AFF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Формула перехо</w:t>
      </w:r>
      <w:r w:rsidR="00820709" w:rsidRPr="005100DF">
        <w:rPr>
          <w:rFonts w:ascii="Times New Roman" w:hAnsi="Times New Roman" w:cs="Times New Roman"/>
          <w:sz w:val="28"/>
          <w:szCs w:val="28"/>
        </w:rPr>
        <w:t>да логарифма к новому основанию</w:t>
      </w:r>
      <w:r w:rsidR="00457F00" w:rsidRPr="005100DF">
        <w:rPr>
          <w:rFonts w:ascii="Times New Roman" w:hAnsi="Times New Roman" w:cs="Times New Roman"/>
          <w:sz w:val="28"/>
          <w:szCs w:val="28"/>
        </w:rPr>
        <w:t>;</w:t>
      </w:r>
    </w:p>
    <w:p w:rsidR="00820709" w:rsidRPr="005100DF" w:rsidRDefault="002F7AFF" w:rsidP="00744E0D">
      <w:pPr>
        <w:pStyle w:val="ac"/>
        <w:numPr>
          <w:ilvl w:val="1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Второй способ перехода логарифма к новому о</w:t>
      </w:r>
      <w:r w:rsidR="00820709" w:rsidRPr="005100DF">
        <w:rPr>
          <w:rFonts w:ascii="Times New Roman" w:hAnsi="Times New Roman" w:cs="Times New Roman"/>
          <w:sz w:val="28"/>
          <w:szCs w:val="28"/>
        </w:rPr>
        <w:t>снованию</w:t>
      </w:r>
    </w:p>
    <w:p w:rsidR="002F7AFF" w:rsidRPr="005100DF" w:rsidRDefault="002F7AFF" w:rsidP="00744E0D">
      <w:pPr>
        <w:pStyle w:val="ac"/>
        <w:numPr>
          <w:ilvl w:val="0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Метод интервалов</w:t>
      </w:r>
      <w:r w:rsidR="00820709" w:rsidRPr="005100DF">
        <w:rPr>
          <w:rFonts w:ascii="Times New Roman" w:hAnsi="Times New Roman" w:cs="Times New Roman"/>
          <w:sz w:val="28"/>
          <w:szCs w:val="28"/>
        </w:rPr>
        <w:t xml:space="preserve"> для логарифмических неравенств</w:t>
      </w:r>
      <w:r w:rsidR="00457F00" w:rsidRPr="005100DF">
        <w:rPr>
          <w:rFonts w:ascii="Times New Roman" w:hAnsi="Times New Roman" w:cs="Times New Roman"/>
          <w:sz w:val="28"/>
          <w:szCs w:val="28"/>
        </w:rPr>
        <w:t>.</w:t>
      </w:r>
    </w:p>
    <w:p w:rsidR="00820709" w:rsidRPr="005100DF" w:rsidRDefault="002F7AFF" w:rsidP="00744E0D">
      <w:pPr>
        <w:pStyle w:val="ac"/>
        <w:numPr>
          <w:ilvl w:val="0"/>
          <w:numId w:val="3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Частные приемы реш</w:t>
      </w:r>
      <w:r w:rsidR="00820709" w:rsidRPr="005100DF">
        <w:rPr>
          <w:rFonts w:ascii="Times New Roman" w:hAnsi="Times New Roman" w:cs="Times New Roman"/>
          <w:sz w:val="28"/>
          <w:szCs w:val="28"/>
        </w:rPr>
        <w:t>ения логарифмических неравенств</w:t>
      </w:r>
      <w:r w:rsidR="00457F00" w:rsidRPr="005100DF">
        <w:rPr>
          <w:rFonts w:ascii="Times New Roman" w:hAnsi="Times New Roman" w:cs="Times New Roman"/>
          <w:sz w:val="28"/>
          <w:szCs w:val="28"/>
        </w:rPr>
        <w:t>.</w:t>
      </w:r>
    </w:p>
    <w:p w:rsidR="002F7AFF" w:rsidRPr="005100DF" w:rsidRDefault="005100DF" w:rsidP="00744E0D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 xml:space="preserve">Заключение. </w:t>
      </w:r>
      <w:r w:rsidR="002F7AFF" w:rsidRPr="005100DF">
        <w:rPr>
          <w:rFonts w:ascii="Times New Roman" w:hAnsi="Times New Roman" w:cs="Times New Roman"/>
          <w:sz w:val="28"/>
          <w:szCs w:val="28"/>
        </w:rPr>
        <w:t>Эффективность методов решения логарифмических неравенств. Выводы.</w:t>
      </w:r>
    </w:p>
    <w:p w:rsidR="00457F00" w:rsidRPr="005100DF" w:rsidRDefault="00820709" w:rsidP="00744E0D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5100DF" w:rsidRPr="005100DF" w:rsidRDefault="00D96D92" w:rsidP="00744E0D">
      <w:pPr>
        <w:ind w:firstLine="28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00DF">
        <w:rPr>
          <w:rFonts w:ascii="Times New Roman" w:hAnsi="Times New Roman" w:cs="Times New Roman"/>
          <w:i/>
          <w:sz w:val="28"/>
          <w:szCs w:val="28"/>
        </w:rPr>
        <w:lastRenderedPageBreak/>
        <w:t>Изобретение логарифмов, сократив</w:t>
      </w:r>
    </w:p>
    <w:p w:rsidR="00D96D92" w:rsidRPr="005100DF" w:rsidRDefault="005100DF" w:rsidP="00744E0D">
      <w:pPr>
        <w:ind w:firstLine="285"/>
        <w:jc w:val="right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i/>
          <w:sz w:val="28"/>
          <w:szCs w:val="28"/>
        </w:rPr>
        <w:t>работу астронома, продлило ему жизнь.</w:t>
      </w:r>
    </w:p>
    <w:p w:rsidR="00D96D92" w:rsidRPr="005100DF" w:rsidRDefault="005100DF" w:rsidP="00744E0D">
      <w:pPr>
        <w:spacing w:before="30" w:after="30"/>
        <w:ind w:right="567" w:firstLine="28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00DF">
        <w:rPr>
          <w:rFonts w:ascii="Times New Roman" w:hAnsi="Times New Roman" w:cs="Times New Roman"/>
          <w:i/>
          <w:sz w:val="28"/>
          <w:szCs w:val="28"/>
        </w:rPr>
        <w:t>П.С.</w:t>
      </w:r>
      <w:r w:rsidR="00D96D92" w:rsidRPr="005100DF">
        <w:rPr>
          <w:rFonts w:ascii="Times New Roman" w:hAnsi="Times New Roman" w:cs="Times New Roman"/>
          <w:i/>
          <w:sz w:val="28"/>
          <w:szCs w:val="28"/>
        </w:rPr>
        <w:t>Лаплас</w:t>
      </w:r>
    </w:p>
    <w:p w:rsidR="00820709" w:rsidRPr="005100DF" w:rsidRDefault="00820709" w:rsidP="00744E0D">
      <w:pPr>
        <w:spacing w:before="30" w:after="30"/>
        <w:ind w:right="567" w:firstLine="2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709" w:rsidRPr="005100DF" w:rsidRDefault="00820709" w:rsidP="00744E0D">
      <w:pPr>
        <w:spacing w:before="30" w:after="30"/>
        <w:ind w:right="567" w:firstLine="2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60FD" w:rsidRPr="005100DF" w:rsidRDefault="00D96D92" w:rsidP="00744E0D">
      <w:pPr>
        <w:spacing w:before="30" w:after="30"/>
        <w:ind w:right="567" w:firstLine="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0DF">
        <w:rPr>
          <w:rFonts w:ascii="Times New Roman" w:hAnsi="Times New Roman" w:cs="Times New Roman"/>
          <w:b/>
          <w:i/>
          <w:sz w:val="28"/>
          <w:szCs w:val="28"/>
        </w:rPr>
        <w:t>Вступление</w:t>
      </w:r>
    </w:p>
    <w:p w:rsidR="00820709" w:rsidRPr="005100DF" w:rsidRDefault="00820709" w:rsidP="00744E0D">
      <w:pPr>
        <w:spacing w:before="30" w:after="30"/>
        <w:ind w:right="567" w:firstLine="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541B" w:rsidRPr="005100DF" w:rsidRDefault="007D541B" w:rsidP="00744E0D">
      <w:pPr>
        <w:ind w:firstLine="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0DF">
        <w:rPr>
          <w:rFonts w:ascii="Times New Roman" w:hAnsi="Times New Roman" w:cs="Times New Roman"/>
          <w:b/>
          <w:i/>
          <w:sz w:val="28"/>
          <w:szCs w:val="28"/>
        </w:rPr>
        <w:t>Место темы «Логарифмические неравенства»  в подготовке к Е</w:t>
      </w:r>
      <w:r w:rsidR="00D96D92" w:rsidRPr="005100DF">
        <w:rPr>
          <w:rFonts w:ascii="Times New Roman" w:hAnsi="Times New Roman" w:cs="Times New Roman"/>
          <w:b/>
          <w:i/>
          <w:sz w:val="28"/>
          <w:szCs w:val="28"/>
        </w:rPr>
        <w:t>диному Государственному экзамену</w:t>
      </w:r>
    </w:p>
    <w:p w:rsidR="007D541B" w:rsidRPr="005100DF" w:rsidRDefault="007D541B" w:rsidP="00744E0D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Демонстрационный вариант ЕГЭ 2012 года даёт представление о структуре контрольных измерительных материалах, количестве заданий, их форме, уровне сложности. Структура работы приведена в спецификации, а полный перечень вопросов в кодификаторах требований и элементов содержания по математике.</w:t>
      </w:r>
    </w:p>
    <w:p w:rsidR="007D541B" w:rsidRPr="005100DF" w:rsidRDefault="007D541B" w:rsidP="00744E0D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 xml:space="preserve">Анализируя демонстрационный вариант ЕГЭ 2012 года, видно, что задания В5 и С3 в том или ином объеме затрагивают тему «Логарифмическая функция». Эта тема в общеобразовательном классе по учебнику Ш.А.Алимова, согласно программе, изучается в объеме 14 часов. </w:t>
      </w:r>
      <w:r w:rsidR="00184FB5" w:rsidRPr="005100DF">
        <w:rPr>
          <w:rFonts w:ascii="Times New Roman" w:hAnsi="Times New Roman" w:cs="Times New Roman"/>
          <w:sz w:val="28"/>
          <w:szCs w:val="28"/>
        </w:rPr>
        <w:t>Основная цель изучения темы – обучение решению логарифмических неравенств на основании свойств логарифмической функции. Н</w:t>
      </w:r>
      <w:r w:rsidRPr="005100DF">
        <w:rPr>
          <w:rFonts w:ascii="Times New Roman" w:hAnsi="Times New Roman" w:cs="Times New Roman"/>
          <w:sz w:val="28"/>
          <w:szCs w:val="28"/>
        </w:rPr>
        <w:t>а экзаменах</w:t>
      </w:r>
      <w:r w:rsidR="00184FB5" w:rsidRPr="005100DF">
        <w:rPr>
          <w:rFonts w:ascii="Times New Roman" w:hAnsi="Times New Roman" w:cs="Times New Roman"/>
          <w:sz w:val="28"/>
          <w:szCs w:val="28"/>
        </w:rPr>
        <w:t xml:space="preserve"> данная тема</w:t>
      </w:r>
      <w:r w:rsidRPr="005100DF">
        <w:rPr>
          <w:rFonts w:ascii="Times New Roman" w:hAnsi="Times New Roman" w:cs="Times New Roman"/>
          <w:sz w:val="28"/>
          <w:szCs w:val="28"/>
        </w:rPr>
        <w:t xml:space="preserve"> контролируется на двух уровнях</w:t>
      </w:r>
      <w:r w:rsidR="00D11118" w:rsidRPr="005100DF">
        <w:rPr>
          <w:rFonts w:ascii="Times New Roman" w:hAnsi="Times New Roman" w:cs="Times New Roman"/>
          <w:sz w:val="28"/>
          <w:szCs w:val="28"/>
        </w:rPr>
        <w:t>: базовом, где задачи берутся из открытого банка заданий, и профильном, где предполагается более глубокое знание математики.</w:t>
      </w:r>
    </w:p>
    <w:p w:rsidR="00D11118" w:rsidRPr="005100DF" w:rsidRDefault="00D11118" w:rsidP="00744E0D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В связи с этим, для успешной сдачи экзамена в форме ЕГЭ, перед учителем встает задача: спланировать изучение данной темы таким образом, чтобы учащиеся получили максимальный объем информации, успели закрепить навыки на достаточном количестве примеров. А осознав изученный материал, расширили набор упражнений, порой не вошедших в школьный учебник.</w:t>
      </w:r>
    </w:p>
    <w:p w:rsidR="00820709" w:rsidRPr="005100DF" w:rsidRDefault="00D1111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Задача данной курсовой работы состоит в том, чтобы разработать методику изучения темы «Логарифмические неравенства», подобрать набор упражнений, направленных на успешное выполнение заданий</w:t>
      </w:r>
      <w:r w:rsidR="00184FB5" w:rsidRPr="005100DF">
        <w:rPr>
          <w:rFonts w:ascii="Times New Roman" w:hAnsi="Times New Roman" w:cs="Times New Roman"/>
          <w:sz w:val="28"/>
          <w:szCs w:val="28"/>
        </w:rPr>
        <w:t xml:space="preserve"> в ЕГЭ по данной теме.</w:t>
      </w:r>
    </w:p>
    <w:p w:rsidR="00744E0D" w:rsidRDefault="00744E0D" w:rsidP="00744E0D">
      <w:pPr>
        <w:ind w:firstLine="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4FB5" w:rsidRPr="005100DF" w:rsidRDefault="00D96D92" w:rsidP="00744E0D">
      <w:pPr>
        <w:ind w:firstLine="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0DF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Основная часть</w:t>
      </w:r>
    </w:p>
    <w:p w:rsidR="00820709" w:rsidRPr="005100DF" w:rsidRDefault="0082070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84FB5" w:rsidRPr="005100DF" w:rsidRDefault="00184FB5" w:rsidP="00744E0D">
      <w:pPr>
        <w:ind w:firstLine="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0DF">
        <w:rPr>
          <w:rFonts w:ascii="Times New Roman" w:hAnsi="Times New Roman" w:cs="Times New Roman"/>
          <w:b/>
          <w:i/>
          <w:sz w:val="28"/>
          <w:szCs w:val="28"/>
        </w:rPr>
        <w:t>Методика изучения темы «Логарифмические неравенст</w:t>
      </w:r>
      <w:r w:rsidR="00D96D92" w:rsidRPr="005100DF">
        <w:rPr>
          <w:rFonts w:ascii="Times New Roman" w:hAnsi="Times New Roman" w:cs="Times New Roman"/>
          <w:b/>
          <w:i/>
          <w:sz w:val="28"/>
          <w:szCs w:val="28"/>
        </w:rPr>
        <w:t>ва» в школьном курсе математики</w:t>
      </w:r>
    </w:p>
    <w:p w:rsidR="00820709" w:rsidRPr="005100DF" w:rsidRDefault="00820709" w:rsidP="00744E0D">
      <w:pPr>
        <w:ind w:firstLine="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4FB5" w:rsidRPr="005100DF" w:rsidRDefault="00184FB5" w:rsidP="00744E0D">
      <w:pPr>
        <w:pStyle w:val="ac"/>
        <w:numPr>
          <w:ilvl w:val="0"/>
          <w:numId w:val="1"/>
        </w:numPr>
        <w:ind w:left="0" w:firstLine="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0DF">
        <w:rPr>
          <w:rFonts w:ascii="Times New Roman" w:hAnsi="Times New Roman" w:cs="Times New Roman"/>
          <w:b/>
          <w:i/>
          <w:sz w:val="28"/>
          <w:szCs w:val="28"/>
        </w:rPr>
        <w:t>Введение в тем</w:t>
      </w:r>
      <w:r w:rsidR="00D96D92" w:rsidRPr="005100DF">
        <w:rPr>
          <w:rFonts w:ascii="Times New Roman" w:hAnsi="Times New Roman" w:cs="Times New Roman"/>
          <w:b/>
          <w:i/>
          <w:sz w:val="28"/>
          <w:szCs w:val="28"/>
        </w:rPr>
        <w:t>у «Логарифмические неравенства»</w:t>
      </w:r>
    </w:p>
    <w:p w:rsidR="00D96D92" w:rsidRPr="005100DF" w:rsidRDefault="00D96D92" w:rsidP="00744E0D">
      <w:pPr>
        <w:ind w:firstLine="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1.1.О б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и е   м е т о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и ч е с к и е  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е к о м е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proofErr w:type="gramStart"/>
      <w:r w:rsidRPr="005100DF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proofErr w:type="gramEnd"/>
    </w:p>
    <w:p w:rsidR="00710443" w:rsidRPr="005100DF" w:rsidRDefault="00184FB5" w:rsidP="00744E0D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Первоначально в курсе алгебры изучались такие функции, вычисление значений которых сводилось к четырем арифметическим действиям и возведению в степень. Для вычисления значений логарифмической функции нужно уметь находить логарифмы чисел, т.е. выполнять новое для учащихся действие – логарифмирование.</w:t>
      </w:r>
      <w:r w:rsidR="00710443" w:rsidRPr="005100DF">
        <w:rPr>
          <w:rFonts w:ascii="Times New Roman" w:hAnsi="Times New Roman" w:cs="Times New Roman"/>
          <w:sz w:val="28"/>
          <w:szCs w:val="28"/>
        </w:rPr>
        <w:t xml:space="preserve"> До появления компьютеров логарифмы широко использовались для выполнения вычислений и детально изучались в школе. Теперь же их роль стала вспомогательной, а изучение в школе не стало столь подробным.</w:t>
      </w:r>
    </w:p>
    <w:p w:rsidR="00D96D92" w:rsidRPr="005100DF" w:rsidRDefault="00D96D92" w:rsidP="00744E0D">
      <w:pPr>
        <w:pStyle w:val="ac"/>
        <w:numPr>
          <w:ilvl w:val="1"/>
          <w:numId w:val="1"/>
        </w:numPr>
        <w:ind w:left="0" w:firstLine="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proofErr w:type="gramStart"/>
      <w:r w:rsidRPr="005100DF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е л е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и е   и   с в о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с т в а   л о г а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100DF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Pr="005100DF">
        <w:rPr>
          <w:rFonts w:ascii="Times New Roman" w:hAnsi="Times New Roman" w:cs="Times New Roman"/>
          <w:b/>
          <w:i/>
          <w:sz w:val="28"/>
          <w:szCs w:val="28"/>
        </w:rPr>
        <w:t xml:space="preserve"> м о в</w:t>
      </w:r>
    </w:p>
    <w:p w:rsidR="00710443" w:rsidRPr="005100DF" w:rsidRDefault="00710443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 xml:space="preserve">Знакомство с логарифмами чисел и их свойствами для многих учащихся достаточно сложно. Поэтому полезны подробные и наглядные объяснения. Обычно логарифм определяется как показатель степени, в которую нужно возвести основание, чтобы получить данное число: </w:t>
      </w:r>
      <m:oMath>
        <m:r>
          <w:rPr>
            <w:rFonts w:ascii="Cambria Math" w:hAnsi="Times New Roman" w:cs="Times New Roman"/>
            <w:sz w:val="28"/>
            <w:szCs w:val="28"/>
          </w:rPr>
          <m:t>3=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т.к.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=8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. Следует обратить внимание на то, что </w:t>
      </w:r>
      <m:oMath>
        <m:r>
          <w:rPr>
            <w:rFonts w:ascii="Cambria Math" w:hAnsi="Times New Roman" w:cs="Times New Roman"/>
            <w:sz w:val="28"/>
            <w:szCs w:val="28"/>
          </w:rPr>
          <m:t>3=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является корнем уравнения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=8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а поэтому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</m:t>
                </m:r>
              </m:e>
            </m:func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=8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. Таким образом, получается основное логарифмическое тождество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func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&gt;0,  </m:t>
        </m:r>
        <m:r>
          <w:rPr>
            <w:rFonts w:ascii="Cambria Math" w:eastAsiaTheme="minorEastAsia" w:hAnsi="Cambria Math" w:cs="Times New Roman"/>
            <w:sz w:val="28"/>
            <w:szCs w:val="28"/>
          </w:rPr>
          <m:t>a≠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1, 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&gt;0.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Это равенство является краткой символической записью определения логарифма.</w:t>
      </w:r>
    </w:p>
    <w:p w:rsidR="00184FB5" w:rsidRPr="005100DF" w:rsidRDefault="00710443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Доказательство свойств логарифма опирается на его определение. Т.к., например, по определению логарифма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func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func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то, перемножая эти равенства и используя свойство умножения степеней, получаем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func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100DF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</m:func>
              </m:e>
            </m:func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bc</m:t>
        </m:r>
      </m:oMath>
      <w:r w:rsidR="00596403" w:rsidRPr="005100DF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6403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Последнее равенство показывает, что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func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bc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596403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отсюда и следует свойство логарифма произведения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bc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func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596403" w:rsidRPr="005100DF" w:rsidRDefault="00596403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lastRenderedPageBreak/>
        <w:t>На практике рассматриваются логарифмы по различным основаниям, в частности по основанию 10 (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десятичный логарифм) и по основанию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- натуральный логарифм), отсюда возникает необходимость формулы перехода от логарифма по одному основанию к логарифму по другому основанию: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</m:den>
            </m:f>
          </m:e>
        </m:func>
      </m:oMath>
      <w:r w:rsidR="00CE663B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&gt;0,  </m:t>
        </m:r>
        <m:r>
          <w:rPr>
            <w:rFonts w:ascii="Cambria Math" w:eastAsiaTheme="minorEastAsia" w:hAnsi="Cambria Math" w:cs="Times New Roman"/>
            <w:sz w:val="28"/>
            <w:szCs w:val="28"/>
          </w:rPr>
          <m:t>a≠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1, 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&gt;0,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&gt;0, </m:t>
        </m:r>
        <m:r>
          <w:rPr>
            <w:rFonts w:ascii="Cambria Math" w:eastAsiaTheme="minorEastAsia" w:hAnsi="Cambria Math" w:cs="Times New Roman"/>
            <w:sz w:val="28"/>
            <w:szCs w:val="28"/>
          </w:rPr>
          <m:t>c≠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1.</m:t>
        </m:r>
      </m:oMath>
    </w:p>
    <w:p w:rsidR="00CE663B" w:rsidRPr="005100DF" w:rsidRDefault="00CE663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Т.к. на микрокалькуляторе есть клавиши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lg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ln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то для вычисления логарифма по основаниям, отличным от 10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>, нужно использовать формулу перехода.</w:t>
      </w:r>
    </w:p>
    <w:p w:rsidR="005100DF" w:rsidRPr="005100DF" w:rsidRDefault="00C955CC" w:rsidP="00744E0D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1.3. Л о г а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ф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м и ч е с к а я  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ф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к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ц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я   и   е </w:t>
      </w: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proofErr w:type="spellEnd"/>
      <w:proofErr w:type="gramEnd"/>
    </w:p>
    <w:p w:rsidR="00C955CC" w:rsidRPr="005100DF" w:rsidRDefault="00C955CC" w:rsidP="00744E0D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 в </w:t>
      </w:r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й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с т в а</w:t>
      </w:r>
    </w:p>
    <w:p w:rsidR="00CE663B" w:rsidRPr="005100DF" w:rsidRDefault="00CE663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Эскиз графика логарифмической функции, как и показательной, легко строиться с помощью ее основных свойств: область определения – положительные числа; множество значений – все действительные числа; функция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возрастает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или убывает; всегда принимает значение ноль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>. Для более точного построения графика полезно составить таблицу некоторых ее значений.</w:t>
      </w:r>
    </w:p>
    <w:p w:rsidR="00CE663B" w:rsidRPr="005100DF" w:rsidRDefault="00CE663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Свойства логарифмической функции будут активно использоваться при решении логарифмических уравнений и неравенств.</w:t>
      </w:r>
    </w:p>
    <w:p w:rsidR="00CE663B" w:rsidRPr="005100DF" w:rsidRDefault="00CE663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Изучение свойств логарифмической функции проходит совместно с решениями уравнений и неравенств. Например, при решении уравнения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</m:t>
                </m: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</m:func>
          </m:e>
        </m:func>
      </m:oMath>
      <w:r w:rsidR="00EE364B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получаются корни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</m:oMath>
      <w:r w:rsidR="00EE364B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. Корень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</m:oMath>
      <w:r w:rsidR="00EE364B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посторонний, т.к. при этом значении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EE364B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функция, стоящая в левой части уравнения, не определена. При решении, например, неравенства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&gt;3</m:t>
            </m:r>
          </m:e>
        </m:func>
      </m:oMath>
      <w:r w:rsidR="00EE364B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используется свойство возрастания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EE364B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E364B" w:rsidRDefault="00EE364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 решении логарифмических уравнений и неравенств выполняются различные их преобразования. При этом часто нарушается равносильность. Поэтому при решении логарифмических уравнений необходима проверка найденных корней, т.к. проверку решения неравенства осуществить сложно, а в ряде случаев невозможно.</w:t>
      </w:r>
    </w:p>
    <w:p w:rsidR="00744E0D" w:rsidRPr="005100DF" w:rsidRDefault="00744E0D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955CC" w:rsidRPr="005100DF" w:rsidRDefault="005100DF" w:rsidP="00744E0D">
      <w:pPr>
        <w:ind w:firstLine="28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 xml:space="preserve">2. </w:t>
      </w:r>
      <w:r w:rsidR="00C955C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Особенности работы с логарифмическими неравенствами</w:t>
      </w:r>
    </w:p>
    <w:p w:rsidR="00820709" w:rsidRPr="005100DF" w:rsidRDefault="00820709" w:rsidP="00744E0D">
      <w:pPr>
        <w:pStyle w:val="ac"/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C955CC" w:rsidRPr="005100DF" w:rsidRDefault="00C955CC" w:rsidP="00744E0D">
      <w:pPr>
        <w:pStyle w:val="ac"/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2.1. М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ж е с т в о   </w:t>
      </w: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ш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й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в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с т в а</w:t>
      </w:r>
    </w:p>
    <w:p w:rsidR="002C540A" w:rsidRPr="005100DF" w:rsidRDefault="002C540A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Остановимся более подробно на решении логарифмических неравенств.</w:t>
      </w:r>
    </w:p>
    <w:p w:rsidR="00EE364B" w:rsidRPr="005100DF" w:rsidRDefault="00EE364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Для того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чтобы научиться решать неравенства, следует прежде хорошо разобраться во всех вопросах, связанных с решением уравнений. При этом многие понятия и факты, относящиеся  к уравнениям, оказываются применимыми и к неравенствам.</w:t>
      </w:r>
    </w:p>
    <w:p w:rsidR="00333910" w:rsidRPr="005100DF" w:rsidRDefault="00EE364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Решить неравенство</w:t>
      </w:r>
      <m:oMath>
        <w:proofErr w:type="gramStart"/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≤G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333910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="00333910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End"/>
      <w:r w:rsidR="00333910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это значит найти множество всех значений неизвестной величины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333910" w:rsidRPr="005100DF">
        <w:rPr>
          <w:rFonts w:ascii="Times New Roman" w:eastAsiaTheme="minorEastAsia" w:hAnsi="Times New Roman" w:cs="Times New Roman"/>
          <w:sz w:val="28"/>
          <w:szCs w:val="28"/>
        </w:rPr>
        <w:t>, которые при подстановке в неравенство дают верное соотношение. Такие значения называются решениями. Требования к тексту решения в случае неравенств остаются такими же, как и для уравнений.</w:t>
      </w:r>
    </w:p>
    <w:p w:rsidR="00C955CC" w:rsidRPr="009D4E06" w:rsidRDefault="009D4E06" w:rsidP="009D4E06">
      <w:pPr>
        <w:pStyle w:val="ac"/>
        <w:numPr>
          <w:ilvl w:val="1"/>
          <w:numId w:val="5"/>
        </w:num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. </w:t>
      </w:r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Р а в </w:t>
      </w:r>
      <w:proofErr w:type="spellStart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с и л </w:t>
      </w:r>
      <w:proofErr w:type="spellStart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ь</w:t>
      </w:r>
      <w:proofErr w:type="spellEnd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с т </w:t>
      </w:r>
      <w:proofErr w:type="spellStart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ь</w:t>
      </w:r>
      <w:proofErr w:type="spellEnd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в   </w:t>
      </w:r>
      <w:proofErr w:type="spellStart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ш</w:t>
      </w:r>
      <w:proofErr w:type="spellEnd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</w:t>
      </w:r>
      <w:proofErr w:type="spellStart"/>
      <w:proofErr w:type="gramStart"/>
      <w:r w:rsidR="00C955CC"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proofErr w:type="spellEnd"/>
      <w:proofErr w:type="gramEnd"/>
    </w:p>
    <w:p w:rsidR="00C955CC" w:rsidRPr="005100DF" w:rsidRDefault="00C955CC" w:rsidP="00744E0D">
      <w:pPr>
        <w:pStyle w:val="ac"/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л о г а </w:t>
      </w: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ф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м и ч е с к и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х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в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с т в</w:t>
      </w:r>
    </w:p>
    <w:p w:rsidR="00EE364B" w:rsidRPr="005100DF" w:rsidRDefault="0033391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Процесс решения неравенства, в идеале, это цепочка равносильных переходов от исходного неравенства к такому неравенству, множество решений которого известно или легко может быть найдено.</w:t>
      </w:r>
    </w:p>
    <w:p w:rsidR="00333910" w:rsidRPr="005100DF" w:rsidRDefault="0033391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Однако это не всегда удается сделать. В процессе неравносильных преобразований могут появиться как посторонние решения, так и может происходить потеря решений. Причем в отличи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от уравнений, для неравенств все обстоит значительно сложнее. Это видно из последующих примеров. Поэтому при решении неравенств рекомендуется выполнять равносильные преобразования</w:t>
      </w:r>
      <w:r w:rsidR="007820C1" w:rsidRPr="005100DF">
        <w:rPr>
          <w:rFonts w:ascii="Times New Roman" w:eastAsiaTheme="minorEastAsia" w:hAnsi="Times New Roman" w:cs="Times New Roman"/>
          <w:sz w:val="28"/>
          <w:szCs w:val="28"/>
        </w:rPr>
        <w:t>, аккуратно следить за тем, чтобы не выйти за ОДЗ исходного неравенства или не потерять его часть.</w:t>
      </w:r>
    </w:p>
    <w:p w:rsidR="007820C1" w:rsidRPr="005100DF" w:rsidRDefault="007820C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В школьной программе уже был изучен материал о равносильных уравнениях и неравенствах. К тому же к 10 классу у большинства учащихся уже сформированы зрелые аналитические мыслительные умения. Полезно перед изучением темы «Логарифмические неравенства» повторить на конкретных примерах известные учащимся равносильные преобразования неравенств.</w:t>
      </w:r>
    </w:p>
    <w:p w:rsidR="005100DF" w:rsidRPr="005100DF" w:rsidRDefault="007820C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Сделать это можно, например, на следующих тестах.</w:t>
      </w:r>
    </w:p>
    <w:p w:rsidR="00350295" w:rsidRPr="005100DF" w:rsidRDefault="0035029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lastRenderedPageBreak/>
        <w:t>Тест №1.</w:t>
      </w:r>
    </w:p>
    <w:p w:rsidR="007820C1" w:rsidRPr="005100DF" w:rsidRDefault="007820C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Одна из следующих пар предло</w:t>
      </w:r>
      <w:r w:rsidR="002C540A">
        <w:rPr>
          <w:rFonts w:ascii="Times New Roman" w:eastAsiaTheme="minorEastAsia" w:hAnsi="Times New Roman" w:cs="Times New Roman"/>
          <w:sz w:val="28"/>
          <w:szCs w:val="28"/>
        </w:rPr>
        <w:t xml:space="preserve">жений состоит из неравносильных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>предложений. Укажите эту пару.</w:t>
      </w:r>
    </w:p>
    <w:p w:rsidR="007820C1" w:rsidRPr="005100DF" w:rsidRDefault="007820C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1)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lgx=0    </m:t>
          </m:r>
          <m:r>
            <w:rPr>
              <w:rFonts w:ascii="Cambria Math" w:hAnsi="Cambria Math" w:cs="Times New Roman"/>
              <w:sz w:val="28"/>
              <w:szCs w:val="28"/>
            </w:rPr>
            <m:t>и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x=1</m:t>
          </m:r>
        </m:oMath>
      </m:oMathPara>
    </w:p>
    <w:p w:rsidR="007820C1" w:rsidRPr="005100DF" w:rsidRDefault="007820C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2)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≥0  и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&gt;0</m:t>
          </m:r>
        </m:oMath>
      </m:oMathPara>
    </w:p>
    <w:p w:rsidR="00350295" w:rsidRPr="005100DF" w:rsidRDefault="0035029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3) lgx=lgy     и   x=y</m:t>
          </m:r>
        </m:oMath>
      </m:oMathPara>
    </w:p>
    <w:p w:rsidR="007820C1" w:rsidRPr="002C540A" w:rsidRDefault="0035029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4)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     и    lgx=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lg⁡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(-x)</m:t>
          </m:r>
        </m:oMath>
      </m:oMathPara>
    </w:p>
    <w:p w:rsidR="00350295" w:rsidRPr="005100DF" w:rsidRDefault="0035029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Тест №2.</w:t>
      </w:r>
    </w:p>
    <w:p w:rsidR="00350295" w:rsidRPr="005100DF" w:rsidRDefault="0035029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В одном из приведенных ниже примеров неверно поставлен знак «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⟺".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Укажите этот пример.</w:t>
      </w:r>
    </w:p>
    <w:p w:rsidR="00350295" w:rsidRPr="005100DF" w:rsidRDefault="0035029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1)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=2        ⇔         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2-x=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x&gt;0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x≠1</m:t>
                      </m:r>
                    </m:e>
                  </m:eqArr>
                </m:e>
              </m:d>
            </m:e>
          </m:func>
        </m:oMath>
      </m:oMathPara>
    </w:p>
    <w:p w:rsidR="00350295" w:rsidRPr="005100DF" w:rsidRDefault="0035029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2)     x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x=0       ⟺   </m:t>
              </m:r>
              <m:d>
                <m:dPr>
                  <m:begChr m:val="⟦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x=0, 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x=0</m:t>
                      </m:r>
                    </m:e>
                  </m:func>
                </m:e>
              </m:d>
            </m:e>
          </m:func>
        </m:oMath>
      </m:oMathPara>
    </w:p>
    <w:p w:rsidR="004B5867" w:rsidRPr="005100DF" w:rsidRDefault="004B586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3)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2x-1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  ⇔     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x=2x-1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x&gt;0</m:t>
                          </m:r>
                        </m:e>
                      </m:eqArr>
                    </m:e>
                  </m:d>
                </m:e>
              </m:func>
            </m:e>
          </m:func>
        </m:oMath>
      </m:oMathPara>
    </w:p>
    <w:p w:rsidR="00820709" w:rsidRPr="005100DF" w:rsidRDefault="0082070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955CC" w:rsidRPr="009D4E06" w:rsidRDefault="00C955CC" w:rsidP="009D4E06">
      <w:pPr>
        <w:pStyle w:val="ac"/>
        <w:numPr>
          <w:ilvl w:val="1"/>
          <w:numId w:val="6"/>
        </w:num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gramStart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gramEnd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о б </w:t>
      </w:r>
      <w:proofErr w:type="spellStart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</w:t>
      </w:r>
      <w:proofErr w:type="spellStart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з</w:t>
      </w:r>
      <w:proofErr w:type="spellEnd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в а </w:t>
      </w:r>
      <w:proofErr w:type="spellStart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я ,   </w:t>
      </w:r>
      <w:proofErr w:type="spellStart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в о </w:t>
      </w:r>
      <w:proofErr w:type="spellStart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proofErr w:type="spellEnd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я </w:t>
      </w:r>
      <w:proofErr w:type="spellStart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>щ</w:t>
      </w:r>
      <w:proofErr w:type="spellEnd"/>
      <w:r w:rsidRPr="009D4E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е   к</w:t>
      </w:r>
    </w:p>
    <w:p w:rsidR="004B5867" w:rsidRPr="005100DF" w:rsidRDefault="00C955CC" w:rsidP="00744E0D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в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с и л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ь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ы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м  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в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с т в а м</w:t>
      </w:r>
    </w:p>
    <w:p w:rsidR="004B5867" w:rsidRPr="005100DF" w:rsidRDefault="009D157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Перечислим теперь наиболее распространенные преобразования, приводящие к равносильным неравенствам. Они тесно связаны со свойствами числовых неравенств.</w:t>
      </w:r>
    </w:p>
    <w:p w:rsidR="009D1577" w:rsidRPr="005100DF" w:rsidRDefault="009D157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1) Если к обеим частям неравенства прибавить одну и ту же функцию, определенную на ОДЗ, то получим неравенство, равносильное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исходному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1577" w:rsidRPr="005100DF" w:rsidRDefault="009D157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2) Если обе части неравенства умножить или разделить на одну и ту же функцию, все значения которой в ОДЗ положительны (отрицательны), то получим неравенство, равносильное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исходному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(то изменив знак неравенства на противоположный, получим неравенство, равносильное исходному).</w:t>
      </w:r>
    </w:p>
    <w:p w:rsidR="009D1577" w:rsidRPr="005100DF" w:rsidRDefault="009D157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3) Если в обеих частях неравенства стоят функции, все значения которых в ОДЗ положительны, то возведя обе части неравенства в степень (извлекая корень) получим неравенство, равносильное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исходному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1577" w:rsidRPr="005100DF" w:rsidRDefault="009D157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4)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)≷F(g)) 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и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="00FA604D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строго возрастающая (строго убывающая), то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)≷F(g))</m:t>
        </m:r>
      </m:oMath>
      <w:r w:rsidR="00FA604D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равносильно на ОДЗ исходного неравенства неравенству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f(x)≷g(x)</m:t>
        </m:r>
      </m:oMath>
      <w:r w:rsidR="00FA604D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(равносильно на ОДЗ исходного неравенства неравенству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f(x)≶g(x)</m:t>
        </m:r>
      </m:oMath>
      <w:r w:rsidR="00FA604D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FA604D" w:rsidRPr="005100DF" w:rsidRDefault="00FA604D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Перечислим теперь наиболее сложные случаи.</w:t>
      </w:r>
    </w:p>
    <w:p w:rsidR="00FA604D" w:rsidRPr="005100DF" w:rsidRDefault="00FA604D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1) Как и при решении уравнений, неприятности могут происходить в точках обращения в ноль общего множителя левой и правой части.</w:t>
      </w:r>
    </w:p>
    <w:p w:rsidR="00FA604D" w:rsidRPr="005100DF" w:rsidRDefault="00FA604D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Эти точки ОДЗ заслуживают отдельного рассмотрения. В случае неравенства типа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"&lt;или &gt;"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они не являются решениями, а в случае неравенств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"≤или≥"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такие значения являются решениями.</w:t>
      </w:r>
    </w:p>
    <w:p w:rsidR="00FA604D" w:rsidRPr="005100DF" w:rsidRDefault="00FA604D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2) В отличие от уравнений, «коварными» являются и точки ОДЗ, в которых общий множитель отличен от нуля, т.к. при умножении (делении) обеих </w:t>
      </w:r>
      <w:r w:rsidR="00577FA6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частей неравенства на положительное число или выражение знак неравенства сохраняется, а на отрицательное – меняется на противоположное.</w:t>
      </w:r>
      <w:proofErr w:type="gramEnd"/>
      <w:r w:rsidR="00577FA6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Поэтому приходится выделять эти </w:t>
      </w:r>
      <w:proofErr w:type="spellStart"/>
      <w:r w:rsidR="00577FA6" w:rsidRPr="005100DF">
        <w:rPr>
          <w:rFonts w:ascii="Times New Roman" w:eastAsiaTheme="minorEastAsia" w:hAnsi="Times New Roman" w:cs="Times New Roman"/>
          <w:sz w:val="28"/>
          <w:szCs w:val="28"/>
        </w:rPr>
        <w:t>подслучаи</w:t>
      </w:r>
      <w:proofErr w:type="spellEnd"/>
      <w:r w:rsidR="00577FA6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77FA6" w:rsidRPr="005100DF" w:rsidRDefault="00577FA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3) При решении неравенств (особенно иррациональных) части возникает необходимость возведения обеих частей неравенства в квадрат (четную степень). Это самая опасная ситуация, т.к.</w:t>
      </w:r>
    </w:p>
    <w:p w:rsidR="00577FA6" w:rsidRPr="005100DF" w:rsidRDefault="00577FA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а) если обе части неравенства неотрицательны, то обе части неравенства для таких значений неизвестного можно возвести в квадрат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>четную степень), сохраняя знак неравенства;</w:t>
      </w:r>
    </w:p>
    <w:p w:rsidR="00577FA6" w:rsidRPr="005100DF" w:rsidRDefault="00577FA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б) если обе части неравенства </w:t>
      </w:r>
      <w:proofErr w:type="spellStart"/>
      <w:r w:rsidRPr="005100DF">
        <w:rPr>
          <w:rFonts w:ascii="Times New Roman" w:eastAsiaTheme="minorEastAsia" w:hAnsi="Times New Roman" w:cs="Times New Roman"/>
          <w:sz w:val="28"/>
          <w:szCs w:val="28"/>
        </w:rPr>
        <w:t>неположительны</w:t>
      </w:r>
      <w:proofErr w:type="spell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то обе части неравенства для таких значений неизвестного можно возвести в квадрат (четную степень), меняя знак неравенства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противоположный;</w:t>
      </w:r>
    </w:p>
    <w:p w:rsidR="00577FA6" w:rsidRPr="005100DF" w:rsidRDefault="00577FA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в) если обе части неравенства имеют разные знаки, то при таких значениях неизвестного нельзя обе части неравенства возводить в квадрат (четную степень), да и не нужно, т.к. сразу ясно, являются или не являются решением неравенства значения неизвестного,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реализующие эту ситуацию. Таким образом, при необходимости возведения обеих частей неравенства в квадрат (четную степень) приходится выделять эти </w:t>
      </w:r>
      <w:proofErr w:type="spellStart"/>
      <w:r w:rsidRPr="005100DF">
        <w:rPr>
          <w:rFonts w:ascii="Times New Roman" w:eastAsiaTheme="minorEastAsia" w:hAnsi="Times New Roman" w:cs="Times New Roman"/>
          <w:sz w:val="28"/>
          <w:szCs w:val="28"/>
        </w:rPr>
        <w:t>подслучаи</w:t>
      </w:r>
      <w:proofErr w:type="spell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проводить решение для них отдельно.</w:t>
      </w:r>
    </w:p>
    <w:p w:rsidR="002C540A" w:rsidRDefault="002C540A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955CC" w:rsidRPr="005100DF" w:rsidRDefault="00C955CC" w:rsidP="00744E0D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2.4. </w:t>
      </w:r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в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с и л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ь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ы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 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х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ы</w:t>
      </w:r>
      <w:proofErr w:type="spellEnd"/>
    </w:p>
    <w:p w:rsidR="00CA7244" w:rsidRPr="005100DF" w:rsidRDefault="00CA7244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Внешнее сходство уравнений и неравенств, а также близость методов их решения создают у некоторых уверенность в том, что вместо неравенства лучше сначала рассмотреть равенство левой и правой части, а затем изучить их знаки. Хотя этот прием и позволяет правильно решать неравенства, но на практике он скорее приводит к неверному решению, нежели к его упрощению.</w:t>
      </w:r>
    </w:p>
    <w:p w:rsidR="00CA7244" w:rsidRPr="005100DF" w:rsidRDefault="00CA7244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Логическая сторона решения неравенств более содержательна оп сравнению с уравнениями: ведь теперь изучать приходится не только равенство выражений, но и знаки между ними.</w:t>
      </w:r>
    </w:p>
    <w:p w:rsidR="00CA7244" w:rsidRPr="005100DF" w:rsidRDefault="00CA7244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Метод проверки для решения неравен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ств пр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>актически не пригоден. Рекомендуется использовать метод равносильных преобразований или метод развивающий идею подбора.</w:t>
      </w:r>
    </w:p>
    <w:p w:rsidR="00CA7244" w:rsidRPr="005100DF" w:rsidRDefault="00CA7244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Из строгой монотонности логарифмической функции следует равносильность таких переходов:</w:t>
      </w:r>
    </w:p>
    <w:p w:rsidR="00CA7244" w:rsidRPr="005100DF" w:rsidRDefault="00CA7244" w:rsidP="00744E0D">
      <w:pPr>
        <w:ind w:firstLine="285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1)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u&gt;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</m:func>
                  </m:e>
                </m:func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a&gt;1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u&gt;v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a&gt;1</m:t>
                </m:r>
              </m:e>
            </m:eqArr>
          </m:e>
        </m:d>
      </m:oMath>
    </w:p>
    <w:p w:rsidR="00CA7244" w:rsidRPr="005100DF" w:rsidRDefault="006E31A8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2)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u&gt;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v</m:t>
                          </m:r>
                        </m:e>
                      </m:func>
                    </m:e>
                  </m:func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0&lt;a&lt;1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u&lt;v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u&gt;0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0&lt;a&lt;1</m:t>
                  </m:r>
                </m:e>
              </m:eqArr>
            </m:e>
          </m:d>
        </m:oMath>
      </m:oMathPara>
    </w:p>
    <w:p w:rsidR="006E31A8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3)  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&gt;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&gt;h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&gt;0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&gt;1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или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&gt;g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&gt;0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0&lt;f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&lt;1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d>
        </m:oMath>
      </m:oMathPara>
    </w:p>
    <w:p w:rsidR="002C540A" w:rsidRPr="00744E0D" w:rsidRDefault="006E31A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  <w:lang w:val="en-US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4)           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≥h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&gt;0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&gt;1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или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≥g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&gt;0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0&lt;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&lt;1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e>
          </m:d>
        </m:oMath>
      </m:oMathPara>
    </w:p>
    <w:p w:rsidR="006E31A8" w:rsidRPr="005100DF" w:rsidRDefault="006E31A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lastRenderedPageBreak/>
        <w:t>Тест.</w:t>
      </w:r>
    </w:p>
    <w:p w:rsidR="006E31A8" w:rsidRPr="005100DF" w:rsidRDefault="006E31A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Среди привед</w:t>
      </w:r>
      <w:r w:rsidR="00B61469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енных высказываний найдите </w:t>
      </w:r>
      <w:proofErr w:type="gramStart"/>
      <w:r w:rsidR="00B61469" w:rsidRPr="005100DF">
        <w:rPr>
          <w:rFonts w:ascii="Times New Roman" w:eastAsiaTheme="minorEastAsia" w:hAnsi="Times New Roman" w:cs="Times New Roman"/>
          <w:sz w:val="28"/>
          <w:szCs w:val="28"/>
        </w:rPr>
        <w:t>истин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>ное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E31A8" w:rsidRPr="005100DF" w:rsidRDefault="006E31A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&lt;1 ⇔x&lt;0.</m:t>
        </m:r>
      </m:oMath>
    </w:p>
    <w:p w:rsidR="006E31A8" w:rsidRPr="005100DF" w:rsidRDefault="006E31A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&lt;1⇔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&gt;</m:t>
            </m:r>
          </m:e>
        </m:func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-1.</m:t>
        </m:r>
      </m:oMath>
    </w:p>
    <w:p w:rsidR="006E31A8" w:rsidRPr="005100DF" w:rsidRDefault="006E31A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&gt;1⇔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</m:e>
        </m:func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-1.</m:t>
        </m:r>
      </m:oMath>
    </w:p>
    <w:p w:rsidR="006E31A8" w:rsidRPr="005100DF" w:rsidRDefault="006E31A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&gt;1 ⇔x&gt;0.</m:t>
        </m:r>
      </m:oMath>
    </w:p>
    <w:p w:rsidR="006E31A8" w:rsidRPr="005100DF" w:rsidRDefault="006E31A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&gt;1⇔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</m:e>
        </m:func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-2.</m:t>
        </m:r>
      </m:oMath>
    </w:p>
    <w:p w:rsidR="00D17AB1" w:rsidRDefault="00D17AB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Теперь приведем несколько примеров решения логарифмических неравенств.</w:t>
      </w: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Pr="005100DF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469" w:rsidRPr="005100DF" w:rsidRDefault="00B6146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17AB1" w:rsidRPr="005100DF" w:rsidRDefault="00D17AB1" w:rsidP="009D4E06">
      <w:pPr>
        <w:pStyle w:val="ac"/>
        <w:numPr>
          <w:ilvl w:val="0"/>
          <w:numId w:val="6"/>
        </w:numPr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Л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огарифмирование и потенцирование</w:t>
      </w:r>
    </w:p>
    <w:p w:rsidR="00820709" w:rsidRPr="005100DF" w:rsidRDefault="00820709" w:rsidP="00744E0D">
      <w:pPr>
        <w:pStyle w:val="ac"/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B61469" w:rsidRPr="005100DF" w:rsidRDefault="00B61469" w:rsidP="00744E0D">
      <w:pPr>
        <w:pStyle w:val="ac"/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3.1. О т б </w:t>
      </w: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с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ы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в а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е   в   л е в о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й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и  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в о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й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ч а с т я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х</w:t>
      </w:r>
      <w:proofErr w:type="spellEnd"/>
    </w:p>
    <w:p w:rsidR="00744E0D" w:rsidRDefault="00B61469" w:rsidP="00744E0D">
      <w:pPr>
        <w:pStyle w:val="ac"/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в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с т в а   л о г а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ф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м а   </w:t>
      </w:r>
    </w:p>
    <w:p w:rsidR="00B61469" w:rsidRPr="00744E0D" w:rsidRDefault="00B61469" w:rsidP="00744E0D">
      <w:pPr>
        <w:pStyle w:val="ac"/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</w:t>
      </w:r>
      <w:r w:rsid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w:proofErr w:type="spellStart"/>
      <w:proofErr w:type="gramStart"/>
      <w:r w:rsid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proofErr w:type="spellEnd"/>
      <w:proofErr w:type="gramEnd"/>
      <w:r w:rsid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proofErr w:type="spellEnd"/>
      <w:r w:rsid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м у   и   т о м у   ж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w:r w:rsidRP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 с </w:t>
      </w:r>
      <w:proofErr w:type="spellStart"/>
      <w:r w:rsidRP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в а </w:t>
      </w:r>
      <w:proofErr w:type="spellStart"/>
      <w:r w:rsidRP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744E0D">
        <w:rPr>
          <w:rFonts w:ascii="Times New Roman" w:eastAsiaTheme="minorEastAsia" w:hAnsi="Times New Roman" w:cs="Times New Roman"/>
          <w:b/>
          <w:i/>
          <w:sz w:val="28"/>
          <w:szCs w:val="28"/>
        </w:rPr>
        <w:t>ю</w:t>
      </w:r>
      <w:proofErr w:type="spellEnd"/>
    </w:p>
    <w:p w:rsidR="00D17AB1" w:rsidRPr="005100DF" w:rsidRDefault="00D17AB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Эти преобразования приводят к наиболее сильному упрощению логарифмических неравенств. Они необходимы для того,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чтобы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в конце концов получить ответ в задаче. Поэтому важно научиться выполнять их в той или иной форме легко и безошибочно.</w:t>
      </w:r>
    </w:p>
    <w:p w:rsidR="00D17AB1" w:rsidRPr="005100DF" w:rsidRDefault="00D17AB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1) Отбрасывание в левой и правой частях неравенства логарифма по одному и тому же основанию.</w:t>
      </w:r>
    </w:p>
    <w:p w:rsidR="00D17AB1" w:rsidRPr="005100DF" w:rsidRDefault="00D17AB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Если левая часть неравенства имеет вид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а правая-вид 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G(x)</m:t>
            </m:r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то можно перейти к неравенству, левая и правая части которого равны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и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G(x)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>При этом нужно помнить о следующем: при отбрасывании в неравенстве логарифма по основанию, меньше единицы, знак неравенства необходимо поменять. Этот факт вытекает из свойства монотонности логарифмической функции.</w:t>
      </w:r>
    </w:p>
    <w:p w:rsidR="00D17AB1" w:rsidRPr="005100DF" w:rsidRDefault="00D17AB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Указанное преобразование обычно приводит к расширению ОДЗ, поскольку выражения, стоявшие прежде под знаками логарифма, после отбрасывания этих знаков могут принимать и неположительные значения. Игнорирование этого факта очень часто является причиной грубых ошибок на экзамене. В связи с этим особое значение приобретает следующее основное правило: к уравнению или неравенству, полученному в результате отбрасывания логарифма, следует добавить условия положительности обеих его частей. Заметим, что в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действительности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по меньшей мере одно (не всегда любое)</w:t>
      </w:r>
      <w:r w:rsidR="00586CC5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из двух добавленных согласно основному правилу условий непременно можно отбросить, если внимательно приглядеться к полученной системе.</w:t>
      </w:r>
    </w:p>
    <w:p w:rsidR="00586CC5" w:rsidRPr="005100DF" w:rsidRDefault="00586CC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586CC5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0,5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+1)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0,5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(2-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586CC5" w:rsidRPr="005100DF" w:rsidRDefault="00586CC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Логарифмическая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убывающая.  Имеет место равносильный переход:</w:t>
      </w:r>
    </w:p>
    <w:p w:rsidR="00586CC5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0,5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+1)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0,5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(2-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+1&lt;2-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x+1&gt;0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x&lt;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x&gt;-1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d>
        </m:oMath>
      </m:oMathPara>
    </w:p>
    <w:p w:rsidR="00586CC5" w:rsidRPr="005100DF" w:rsidRDefault="00586CC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-1;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86CC5" w:rsidRPr="005100DF" w:rsidRDefault="00586CC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B61469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атем можно рассмотреть пример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>сложнее. Например, такого вида.</w:t>
      </w:r>
    </w:p>
    <w:p w:rsidR="00586CC5" w:rsidRPr="005100DF" w:rsidRDefault="00586CC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586CC5" w:rsidRPr="005100DF" w:rsidRDefault="00586CC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Решить неравенство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x+1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≥-1.</m:t>
        </m:r>
      </m:oMath>
    </w:p>
    <w:p w:rsidR="002C540A" w:rsidRDefault="00816490" w:rsidP="009D4E06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</m:sSub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x+1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2⇔0&lt;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≤2⇔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x+1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&gt;0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x+1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≤0</m:t>
                      </m:r>
                    </m:e>
                  </m:eqArr>
                </m:e>
              </m:d>
            </m:e>
          </m:func>
        </m:oMath>
      </m:oMathPara>
    </w:p>
    <w:p w:rsidR="002C540A" w:rsidRDefault="002C540A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C540A" w:rsidRPr="005100DF" w:rsidRDefault="002C540A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916F21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6" type="#_x0000_t19" style="position:absolute;left:0;text-align:left;margin-left:252.95pt;margin-top:-2.6pt;width:70.5pt;height:22.5pt;flip:x;z-index:251665408" coordsize="21600,27723" adj="-5056526,1177579,,21060" path="wr-21600,-540,21600,42660,4801,,20546,27723nfewr-21600,-540,21600,42660,4801,,20546,27723l,21060nsxe">
            <v:path o:connectlocs="4801,0;20546,27723;0,21060"/>
          </v:shape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7pt;margin-top:19.9pt;width:299.25pt;height:0;z-index:251658240" o:connectortype="straight">
            <v:stroke endarrow="block"/>
          </v:shape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42" type="#_x0000_t19" style="position:absolute;left:0;text-align:left;margin-left:51.2pt;margin-top:19.9pt;width:207pt;height:39.5pt;flip:y;z-index:251663360" coordsize="21600,19295" adj="-4100325,21639,,19171" path="wr-21600,-2429,21600,40771,9952,,21600,19295nfewr-21600,-2429,21600,40771,9952,,21600,19295l,19171nsxe">
            <v:path o:connectlocs="9952,0;21600,19295;0,19171"/>
          </v:shape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44" type="#_x0000_t19" style="position:absolute;left:0;text-align:left;margin-left:41.7pt;margin-top:19.9pt;width:106.2pt;height:39pt;flip:x y;z-index:251664384" coordsize="21346,21600" adj=",-575897" path="wr-21600,,21600,43200,,,21346,18300nfewr-21600,,21600,43200,,,21346,18300l,21600nsxe">
            <v:path o:connectlocs="0,0;21346,18300;0,21600"/>
          </v:shape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37" type="#_x0000_t19" style="position:absolute;left:0;text-align:left;margin-left:41.7pt;margin-top:19.85pt;width:44.9pt;height:29.25pt;rotation:180;z-index:251661312" coordsize="24880,21600" adj="-6470620,,3280" path="wr-18320,,24880,43200,,250,24880,21600nfewr-18320,,24880,43200,,250,24880,21600l3280,21600nsxe">
            <v:path o:connectlocs="0,250;24880,21600;3280,21600"/>
          </v:shape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41" type="#_x0000_t19" style="position:absolute;left:0;text-align:left;margin-left:122.35pt;margin-top:-13.95pt;width:175.25pt;height:33.75pt;flip:x;z-index:251662336" coordsize="21613,21600" adj="-5900484,,13" path="wr-21587,,21613,43200,,,21613,21600nfewr-21587,,21613,43200,,,21613,21600l13,21600nsxe">
            <v:path o:connectlocs="0,0;21613,21600;13,21600"/>
          </v:shape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36" type="#_x0000_t19" style="position:absolute;left:0;text-align:left;margin-left:67.45pt;margin-top:-5.8pt;width:38.6pt;height:71.1pt;rotation:90;z-index:251660288" coordsize="19493,21007" adj="-5016225,-1672120,,21007" path="wr-21600,-593,21600,42607,5027,,19493,11703nfewr-21600,-593,21600,42607,5027,,19493,11703l,21007nsxe">
            <v:path o:connectlocs="5027,0;19493,11703;0,21007"/>
          </v:shape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35" type="#_x0000_t19" style="position:absolute;left:0;text-align:left;margin-left:-2.55pt;margin-top:-13.95pt;width:44.25pt;height:33.75pt;z-index:251659264"/>
        </w:pict>
      </w:r>
      <w:r w:rsidR="00916F21" w:rsidRPr="005100DF">
        <w:rPr>
          <w:rFonts w:ascii="Times New Roman" w:eastAsiaTheme="minorEastAsia" w:hAnsi="Times New Roman" w:cs="Times New Roman"/>
          <w:sz w:val="28"/>
          <w:szCs w:val="28"/>
        </w:rPr>
        <w:t>+                                               +                               +</w:t>
      </w:r>
    </w:p>
    <w:p w:rsidR="00916F21" w:rsidRPr="005100DF" w:rsidRDefault="00916F2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-1                   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</m:t>
            </m:r>
          </m:den>
        </m:f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1                 </w:t>
      </w:r>
      <w:r w:rsidRPr="005100D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CE6979" w:rsidRPr="005100DF" w:rsidRDefault="00CE697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6CC5" w:rsidRPr="005100DF" w:rsidRDefault="00CE697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</m:t>
        </m:r>
        <w:proofErr w:type="gramEnd"/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CE6979" w:rsidRPr="005100DF" w:rsidRDefault="00CE697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Наиболее типичные ошибки, которые допускают учащиеся в этом задание, </w:t>
      </w:r>
      <w:r w:rsidRPr="00510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следующие</w:t>
      </w:r>
      <w:r w:rsidR="00527F79" w:rsidRPr="005100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527F79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Не все смогут </w:t>
      </w:r>
      <w:r w:rsidR="004F4217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без ошибок представить правую часть неравенства в виде -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func>
      </m:oMath>
      <w:r w:rsidR="004F4217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. Далее, при отбрасывании логарифмов не учли,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&lt;1,</m:t>
        </m:r>
      </m:oMath>
      <w:r w:rsidR="004F4217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не поменяли знак неравенства. Наконец, многие забыли добавить ограничение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4F4217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или решили, что по «аналогии» с уравнениями равносильность перехода обеспечивается положительностью правой (большей!) части полученного неравенства, т.е. числа 2. </w:t>
      </w:r>
      <w:proofErr w:type="gramStart"/>
      <w:r w:rsidR="004F4217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Это в данном случае приводит к приобретению посторонних решений, заполняющих промежуток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(-1; 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4F4217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4F4217" w:rsidRPr="005100DF" w:rsidRDefault="004F421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Разбирая следующее задание, учащиеся, как правило, правильно отбросив первый логарифм и, видимо, ослабив бдительность, не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lastRenderedPageBreak/>
        <w:t>замечают, что основание второго логарифма уже меньше 1, и не поменяли знак неравенства при отбрасывании.</w:t>
      </w:r>
    </w:p>
    <w:p w:rsidR="004F4217" w:rsidRPr="005100DF" w:rsidRDefault="004F421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4F4217" w:rsidRPr="005100DF" w:rsidRDefault="004F421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Решить неравенство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16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-4x+3)≤0.</m:t>
                </m:r>
              </m:e>
            </m:func>
          </m:e>
        </m:func>
      </m:oMath>
    </w:p>
    <w:p w:rsidR="002C540A" w:rsidRPr="005100DF" w:rsidRDefault="00816490" w:rsidP="009D4E06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fName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16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-4x+3)≤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3⇔</m:t>
                      </m:r>
                    </m:e>
                  </m:func>
                </m:e>
              </m:func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0&lt;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16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-4x+3)≤1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⇔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16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16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-4x+3)≤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16</m:t>
                      </m:r>
                    </m:den>
                  </m:f>
                </m:sub>
              </m:sSub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⇔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-4x+3&lt;1⇔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-2+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)&lt;0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)≥0</m:t>
                  </m:r>
                </m:e>
              </m:eqArr>
            </m:e>
          </m:d>
        </m:oMath>
      </m:oMathPara>
    </w:p>
    <w:p w:rsidR="00527F79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4" type="#_x0000_t19" style="position:absolute;left:0;text-align:left;margin-left:382.65pt;margin-top:-36.85pt;width:28.25pt;height:158.15pt;rotation:-90;z-index:251673600" coordsize="19118,21600" adj=",-1817938" path="wr-21600,,21600,43200,,,19118,11546nfewr-21600,,21600,43200,,,19118,11546l,21600nsxe">
            <v:path o:connectlocs="0,0;19118,11546;0,21600"/>
          </v:shape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1" type="#_x0000_t19" style="position:absolute;left:0;text-align:left;margin-left:227.7pt;margin-top:11.35pt;width:130.5pt;height:45pt;flip:x;z-index:251670528"/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48" type="#_x0000_t19" style="position:absolute;left:0;text-align:left;margin-left:-2.55pt;margin-top:11.35pt;width:117.75pt;height:46.5pt;z-index:251667456"/>
        </w:pict>
      </w:r>
    </w:p>
    <w:p w:rsidR="004F4217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0" type="#_x0000_t19" style="position:absolute;left:0;text-align:left;margin-left:51.2pt;margin-top:28.3pt;width:151.75pt;height:40.4pt;flip:x y;z-index:251669504"/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9" type="#_x0000_t19" style="position:absolute;left:0;text-align:left;margin-left:195.45pt;margin-top:26.7pt;width:122.25pt;height:42pt;flip:y;z-index:251668480" coordsize="21600,21547" adj="-5635593,,,21547" path="wr-21600,-53,21600,43147,1510,,21600,21547nfewr-21600,-53,21600,43147,1510,,21600,21547l,21547nsxe">
            <v:path o:connectlocs="1510,0;21600,21547;0,21547"/>
          </v:shape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2" type="#_x0000_t19" style="position:absolute;left:0;text-align:left;margin-left:-66.55pt;margin-top:4.05pt;width:117.75pt;height:22.7pt;z-index:251671552" coordsize="21600,20426" adj="-4654374,,,20426" path="wr-21600,-1174,21600,42026,7025,,21600,20426nfewr-21600,-1174,21600,42026,7025,,21600,20426l,20426nsxe">
            <v:path o:connectlocs="7025,0;21600,20426;0,20426"/>
          </v:shape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5" type="#_x0000_t19" style="position:absolute;left:0;text-align:left;margin-left:172.95pt;margin-top:22.85pt;width:54.75pt;height:20.25pt;flip:y;z-index:251674624"/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6" type="#_x0000_t19" style="position:absolute;left:0;text-align:left;margin-left:115.2pt;margin-top:26.8pt;width:87.75pt;height:16.3pt;flip:x y;z-index:251675648" coordsize="21600,20404" adj="-4642874,,,20404" path="wr-21600,-1196,21600,42004,7088,,21600,20404nfewr-21600,-1196,21600,42004,7088,,21600,20404l,20404nsxe">
            <v:path o:connectlocs="7088,0;21600,20404;0,20404"/>
          </v:shape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4.2pt;margin-top:26.7pt;width:367.5pt;height:1.5pt;flip:y;z-index:251666432" o:connectortype="straight">
            <v:stroke endarrow="block"/>
          </v:shape>
        </w:pict>
      </w:r>
      <w:r w:rsidR="00527F79" w:rsidRPr="005100DF">
        <w:rPr>
          <w:rFonts w:ascii="Times New Roman" w:eastAsiaTheme="minorEastAsia" w:hAnsi="Times New Roman" w:cs="Times New Roman"/>
          <w:sz w:val="28"/>
          <w:szCs w:val="28"/>
        </w:rPr>
        <w:t>+                                                                               +</w:t>
      </w:r>
    </w:p>
    <w:p w:rsidR="004F4217" w:rsidRPr="005100DF" w:rsidRDefault="00527F7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         _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5100D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B61469" w:rsidRPr="005100DF" w:rsidRDefault="00B6146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E6979" w:rsidRPr="005100DF" w:rsidRDefault="0042240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∪</m:t>
            </m:r>
            <m:d>
              <m:dPr>
                <m:begChr m:val="[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; 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3236E" w:rsidRPr="005100DF" w:rsidRDefault="0023236E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1469" w:rsidRPr="005100DF" w:rsidRDefault="00B61469" w:rsidP="009D4E06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3.2.</w:t>
      </w:r>
      <w:r w:rsidR="0042240C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т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в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л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г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ф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м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в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="0042240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</w:t>
      </w:r>
    </w:p>
    <w:p w:rsidR="0042240C" w:rsidRPr="005100DF" w:rsidRDefault="0042240C" w:rsidP="009D4E06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т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ц</w:t>
      </w:r>
      <w:proofErr w:type="spellEnd"/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в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в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т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в</w:t>
      </w:r>
      <w:r w:rsidR="00B6146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</w:p>
    <w:p w:rsidR="0023236E" w:rsidRPr="005100DF" w:rsidRDefault="0023236E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240C" w:rsidRPr="005100DF" w:rsidRDefault="0042240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Эти операции производятся следующим образом: выбирается подходящее положительное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отличное от единицы, и каждой из двух частей неравенства дописывается либо логарифм по основанию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(при логарифмировании), либо просто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в качестве основания степени (при потенцировании). При этом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a&lt;1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операция производится над неравенством, то знак неравенства меняется.</w:t>
      </w:r>
    </w:p>
    <w:p w:rsidR="0042240C" w:rsidRPr="005100DF" w:rsidRDefault="0042240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Логарифмирование и потенцирование представляют по существу другую форму преобразований. Действительно, отбрасывание основания степени можно осуществить взятием от обеих частей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lastRenderedPageBreak/>
        <w:t>уравнения или неравенства логарифмической функции, а отбрасывание логарифма – взятием показательной функции. Разберем на примере</w:t>
      </w:r>
      <w:r w:rsidR="003C22A9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22A9" w:rsidRPr="005100DF" w:rsidRDefault="003C22A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3C22A9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x+2</m:t>
                      </m:r>
                    </m:den>
                  </m:f>
                </m:e>
              </m:func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&lt;1</m:t>
          </m:r>
        </m:oMath>
      </m:oMathPara>
    </w:p>
    <w:p w:rsidR="003C22A9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+2</m:t>
                          </m:r>
                        </m:den>
                      </m:f>
                    </m:e>
                  </m:func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&lt;</m:t>
              </m:r>
            </m:e>
          </m:func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1⟺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&lt;0⇔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+2</m:t>
                      </m:r>
                    </m:den>
                  </m:f>
                </m:e>
              </m:func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⟺0&lt;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&lt;1⟺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x+2&gt;0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&gt;0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⟺x&gt;0</m:t>
          </m:r>
        </m:oMath>
      </m:oMathPara>
    </w:p>
    <w:p w:rsidR="003C22A9" w:rsidRPr="005100DF" w:rsidRDefault="003C22A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 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A06B7" w:rsidRPr="005100DF" w:rsidRDefault="005A06B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Есть мнение о том, что операции непосредственного логарифмирования универсальны, т.к. применять их якобы можно не задумываясь в любых случаях без каких бы то ни было предосторожностей. Это не совсем так. Во-первых, логарифмировать неравенство можно лишь при тех значениях неизвестной, при которых обе его части положительные (или одна, «меньшая» в случае неравенства). Во-вторых, при потенцировании, как правило, возникают выражения вида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F(x)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которые с помощью основного логарифмического тождества мгновенно преобразуются к виду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Одна из самых распространенных ошибок состоит в том, что при использовании основного логарифмического тождества не принимается во внимание возможное расширение ОДЗ, которое в данном случае обязывает добавить ограничения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F(x)&gt;0.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образом, неприятности, связанные с расширением ОДЗ при отбрасывании логарифмов, никуда не исчезают, а, наоборот, появляются в более завуалированном виде на следующем этапе.</w:t>
      </w:r>
    </w:p>
    <w:p w:rsidR="005A06B7" w:rsidRPr="005100DF" w:rsidRDefault="005A06B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Обычно учащиеся ошибаются в том, что не понимают, что именно в действительности делают: то ли отбрасывают логарифм, то ли дописывают основание – потенцируют.</w:t>
      </w:r>
    </w:p>
    <w:p w:rsidR="002C540A" w:rsidRDefault="00DC2F2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Вывод один: при логарифмировании и потенцировании нужна определенная дисциплина мышления</w:t>
      </w:r>
      <w:r w:rsidR="002C540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4E06" w:rsidRDefault="009D4E06" w:rsidP="009D4E06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9D4E06" w:rsidRDefault="009D4E06" w:rsidP="009D4E06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DC2F2C" w:rsidRPr="005100DF" w:rsidRDefault="00B61469" w:rsidP="009D4E06">
      <w:pPr>
        <w:ind w:firstLine="28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4.</w:t>
      </w:r>
      <w:r w:rsidR="00DC2F2C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Различные упрощения</w:t>
      </w:r>
    </w:p>
    <w:p w:rsidR="00DC2F2C" w:rsidRPr="005100DF" w:rsidRDefault="00DC2F2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Решая логарифмические неравенства, учащиеся часто совершают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первые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приходящие на ум преобразования, продиктованные возможностью применить ту или иную формулу. При этом учащиеся не всегда удовлетворительно знают сами формулы, а также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не обращают внимание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на вопросы расширения или сужения ОДЗ и связанных с ними вопросов приобретения и потери решений. Но главный недостаток – это отсутствие ясного представления о целях производимых ими упрощений.</w:t>
      </w:r>
    </w:p>
    <w:p w:rsidR="00B61469" w:rsidRPr="005100DF" w:rsidRDefault="00DC2F2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Решая логарифмические неравенства, прежде </w:t>
      </w:r>
      <w:r w:rsidR="00B61469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всего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следует подумать о том, нельзя ли привести данное неравенство к виду, удобному для логарифмирования или потенцирования</w:t>
      </w:r>
      <w:r w:rsidR="00B61469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C2F2C" w:rsidRPr="005100DF" w:rsidRDefault="00DC2F2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Рассмотрим случаи, когда приведение к такому виду можно осуществить.</w:t>
      </w:r>
    </w:p>
    <w:p w:rsidR="00A66E82" w:rsidRPr="005100DF" w:rsidRDefault="00B61469" w:rsidP="009D4E06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4.1.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т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в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л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в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ы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ж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я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в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DC2F2C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</w:p>
    <w:p w:rsidR="00A66E82" w:rsidRPr="005100DF" w:rsidRDefault="00DC2F2C" w:rsidP="009D4E06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л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г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ф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м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л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с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т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с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з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ы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м</w:t>
      </w:r>
    </w:p>
    <w:p w:rsidR="00DC2F2C" w:rsidRPr="005100DF" w:rsidRDefault="00DC2F2C" w:rsidP="009D4E06">
      <w:pPr>
        <w:ind w:firstLine="28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в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м</w:t>
      </w:r>
      <w:proofErr w:type="gramEnd"/>
    </w:p>
    <w:p w:rsidR="00DC2F2C" w:rsidRPr="005100DF" w:rsidRDefault="00DC2F2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Пусть некоторые части неравенства уже представляют собой логарифмы или степени с некоторым основание</w:t>
      </w:r>
      <w:r w:rsidR="009477E8" w:rsidRPr="005100DF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a&gt;0, a≠1), 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а другие – еще нет. В этой ситуации могут оказаться полезными преобразования, опирающиеся на формулы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F(x)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F(x)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</m:func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823881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а для тех значений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</m:t>
        </m:r>
      </m:oMath>
      <w:r w:rsidR="00823881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при которых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F(x)&gt;0,</m:t>
        </m:r>
      </m:oMath>
      <w:r w:rsidR="00823881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возможно использование основного логарифмического тождества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F(x)</m:t>
                </m:r>
              </m:e>
            </m:func>
          </m:sup>
        </m:sSup>
      </m:oMath>
      <w:r w:rsidR="00823881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540A" w:rsidRDefault="0082388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Применяя эти преобразования, можно например, получить равенства: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  1=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3=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-2=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т.п. В таких простых случаях не всегда необходимо употребление указанных формул – достаточно бывает одного лишь знания определения логарифма данного числа по основания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умения его находить</w:t>
      </w:r>
      <w:r w:rsidR="002C540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9D4E0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23881" w:rsidRPr="005100DF" w:rsidRDefault="0082388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lastRenderedPageBreak/>
        <w:t>Пример.</w:t>
      </w:r>
    </w:p>
    <w:p w:rsidR="003C22A9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-3x+2)≥2</m:t>
              </m:r>
            </m:e>
          </m:func>
        </m:oMath>
      </m:oMathPara>
    </w:p>
    <w:p w:rsidR="003C22A9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-3x+2)≥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⇔0&lt;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-3x+2≤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(x-2)&gt;0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x-0,5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(x-2,5)≤0</m:t>
                  </m:r>
                </m:e>
              </m:eqArr>
            </m:e>
          </m:d>
        </m:oMath>
      </m:oMathPara>
    </w:p>
    <w:p w:rsidR="005B74FC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3" type="#_x0000_t19" style="position:absolute;left:0;text-align:left;margin-left:387.3pt;margin-top:-36.8pt;width:28.3pt;height:158.15pt;rotation:-90;z-index:251683840" coordsize="19129,21600" adj=",-1813672" path="wr-21600,,21600,43200,,,19129,11568nfewr-21600,,21600,43200,,,19129,11568l,21600nsxe">
            <v:path o:connectlocs="0,0;19129,11568;0,21600"/>
          </v:shape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1" type="#_x0000_t19" style="position:absolute;left:0;text-align:left;margin-left:227.7pt;margin-top:11.35pt;width:130.5pt;height:45pt;flip:x;z-index:251681792"/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58" type="#_x0000_t19" style="position:absolute;left:0;text-align:left;margin-left:-2.55pt;margin-top:11.35pt;width:117.75pt;height:46.5pt;z-index:251678720"/>
        </w:pict>
      </w:r>
    </w:p>
    <w:p w:rsidR="005B74FC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4" type="#_x0000_t19" style="position:absolute;left:0;text-align:left;margin-left:175.4pt;margin-top:18pt;width:52.3pt;height:20.25pt;flip:y;z-index:251684864" coordsize="20629,21600" adj=",-1129891" path="wr-21600,,21600,43200,,,20629,15198nfewr-21600,,21600,43200,,,20629,15198l,21600nsxe">
            <v:path o:connectlocs="0,0;20629,15198;0,21600"/>
          </v:shape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5" type="#_x0000_t19" style="position:absolute;left:0;text-align:left;margin-left:115.2pt;margin-top:21.95pt;width:87.75pt;height:16.3pt;flip:x y;z-index:251685888" coordsize="21600,20404" adj="-4642874,,,20404" path="wr-21600,-1196,21600,42004,7088,,21600,20404nfewr-21600,-1196,21600,42004,7088,,21600,20404l,20404nsxe">
            <v:path o:connectlocs="7088,0;21600,20404;0,20404"/>
          </v:shape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0" type="#_x0000_t19" style="position:absolute;left:0;text-align:left;margin-left:35.7pt;margin-top:28.35pt;width:155.05pt;height:46.7pt;flip:x y;z-index:251680768" coordsize="23377,21600" adj="-6207498,,1777" path="wr-19823,,23377,43200,,73,23377,21600nfewr-19823,,23377,43200,,73,23377,21600l1777,21600nsxe">
            <v:path o:connectlocs="0,73;23377,21600;1777,21600"/>
          </v:shape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6" type="#_x0000_t19" style="position:absolute;left:0;text-align:left;margin-left:186.45pt;margin-top:1.35pt;width:135.75pt;height:73.7pt;flip:y;z-index:251686912" coordsize="24590,21600" adj="-6635998,-1271701,4217" path="wr-17383,,25817,43200,,416,24590,14424nfewr-17383,,25817,43200,,416,24590,14424l4217,21600nsxe">
            <v:path o:connectlocs="0,416;24590,14424;4217,21600"/>
          </v:shape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2" type="#_x0000_t19" style="position:absolute;left:0;text-align:left;margin-left:-82.05pt;margin-top:8.2pt;width:117.75pt;height:20.1pt;z-index:251682816" coordsize="21600,18084" adj="-3725514,,,18084" path="wr-21600,-3516,21600,39684,11813,,21600,18084nfewr-21600,-3516,21600,39684,11813,,21600,18084l,18084nsxe">
            <v:path o:connectlocs="11813,0;21600,18084;0,18084"/>
          </v:shape>
        </w:pict>
      </w:r>
      <w:r w:rsidRPr="005100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4.2pt;margin-top:26.7pt;width:367.5pt;height:1.5pt;flip:y;z-index:251677696" o:connectortype="straight">
            <v:stroke endarrow="block"/>
          </v:shape>
        </w:pict>
      </w:r>
      <w:r w:rsidR="005B74FC" w:rsidRPr="005100DF">
        <w:rPr>
          <w:rFonts w:ascii="Times New Roman" w:eastAsiaTheme="minorEastAsia" w:hAnsi="Times New Roman" w:cs="Times New Roman"/>
          <w:sz w:val="28"/>
          <w:szCs w:val="28"/>
        </w:rPr>
        <w:t>+                                                                               +</w:t>
      </w:r>
    </w:p>
    <w:p w:rsidR="005B74FC" w:rsidRPr="005100DF" w:rsidRDefault="005B74F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0,5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1                 _                 2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2,5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5100D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5B74FC" w:rsidRPr="005100DF" w:rsidRDefault="005B74F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B74FC" w:rsidRPr="005100DF" w:rsidRDefault="005B74F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B74FC" w:rsidRPr="005100DF" w:rsidRDefault="005B74FC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0,5;1)∪(2;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2,5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3236E" w:rsidRPr="005100DF" w:rsidRDefault="0023236E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6E82" w:rsidRPr="005100DF" w:rsidRDefault="00A66E8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6E82" w:rsidRPr="005100DF" w:rsidRDefault="00A66E82" w:rsidP="009D4E06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4.2.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П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б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з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в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с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у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м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м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ы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л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з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т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9477E8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</w:p>
    <w:p w:rsidR="009477E8" w:rsidRPr="005100DF" w:rsidRDefault="009477E8" w:rsidP="009D4E06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л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г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ф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м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в</w:t>
      </w:r>
    </w:p>
    <w:p w:rsidR="009477E8" w:rsidRPr="005100DF" w:rsidRDefault="009477E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Эти преобразования производятся с помощью формул:</w:t>
      </w:r>
    </w:p>
    <w:p w:rsidR="009477E8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5B74FC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F(x)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G(x)</m:t>
                  </m:r>
                </m:den>
              </m:f>
            </m:e>
          </m:func>
        </m:oMath>
      </m:oMathPara>
    </w:p>
    <w:p w:rsidR="009477E8" w:rsidRPr="005100DF" w:rsidRDefault="009477E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И позволяют объединять несколько выражений в один логарифм.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Примен</w:t>
      </w:r>
      <w:r w:rsidR="00D95FE4" w:rsidRPr="005100DF">
        <w:rPr>
          <w:rFonts w:ascii="Times New Roman" w:eastAsiaTheme="minorEastAsia" w:hAnsi="Times New Roman" w:cs="Times New Roman"/>
          <w:sz w:val="28"/>
          <w:szCs w:val="28"/>
        </w:rPr>
        <w:t>ение формул осложняется тем, что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D95FE4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левой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>их</w:t>
      </w:r>
      <w:r w:rsidR="00D95FE4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части под знаком логарифма находится каждое из выражений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D95FE4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D95FE4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а в правой – только их произведение или частное, которое может быть положительным также и при отрицательных значениях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D95FE4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D95FE4" w:rsidRPr="005100DF">
        <w:rPr>
          <w:rFonts w:ascii="Times New Roman" w:eastAsiaTheme="minorEastAsia" w:hAnsi="Times New Roman" w:cs="Times New Roman"/>
          <w:sz w:val="28"/>
          <w:szCs w:val="28"/>
        </w:rPr>
        <w:t>.  Поэтому при переходе от суммы или разности логарифмов к логарифму произведения или частного следует добавлять ограничения на неизвестную величину, связанные с расширением ОДЗ.</w:t>
      </w:r>
      <w:proofErr w:type="gramEnd"/>
    </w:p>
    <w:p w:rsidR="00D95FE4" w:rsidRPr="005100DF" w:rsidRDefault="00D95FE4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Количество таких ограничений зависит от вида самих выражений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>, но в любом случае заведомо достаточно потребовать положительности обоих этих выражений (даже одного из них, т.к. их произведение или частное все еще находится под знаком логарифма).</w:t>
      </w:r>
    </w:p>
    <w:p w:rsidR="00D95FE4" w:rsidRPr="005100DF" w:rsidRDefault="00D95FE4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14353B" w:rsidRPr="005100DF" w:rsidRDefault="00D95FE4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7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-x-6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≤8+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(x+2)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x-3</m:t>
                      </m:r>
                    </m:den>
                  </m:f>
                </m:e>
              </m:func>
            </m:e>
          </m:func>
        </m:oMath>
      </m:oMathPara>
    </w:p>
    <w:p w:rsidR="0014353B" w:rsidRPr="005100DF" w:rsidRDefault="0014353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Преобразуем неравенство: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-x-6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(x+2)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x-3</m:t>
                    </m:r>
                  </m:den>
                </m:f>
              </m:e>
            </m:func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≤8</m:t>
        </m:r>
      </m:oMath>
    </w:p>
    <w:p w:rsidR="0014353B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sub>
                      </m:sSub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-3)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7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(x+2)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7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*(x-3)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(x+2)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7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≤8</m:t>
                      </m:r>
                    </m:e>
                  </m:func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(x+2)&gt;0</m:t>
                  </m:r>
                </m:e>
              </m:eqArr>
            </m:e>
          </m:d>
        </m:oMath>
      </m:oMathPara>
    </w:p>
    <w:p w:rsidR="0014353B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9</m:t>
                          </m:r>
                        </m:sub>
                      </m:sSub>
                    </m:fNam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(x-3)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8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≤8</m:t>
                      </m:r>
                    </m:e>
                  </m:func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(x+2)&gt;0</m:t>
                  </m:r>
                </m:e>
              </m:eqArr>
            </m:e>
          </m:d>
        </m:oMath>
      </m:oMathPara>
    </w:p>
    <w:p w:rsidR="00D95FE4" w:rsidRPr="005100DF" w:rsidRDefault="0014353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Решим первое неравенство: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p>
        </m:sSup>
      </m:oMath>
      <w:r w:rsidR="00284379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84379" w:rsidRPr="005100DF" w:rsidRDefault="0028437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x≠3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получаем: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≤9</m:t>
        </m:r>
      </m:oMath>
      <w:r w:rsidR="002C540A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-9≤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-3≤9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-6≤x≤12.</m:t>
        </m:r>
      </m:oMath>
    </w:p>
    <w:p w:rsidR="00284379" w:rsidRPr="005100DF" w:rsidRDefault="0028437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Решим второе неравенство системы: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x&lt;-2 или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&gt;3.</m:t>
        </m:r>
      </m:oMath>
    </w:p>
    <w:p w:rsidR="00284379" w:rsidRPr="005100DF" w:rsidRDefault="0028437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Решение системы: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-6≤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&lt;-2  или  3&lt;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≤12.</m:t>
        </m:r>
      </m:oMath>
    </w:p>
    <w:p w:rsidR="00284379" w:rsidRPr="005100DF" w:rsidRDefault="0028437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-6;-2)∪(3;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e>
            </m:d>
          </m:e>
        </m:d>
      </m:oMath>
      <w:r w:rsidR="00A66E82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66E82" w:rsidRPr="005100DF" w:rsidRDefault="00A66E8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540A" w:rsidRDefault="00A66E82" w:rsidP="009D4E06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4.3. </w:t>
      </w:r>
      <w:r w:rsidR="00284379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В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м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ж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т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л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я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з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84379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к</w:t>
      </w:r>
    </w:p>
    <w:p w:rsidR="00284379" w:rsidRPr="005100DF" w:rsidRDefault="00284379" w:rsidP="009D4E06">
      <w:pPr>
        <w:ind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л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о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г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а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и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ф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м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</w:t>
      </w:r>
    </w:p>
    <w:p w:rsidR="0023236E" w:rsidRPr="005100DF" w:rsidRDefault="0023236E" w:rsidP="00744E0D">
      <w:pPr>
        <w:ind w:firstLine="285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0C4967" w:rsidRPr="005100DF" w:rsidRDefault="0028437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Эта операция предполагает использование формулы:</w:t>
      </w:r>
    </w:p>
    <w:p w:rsidR="00284379" w:rsidRPr="005100DF" w:rsidRDefault="000C496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F(x)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G(x)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F(x)</m:t>
                      </m:r>
                    </m:sup>
                  </m:sSup>
                </m:e>
              </m:func>
            </m:e>
          </m:func>
        </m:oMath>
      </m:oMathPara>
    </w:p>
    <w:p w:rsidR="000C4967" w:rsidRPr="005100DF" w:rsidRDefault="000C496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Не следует забывать о том, что если выражение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представляет собой четное число, то в левой части первой формулы выражение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обязано быть положительным, в то время как в правой части этой формулы оно должно быть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всего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лишь не равным нулю. Таким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образом, при внесении множителя под знак логарифма может расширяться ОДЗ, в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связи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с чем возникает необходимость добавлять ограничения на неизвестную величину.</w:t>
      </w:r>
    </w:p>
    <w:p w:rsidR="000C4967" w:rsidRPr="005100DF" w:rsidRDefault="000C496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Еще более коварной является обратная операция – вынесение показателя степени за знак логарифма (ведущее иногда к сужению ОДЗ).</w:t>
      </w:r>
    </w:p>
    <w:p w:rsidR="000C4967" w:rsidRPr="005100DF" w:rsidRDefault="000C496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0C4967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x-3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(x-3)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≥2</m:t>
              </m:r>
            </m:e>
          </m:func>
        </m:oMath>
      </m:oMathPara>
    </w:p>
    <w:p w:rsidR="009D4E06" w:rsidRDefault="003670E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Преобразуем неравенство:</w:t>
      </w:r>
    </w:p>
    <w:p w:rsidR="003670E8" w:rsidRPr="005100DF" w:rsidRDefault="00816490" w:rsidP="009D4E06">
      <w:pPr>
        <w:ind w:firstLine="28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3-x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3+x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func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≥2</m:t>
          </m:r>
        </m:oMath>
      </m:oMathPara>
    </w:p>
    <w:p w:rsidR="003670E8" w:rsidRPr="005100DF" w:rsidRDefault="003670E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Найдем, при каких значениях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x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левая часть неравенства имеет смысл:</w:t>
      </w:r>
    </w:p>
    <w:p w:rsidR="003670E8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&gt;0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x+3&gt;0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x+3≠1,  x-3≠0</m:t>
                  </m:r>
                </m:e>
              </m:eqArr>
            </m:e>
          </m:d>
        </m:oMath>
      </m:oMathPara>
    </w:p>
    <w:p w:rsidR="003670E8" w:rsidRPr="005100DF" w:rsidRDefault="003670E8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Получаем: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&lt;-2</m:t>
        </m:r>
      </m:oMath>
      <w:r w:rsidR="001F21AF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&lt;3.</m:t>
        </m:r>
      </m:oMath>
    </w:p>
    <w:p w:rsidR="001F21AF" w:rsidRPr="005100DF" w:rsidRDefault="001F21AF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Значит,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=3-x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при всех допустимых значениях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F21AF" w:rsidRPr="005100DF" w:rsidRDefault="001F21AF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Поэтому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func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(3-x)≥2</m:t>
        </m:r>
      </m:oMath>
    </w:p>
    <w:p w:rsidR="001F21AF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x+3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func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log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(3-x)≥2</m:t>
          </m:r>
        </m:oMath>
      </m:oMathPara>
    </w:p>
    <w:p w:rsidR="001F21AF" w:rsidRPr="005100DF" w:rsidRDefault="001F21AF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E06" w:rsidRDefault="001F21AF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Сделаем замену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</w:p>
    <w:p w:rsidR="001F21AF" w:rsidRPr="005100DF" w:rsidRDefault="001F21AF" w:rsidP="009D4E06">
      <w:pPr>
        <w:ind w:firstLine="28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≥1 ,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=2.</m:t>
          </m:r>
        </m:oMath>
      </m:oMathPara>
    </w:p>
    <w:p w:rsidR="001F21AF" w:rsidRPr="005100DF" w:rsidRDefault="00F151F4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=2</m:t>
            </m:r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=3-x</m:t>
        </m:r>
      </m:oMath>
    </w:p>
    <w:p w:rsidR="00F151F4" w:rsidRPr="005100DF" w:rsidRDefault="00F151F4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Корни уравнения -6 и -1. Условию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&lt;-2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&lt;3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удовлетворяет только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x=-1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236E" w:rsidRPr="005100DF" w:rsidRDefault="00F151F4" w:rsidP="009D4E06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Ответ</w:t>
      </w:r>
      <w:r w:rsidR="009D4E06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-1.</w:t>
      </w:r>
    </w:p>
    <w:p w:rsidR="00A75536" w:rsidRDefault="00F151F4" w:rsidP="009D4E06">
      <w:pPr>
        <w:pStyle w:val="ac"/>
        <w:numPr>
          <w:ilvl w:val="0"/>
          <w:numId w:val="2"/>
        </w:numPr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75536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Способы расщепления</w:t>
      </w:r>
    </w:p>
    <w:p w:rsidR="00A75536" w:rsidRPr="00A75536" w:rsidRDefault="00A75536" w:rsidP="009D4E06">
      <w:pPr>
        <w:pStyle w:val="ac"/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A66E82" w:rsidRPr="005100DF" w:rsidRDefault="00A66E82" w:rsidP="009D4E06">
      <w:pPr>
        <w:pStyle w:val="ac"/>
        <w:numPr>
          <w:ilvl w:val="1"/>
          <w:numId w:val="2"/>
        </w:numPr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 у т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ь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с </w:t>
      </w: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с о б а  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с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щ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л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я</w:t>
      </w:r>
    </w:p>
    <w:p w:rsidR="00F151F4" w:rsidRPr="005100DF" w:rsidRDefault="00F151F4" w:rsidP="00744E0D">
      <w:pPr>
        <w:ind w:firstLine="285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Ключевой момент в решении неравенства – преобразование его к виду, в котором левая часть представляет собой произведение каких-либо выражений, а правая – равна нулю. При этом правило расщепления для строгого неравенства можно сформулировать так: произведение отрицательно в тех и только тех случаях, когда нечетное число его сомножителей отрицательно, а остальные положительны; произведение положительно в тех и только тех случаях, когда четное</w:t>
      </w:r>
      <w:r w:rsidR="003B5599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>в частности</w:t>
      </w:r>
      <w:r w:rsidR="003B5599" w:rsidRPr="005100DF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нулевое)</w:t>
      </w:r>
      <w:r w:rsidR="003B5599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число его сомножителей отрицательно, а остальные положительны.</w:t>
      </w:r>
    </w:p>
    <w:p w:rsidR="003B5599" w:rsidRPr="005100DF" w:rsidRDefault="003B559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Для расщепления неравенства следует сначала аккуратно выписать все случаи, когда это неравенство справедливо, а затем решить каждую из имеющихся систем, объединив в ответе полученные множества решений. При этом попытки сэкономить работу на каких-то случаях, кажущихся при беглом изучении невозможными, особенно попытки заменить нестрогие неравенства строгими, чаще всего оборачиваются потерей решений.</w:t>
      </w:r>
    </w:p>
    <w:p w:rsidR="003B5599" w:rsidRPr="005100DF" w:rsidRDefault="003B559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Аналогично расщепляются неравенства, в которых какие-либо выражения стоят в знаменателе дроби.</w:t>
      </w:r>
    </w:p>
    <w:p w:rsidR="003B5599" w:rsidRPr="005100DF" w:rsidRDefault="003B559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3B5599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x-5</m:t>
                  </m:r>
                </m:e>
              </m:rad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≥0</m:t>
          </m:r>
        </m:oMath>
      </m:oMathPara>
    </w:p>
    <w:p w:rsidR="003B5599" w:rsidRPr="005100DF" w:rsidRDefault="003B559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Заметим, что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≥0   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)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равносильно неравенству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A7721B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(соответственно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&lt;0)</m:t>
        </m:r>
      </m:oMath>
      <w:r w:rsidR="00A7721B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т.е. 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A7721B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никак нельзя подключать к решению, а 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  </m:t>
        </m:r>
      </m:oMath>
      <w:r w:rsidR="00A7721B" w:rsidRPr="005100DF">
        <w:rPr>
          <w:rFonts w:ascii="Times New Roman" w:eastAsiaTheme="minorEastAsia" w:hAnsi="Times New Roman" w:cs="Times New Roman"/>
          <w:sz w:val="28"/>
          <w:szCs w:val="28"/>
        </w:rPr>
        <w:t>вообще невозможно.</w:t>
      </w:r>
    </w:p>
    <w:p w:rsidR="00A7721B" w:rsidRPr="005100DF" w:rsidRDefault="00A7721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Для расщепления неравенства нужно предварительно перенести все в одну его часть и разложить полученное выражение на множители.</w:t>
      </w:r>
    </w:p>
    <w:p w:rsidR="0023236E" w:rsidRDefault="0023236E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Pr="005100DF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6E82" w:rsidRPr="005100DF" w:rsidRDefault="009D4E06" w:rsidP="009D4E06">
      <w:pPr>
        <w:pStyle w:val="ac"/>
        <w:numPr>
          <w:ilvl w:val="1"/>
          <w:numId w:val="2"/>
        </w:numPr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 xml:space="preserve"> </w:t>
      </w:r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 б о б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щ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ы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й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м е т о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и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т е </w:t>
      </w:r>
      <w:proofErr w:type="spellStart"/>
      <w:proofErr w:type="gram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в а л о в</w:t>
      </w:r>
    </w:p>
    <w:p w:rsidR="00A7721B" w:rsidRPr="005100DF" w:rsidRDefault="00A7721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Расщепление можно упростить, применив обобщенный метод интервалов. В некоторых задачах расщепление сопровождается более детальным разбором случаев.</w:t>
      </w:r>
    </w:p>
    <w:p w:rsidR="00A7721B" w:rsidRPr="005100DF" w:rsidRDefault="00A7721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A7721B" w:rsidRPr="005100DF" w:rsidRDefault="00A7721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-x)≥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</m:oMath>
      </m:oMathPara>
    </w:p>
    <w:p w:rsidR="003B5599" w:rsidRPr="005100DF" w:rsidRDefault="00A7721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В большинстве случаев учащиеся рассматривают два случая:</w:t>
      </w:r>
    </w:p>
    <w:p w:rsidR="00A7721B" w:rsidRPr="005100DF" w:rsidRDefault="00A7721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&lt;0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≤-1</m:t>
                    </m:r>
                  </m:e>
                </m:func>
              </m:e>
            </m:eqArr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        2)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≥0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≥1</m:t>
                    </m:r>
                  </m:e>
                </m:func>
              </m:e>
            </m:eqArr>
          </m:e>
        </m:d>
      </m:oMath>
    </w:p>
    <w:p w:rsidR="003B5599" w:rsidRPr="005100DF" w:rsidRDefault="00EF052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Однако главная логическая ошибка была сделана в самом начале. Ведь в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исходное неравенство приводится к виду</w:t>
      </w:r>
    </w:p>
    <w:p w:rsidR="00EF0527" w:rsidRPr="005100DF" w:rsidRDefault="00EF052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x(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-1)≥0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EF0527" w:rsidRPr="005100DF" w:rsidRDefault="00EF052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0527" w:rsidRPr="005100DF" w:rsidRDefault="00EF052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а значит, при его расщеплении возникает еще один случай</w:t>
      </w:r>
    </w:p>
    <w:p w:rsidR="00EF0527" w:rsidRPr="005100DF" w:rsidRDefault="00EF052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≤0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≤</m:t>
                    </m:r>
                    <w:proofErr w:type="gramStart"/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  <w:proofErr w:type="gramEnd"/>
                  </m:e>
                </m:func>
              </m:e>
            </m:eqArr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который дает решение 0. Именно это решение теряют учащиеся даже при безукоризненном исследовании первых двух случаев.</w:t>
      </w:r>
    </w:p>
    <w:p w:rsidR="00EF0527" w:rsidRPr="005100DF" w:rsidRDefault="00EF052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Эта задача призвана лишний раз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предостеречь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учащихся от деления неравенства на функцию и от всяческих «усовершенствований» основного правила расщепления неравенства.</w:t>
      </w:r>
    </w:p>
    <w:p w:rsidR="00EF0527" w:rsidRDefault="00EF052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-∞;-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4,5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∪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0,3;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0,5</m:t>
                </m:r>
              </m:e>
            </m:d>
          </m:e>
        </m:d>
      </m:oMath>
      <w:r w:rsidR="00A66E82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Pr="005100DF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6E82" w:rsidRPr="005100DF" w:rsidRDefault="00A66E8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6E82" w:rsidRPr="005100DF" w:rsidRDefault="009D4E06" w:rsidP="009D4E06">
      <w:pPr>
        <w:pStyle w:val="ac"/>
        <w:numPr>
          <w:ilvl w:val="1"/>
          <w:numId w:val="2"/>
        </w:numPr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 xml:space="preserve"> </w:t>
      </w:r>
      <w:proofErr w:type="gram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З</w:t>
      </w:r>
      <w:proofErr w:type="gram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м е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 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и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з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в е с т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ы</w:t>
      </w:r>
      <w:proofErr w:type="spellEnd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6E82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х</w:t>
      </w:r>
      <w:proofErr w:type="spellEnd"/>
    </w:p>
    <w:p w:rsidR="00EF0527" w:rsidRDefault="00EF052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Одним из основных приемов, облегчающих расщепление логарифмических неравенств, можно считать замену неизвестных. 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Новая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независимая</w:t>
      </w:r>
      <w:r w:rsidR="00232AAC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подбирается по возможности так, чтобы относительно нее неравенство уже не было логарифмическим. В результате такой замены операции логарифмирования и потенцирования отодвигаются как бы на задний план, возникая только при нахождении значений исходной неизвестной по заданным значениям новой. Введению новой неизвестной обычно предшествует некоторая предварительная обработка исходного неравенства с использованием формул, а иногда и преобразований.</w:t>
      </w: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Pr="005100DF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66E82" w:rsidP="009D4E06">
      <w:pPr>
        <w:pStyle w:val="ac"/>
        <w:numPr>
          <w:ilvl w:val="0"/>
          <w:numId w:val="2"/>
        </w:numPr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Переход к новому основани</w:t>
      </w:r>
      <w:r w:rsidR="00A75536">
        <w:rPr>
          <w:rFonts w:ascii="Times New Roman" w:eastAsiaTheme="minorEastAsia" w:hAnsi="Times New Roman" w:cs="Times New Roman"/>
          <w:b/>
          <w:i/>
          <w:sz w:val="28"/>
          <w:szCs w:val="28"/>
        </w:rPr>
        <w:t>ю</w:t>
      </w:r>
    </w:p>
    <w:p w:rsidR="00A75536" w:rsidRPr="00A75536" w:rsidRDefault="00A75536" w:rsidP="009D4E06">
      <w:pPr>
        <w:pStyle w:val="ac"/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5238E7" w:rsidRPr="005100DF" w:rsidRDefault="005238E7" w:rsidP="009D4E06">
      <w:pPr>
        <w:pStyle w:val="ac"/>
        <w:numPr>
          <w:ilvl w:val="1"/>
          <w:numId w:val="2"/>
        </w:numPr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Ф о </w:t>
      </w:r>
      <w:proofErr w:type="spellStart"/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м у л а  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х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  л о г а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ф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м а   к  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в о м у</w:t>
      </w:r>
    </w:p>
    <w:p w:rsidR="00A66E82" w:rsidRPr="005100DF" w:rsidRDefault="005238E7" w:rsidP="009D4E06">
      <w:pPr>
        <w:pStyle w:val="ac"/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 с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в а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ю</w:t>
      </w:r>
      <w:proofErr w:type="spellEnd"/>
    </w:p>
    <w:p w:rsidR="00232AAC" w:rsidRPr="005100DF" w:rsidRDefault="00CF4A8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Часто на экзаменах приходится сталкиваться с ситуацией, когда в одном неравенстве присутствуют логарифмы, имеющие разные основания. Просты</w:t>
      </w:r>
      <w:r w:rsidR="005238E7" w:rsidRPr="005100DF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является случай, когда все основания представляют собой различные, но легко угадываемые степени одного и того же числа. Тогда переход во всех выражениях к одинаковому основанию не вызывает особых затруднений. Если же основания не связаны указанным способом, то некоторые учащиеся не берутся за задачу из-за психологической неподготовленности к такой ситуации. Однако для решения подобных задач не требуется никаких дополнительных знаний. Предполагается лишь умение переходить к новому основанию.</w:t>
      </w:r>
    </w:p>
    <w:p w:rsidR="00CF4A81" w:rsidRPr="005100DF" w:rsidRDefault="00CF4A81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Отдельного внимания заслуживают логарифмы, основаниями которых являются функции от неизвестной величины. При работе с ними нужно иметь в виду следующее важное обстоятельство: выражение</w:t>
      </w:r>
      <w:r w:rsidR="00FC7352" w:rsidRPr="005100DF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стоящее</w:t>
      </w:r>
      <w:r w:rsidR="00FC7352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в основании логарифма, по определению может быть только положительным и к тому же не равным 1. Это означает, что значения неизвестной, при которых указанные условия не выполнены, попросту не входят в область определения. Одна из ошибок учащихся происходит как раз по причине расширения ОДЗ неравенства в результате потенцирования по основанию, зависящему </w:t>
      </w:r>
      <w:proofErr w:type="gramStart"/>
      <w:r w:rsidR="00FC7352" w:rsidRPr="005100DF">
        <w:rPr>
          <w:rFonts w:ascii="Times New Roman" w:eastAsiaTheme="minorEastAsia" w:hAnsi="Times New Roman" w:cs="Times New Roman"/>
          <w:sz w:val="28"/>
          <w:szCs w:val="28"/>
        </w:rPr>
        <w:t>от</w:t>
      </w:r>
      <w:proofErr w:type="gramEnd"/>
      <w:r w:rsidR="00FC7352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x.</m:t>
        </m:r>
      </m:oMath>
    </w:p>
    <w:p w:rsidR="003670E8" w:rsidRPr="005100DF" w:rsidRDefault="00FC735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Самый надежный способ </w:t>
      </w:r>
      <w:proofErr w:type="spellStart"/>
      <w:r w:rsidRPr="005100DF">
        <w:rPr>
          <w:rFonts w:ascii="Times New Roman" w:eastAsiaTheme="minorEastAsia" w:hAnsi="Times New Roman" w:cs="Times New Roman"/>
          <w:sz w:val="28"/>
          <w:szCs w:val="28"/>
        </w:rPr>
        <w:t>предостеречься</w:t>
      </w:r>
      <w:proofErr w:type="spell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от ошибок, связанных с расширением ОДЗ, - это перейти к другому основанию, роль которого может сыграть произвольное конкретное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a&gt;0, a≠1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>. Сама формула перехода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F(x)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G(x)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F(x)</m:t>
                    </m:r>
                  </m:e>
                </m:func>
              </m:den>
            </m:f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1F179B" w:rsidRPr="005100DF">
        <w:rPr>
          <w:rFonts w:ascii="Times New Roman" w:eastAsiaTheme="minorEastAsia" w:hAnsi="Times New Roman" w:cs="Times New Roman"/>
          <w:sz w:val="28"/>
          <w:szCs w:val="28"/>
        </w:rPr>
        <w:t>представляет собой тождество. Особое значение указанный способ приобретает при решении неравенств.</w:t>
      </w:r>
    </w:p>
    <w:p w:rsidR="001F179B" w:rsidRPr="005100DF" w:rsidRDefault="001F179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1F179B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x+1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+x-6)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≥4</m:t>
          </m:r>
        </m:oMath>
      </m:oMathPara>
    </w:p>
    <w:p w:rsidR="001F179B" w:rsidRPr="005100DF" w:rsidRDefault="001F179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Решение, использующее переход к новому основанию, сводит все трудности к вопросам обыкновенного расщепления неравенства.</w:t>
      </w:r>
    </w:p>
    <w:p w:rsidR="001F179B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lg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lg⁡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(x+1)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lg⁡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(x+1)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≥0</m:t>
          </m:r>
        </m:oMath>
      </m:oMathPara>
    </w:p>
    <w:p w:rsidR="001F179B" w:rsidRPr="005100DF" w:rsidRDefault="001F179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Неравенство равносильно совокупности систем:</w:t>
      </w:r>
    </w:p>
    <w:p w:rsidR="003670E8" w:rsidRPr="005100DF" w:rsidRDefault="001F179B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g⁡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(x+1)&gt;0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+x-6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lg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(x+1)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e>
            </m:eqArr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x+1&gt;1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+x-6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(x+1)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⟺0&lt;x≤1</m:t>
        </m:r>
      </m:oMath>
    </w:p>
    <w:p w:rsidR="00D7022D" w:rsidRPr="005100DF" w:rsidRDefault="00D7022D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⁡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(x+1)&lt;0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lg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+x-6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lg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(x+1)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⟺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0&lt;x+1&lt;1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0&lt;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+x-6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(x+1)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-1&lt;x&lt;0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+x-6≠0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x+7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(x-1)≥0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</m:t>
            </m:r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решений нет.</w:t>
      </w:r>
    </w:p>
    <w:p w:rsidR="00D7022D" w:rsidRPr="005100DF" w:rsidRDefault="00D7022D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Ответ: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e>
        </m:d>
      </m:oMath>
      <w:r w:rsidR="005238E7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236E" w:rsidRPr="005100DF" w:rsidRDefault="0023236E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3236E" w:rsidRPr="005100DF" w:rsidRDefault="009D4E06" w:rsidP="009D4E06">
      <w:pPr>
        <w:pStyle w:val="ac"/>
        <w:numPr>
          <w:ilvl w:val="1"/>
          <w:numId w:val="2"/>
        </w:numPr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В т о </w:t>
      </w:r>
      <w:proofErr w:type="spellStart"/>
      <w:proofErr w:type="gramStart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</w:t>
      </w:r>
      <w:proofErr w:type="spellStart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й</w:t>
      </w:r>
      <w:proofErr w:type="spellEnd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с </w:t>
      </w:r>
      <w:proofErr w:type="spellStart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с о б   </w:t>
      </w:r>
      <w:proofErr w:type="spellStart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п</w:t>
      </w:r>
      <w:proofErr w:type="spellEnd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е </w:t>
      </w:r>
      <w:proofErr w:type="spellStart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х</w:t>
      </w:r>
      <w:proofErr w:type="spellEnd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</w:t>
      </w:r>
      <w:proofErr w:type="spellStart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д</w:t>
      </w:r>
      <w:proofErr w:type="spellEnd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а   л о г а </w:t>
      </w:r>
      <w:proofErr w:type="spellStart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р</w:t>
      </w:r>
      <w:proofErr w:type="spellEnd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ф</w:t>
      </w:r>
      <w:proofErr w:type="spellEnd"/>
      <w:r w:rsidR="0023236E"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м а   к</w:t>
      </w:r>
    </w:p>
    <w:p w:rsidR="005238E7" w:rsidRPr="005100DF" w:rsidRDefault="0023236E" w:rsidP="009D4E06">
      <w:pPr>
        <w:pStyle w:val="ac"/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в о м </w:t>
      </w:r>
      <w:proofErr w:type="gram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у</w:t>
      </w:r>
      <w:proofErr w:type="gram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о с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о в а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н</w:t>
      </w:r>
      <w:proofErr w:type="spellEnd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и </w:t>
      </w:r>
      <w:proofErr w:type="spellStart"/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t>ю</w:t>
      </w:r>
      <w:proofErr w:type="spellEnd"/>
    </w:p>
    <w:p w:rsidR="005238E7" w:rsidRPr="005100DF" w:rsidRDefault="005238E7" w:rsidP="00744E0D">
      <w:pPr>
        <w:pStyle w:val="ac"/>
        <w:ind w:left="0" w:firstLine="285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7B5945" w:rsidRPr="005100DF" w:rsidRDefault="007B594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Видно, что неравенство заметно упростилось в результате логарифмирования по основанию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. Но такие преобразования не всегда возможны. Поэтому более общий способ упрощения представляет собой переход к основанию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по формуле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G(x)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F(x)</m:t>
                </m:r>
              </m:e>
            </m:func>
          </m:sup>
        </m:sSup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B5945" w:rsidRPr="005100DF" w:rsidRDefault="007B594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Такой переход оказывается полезным также и при дифференцировании рассматриваемого выражения.</w:t>
      </w:r>
    </w:p>
    <w:p w:rsidR="007B5945" w:rsidRPr="005100DF" w:rsidRDefault="007B5945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  <w:r w:rsidR="002F2230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lg⁡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(x-1)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</m:oMath>
    </w:p>
    <w:p w:rsidR="007B5945" w:rsidRPr="005100DF" w:rsidRDefault="007B5945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lg⁡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(x-1)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≥1+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lg⁡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(x-1)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</m:oMath>
      </m:oMathPara>
    </w:p>
    <w:p w:rsidR="003A0042" w:rsidRPr="005100DF" w:rsidRDefault="003A004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Обозначим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lg⁡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(x-1)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:rsidR="003A0042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-y-1≥0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y&gt;0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⟺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2y+1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(y-1)≤0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y&gt;0</m:t>
                      </m:r>
                    </m:e>
                  </m:eqAr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⟺y≥1.</m:t>
          </m:r>
        </m:oMath>
      </m:oMathPara>
    </w:p>
    <w:p w:rsidR="003A0042" w:rsidRPr="005100DF" w:rsidRDefault="003A004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Возвратимся к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x: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lg⁡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(x-1)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⟺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lg⁡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(x-1)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lg</m:t>
        </m:r>
        <m:r>
          <w:rPr>
            <w:rFonts w:ascii="Cambria Math" w:eastAsiaTheme="minorEastAsia" w:hAnsi="Cambria Math" w:cs="Times New Roman"/>
            <w:sz w:val="28"/>
            <w:szCs w:val="28"/>
          </w:rPr>
          <m:t>x≥0.</m:t>
        </m:r>
      </m:oMath>
    </w:p>
    <w:p w:rsidR="003A0042" w:rsidRPr="005100DF" w:rsidRDefault="003A004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Неравенство равносильно совокупности систем:</w:t>
      </w:r>
    </w:p>
    <w:p w:rsidR="003A0042" w:rsidRPr="005100DF" w:rsidRDefault="003A0042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lg⁡(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-1)≥0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lg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≥0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⟺x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≥2</m:t>
        </m:r>
      </m:oMath>
    </w:p>
    <w:p w:rsidR="003A0042" w:rsidRPr="005100DF" w:rsidRDefault="003A0042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2)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g⁡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(x-1)≤0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lg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x≤0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d>
      </m:oMath>
      <w:r w:rsidR="00691DE4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решений нет</w:t>
      </w:r>
    </w:p>
    <w:p w:rsidR="003A0042" w:rsidRPr="005100DF" w:rsidRDefault="003A0042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A0042" w:rsidRDefault="003A004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∞</m:t>
                </m:r>
              </m:e>
            </m:d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Pr="005100DF" w:rsidRDefault="00A75536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1DE4" w:rsidRPr="005100DF" w:rsidRDefault="00691DE4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1DE4" w:rsidRPr="005100DF" w:rsidRDefault="00691DE4" w:rsidP="009D4E06">
      <w:pPr>
        <w:pStyle w:val="ac"/>
        <w:numPr>
          <w:ilvl w:val="0"/>
          <w:numId w:val="2"/>
        </w:numPr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Метод интервалов для решения логарифмических неравенств.</w:t>
      </w:r>
    </w:p>
    <w:p w:rsidR="00691DE4" w:rsidRPr="005100DF" w:rsidRDefault="00691DE4" w:rsidP="00744E0D">
      <w:pPr>
        <w:pStyle w:val="ac"/>
        <w:ind w:left="0" w:firstLine="285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691DE4" w:rsidRPr="005100DF" w:rsidRDefault="00691DE4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В курсе математического анализа для 11 класса доказывается теорема: если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E354D9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не обращается в ноль на открытом промежутке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E354D9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E354D9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имеет один и тот же знак во всех внутренних точках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 w:rsidR="00E354D9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354D9" w:rsidRPr="005100DF" w:rsidRDefault="00E354D9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Это и есть основание для метода интервалов для непрерывной функции: найти нули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определить знаки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на промежутках между соседними нулями, вычислив значения в «пробных» точках. Однако иногда «пробную» точку выбрать трудно, иногда при выяснении знака функции в «пробной» точке вычисления могут оказаться громоздкими, и из-за арифметической ошибки результат окажется неверным. Кроме того, очень часто школьники вообще не проверяют знаки, а расставляют их по аналогии с тем, как это делается для рациональной функции, не задумываясь о том, действительно ли данная функция меняет знак при переходе через «</w:t>
      </w:r>
      <w:r w:rsidR="00815F2F" w:rsidRPr="005100DF">
        <w:rPr>
          <w:rFonts w:ascii="Times New Roman" w:eastAsiaTheme="minorEastAsia" w:hAnsi="Times New Roman" w:cs="Times New Roman"/>
          <w:sz w:val="28"/>
          <w:szCs w:val="28"/>
        </w:rPr>
        <w:t>ноль».</w:t>
      </w:r>
    </w:p>
    <w:p w:rsidR="00815F2F" w:rsidRPr="005100DF" w:rsidRDefault="00815F2F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Рассмотрим такие условия равносильности, которые часто за один шаг сведут решение самых распространенных логарифмических неравенств к решению рациональных неравенств.</w:t>
      </w:r>
    </w:p>
    <w:p w:rsidR="00815F2F" w:rsidRPr="005100DF" w:rsidRDefault="00815F2F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815F2F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-16x+7</m:t>
              </m:r>
            </m:e>
          </m:d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&gt;0</m:t>
              </m:r>
            </m:e>
          </m:func>
        </m:oMath>
      </m:oMathPara>
    </w:p>
    <w:p w:rsidR="00815F2F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x-0,5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(x-3,5)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(x-3)&gt;0</m:t>
              </m:r>
            </m:e>
          </m:func>
        </m:oMath>
      </m:oMathPara>
    </w:p>
    <w:p w:rsidR="00815F2F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72" type="#_x0000_t32" style="position:absolute;left:0;text-align:left;margin-left:308.7pt;margin-top:21.75pt;width:1.5pt;height:12pt;z-index:251692032" o:connectortype="straight"/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71" type="#_x0000_t32" style="position:absolute;left:0;text-align:left;margin-left:235.95pt;margin-top:27pt;width:0;height:3pt;z-index:251691008" o:connectortype="straight"/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70" type="#_x0000_t32" style="position:absolute;left:0;text-align:left;margin-left:120.45pt;margin-top:27pt;width:1.5pt;height:6.75pt;flip:x;z-index:251689984" o:connectortype="straight"/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69" type="#_x0000_t32" style="position:absolute;left:0;text-align:left;margin-left:171.45pt;margin-top:2.25pt;width:0;height:54pt;z-index:251688960" o:connectortype="straight"/>
        </w:pict>
      </w:r>
      <w:r w:rsidRPr="005100DF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67" type="#_x0000_t32" style="position:absolute;left:0;text-align:left;margin-left:81.45pt;margin-top:27pt;width:307.5pt;height:3pt;flip:y;z-index:251687936" o:connectortype="straight">
            <v:stroke endarrow="block"/>
          </v:shape>
        </w:pict>
      </w:r>
      <w:r w:rsidR="000C110A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+                  -                  +</w:t>
      </w:r>
    </w:p>
    <w:p w:rsidR="00815F2F" w:rsidRPr="005100DF" w:rsidRDefault="000C110A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0,5            </w:t>
      </w:r>
      <w:r w:rsidR="0066366E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3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66366E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3,5                 </w:t>
      </w:r>
      <w:r w:rsidR="0066366E" w:rsidRPr="005100DF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</w:p>
    <w:p w:rsidR="0066366E" w:rsidRPr="005100DF" w:rsidRDefault="0066366E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6366E" w:rsidRPr="005100DF" w:rsidRDefault="0066366E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Поясним, что все значения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≤3</m:t>
        </m:r>
      </m:oMath>
      <w:r w:rsidRPr="005100DF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не входят в ОДЗ; число 4 возникло в результате исследования знака сомножителя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-3)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, положительного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&gt;4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и отрицательного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&lt;4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879BD" w:rsidRPr="005100DF" w:rsidRDefault="0066366E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3;3,5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∪(4;∞)</m:t>
        </m:r>
      </m:oMath>
      <w:r w:rsidR="006879BD"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879BD" w:rsidRPr="005100DF" w:rsidRDefault="0014060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Рассмотрим теперь некоторые частные приемы решения логарифмических неравенств.</w:t>
      </w:r>
    </w:p>
    <w:p w:rsidR="006879BD" w:rsidRPr="005100DF" w:rsidRDefault="006879BD" w:rsidP="009D4E06">
      <w:pPr>
        <w:pStyle w:val="ac"/>
        <w:numPr>
          <w:ilvl w:val="0"/>
          <w:numId w:val="2"/>
        </w:numPr>
        <w:ind w:left="0" w:firstLine="285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b/>
          <w:i/>
          <w:sz w:val="28"/>
          <w:szCs w:val="28"/>
        </w:rPr>
        <w:lastRenderedPageBreak/>
        <w:t>Частные приемы решения логарифмических неравенств.</w:t>
      </w:r>
    </w:p>
    <w:p w:rsidR="00140607" w:rsidRPr="005100DF" w:rsidRDefault="00140607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Ведущее место в этом направлении з</w:t>
      </w:r>
      <w:r w:rsidR="00D1413F" w:rsidRPr="005100DF">
        <w:rPr>
          <w:rFonts w:ascii="Times New Roman" w:eastAsiaTheme="minorEastAsia" w:hAnsi="Times New Roman" w:cs="Times New Roman"/>
          <w:sz w:val="28"/>
          <w:szCs w:val="28"/>
        </w:rPr>
        <w:t>анимает метод применения условий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равносильности.</w:t>
      </w:r>
      <w:r w:rsidR="00D1413F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Преимущество  использования условий равносильности по сравнению с обычным способом решения даже простейших неравенств состоит в том, что мы не думаем о том, большим или меньшим 1 является основание. Кроме того, нет необходимости писать фразы о той или другой монотонности. Это особенно важно при решении тестов ЕГЭ, когда время для их решения ограничено.</w:t>
      </w:r>
    </w:p>
    <w:p w:rsidR="00D1413F" w:rsidRPr="005100DF" w:rsidRDefault="00D1413F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Перечислим основные условия равносильности для решения логарифмических неравенств.</w:t>
      </w:r>
    </w:p>
    <w:p w:rsidR="00140607" w:rsidRPr="005100DF" w:rsidRDefault="00D1413F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1) Знак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совпадает со знаком</w:t>
      </w:r>
      <w:r w:rsidR="00140607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произведения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-1)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в ОДЗ.</w:t>
      </w:r>
    </w:p>
    <w:p w:rsidR="00D1413F" w:rsidRPr="005100DF" w:rsidRDefault="00D1413F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2) Знак разности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совпадает со знаком произведения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))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в ОДЗ.</w:t>
      </w:r>
    </w:p>
    <w:p w:rsidR="00CF60C2" w:rsidRPr="005100DF" w:rsidRDefault="00D1413F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3) Знак функции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="00CF60C2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>совпадает со знаком произведения</w:t>
      </w:r>
    </w:p>
    <w:p w:rsidR="00D1413F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)-1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-1)</m:t>
        </m:r>
      </m:oMath>
      <w:r w:rsidR="00CF60C2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в ОДЗ.</w:t>
      </w:r>
    </w:p>
    <w:p w:rsidR="00CF60C2" w:rsidRPr="005100DF" w:rsidRDefault="00CF60C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4) Знак разности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совпадает со знаком произведения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-g(x))</m:t>
        </m:r>
      </m:oMath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в ОДЗ.</w:t>
      </w:r>
    </w:p>
    <w:p w:rsidR="00CF60C2" w:rsidRPr="005100DF" w:rsidRDefault="00CF60C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Пример.</w:t>
      </w:r>
    </w:p>
    <w:p w:rsidR="00CF60C2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-3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+7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-7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(10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≥0</m:t>
          </m:r>
        </m:oMath>
      </m:oMathPara>
    </w:p>
    <w:p w:rsidR="00CF60C2" w:rsidRPr="005100DF" w:rsidRDefault="00CF60C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Найдем ОДЗ:</w:t>
      </w:r>
    </w:p>
    <w:p w:rsidR="00CF60C2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+7&gt;0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&gt;0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∈R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-2;3</m:t>
                          </m:r>
                        </m:e>
                      </m:d>
                    </m:e>
                  </m:eqAr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⇔x∈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-2;3</m:t>
              </m:r>
            </m:e>
          </m:d>
        </m:oMath>
      </m:oMathPara>
    </w:p>
    <w:p w:rsidR="006879BD" w:rsidRPr="005100DF" w:rsidRDefault="00816490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-3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+7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-7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≥0⟺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+7-6-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≡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≥0⟺</m:t>
          </m:r>
        </m:oMath>
      </m:oMathPara>
    </w:p>
    <w:p w:rsidR="006879BD" w:rsidRPr="005100DF" w:rsidRDefault="006879BD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CF60C2" w:rsidRPr="005100DF" w:rsidRDefault="006879BD" w:rsidP="00744E0D">
      <w:pPr>
        <w:ind w:firstLine="28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-∞;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⋃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;+∞</m:t>
              </m:r>
            </m:e>
          </m:d>
        </m:oMath>
      </m:oMathPara>
    </w:p>
    <w:p w:rsidR="00824382" w:rsidRPr="005100DF" w:rsidRDefault="0082438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Теперь с учетом ОДЗ </w:t>
      </w:r>
      <w:r w:rsidR="006879BD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получаем </w:t>
      </w:r>
      <w:r w:rsidRPr="005100DF">
        <w:rPr>
          <w:rFonts w:ascii="Times New Roman" w:eastAsiaTheme="minorEastAsia" w:hAnsi="Times New Roman" w:cs="Times New Roman"/>
          <w:sz w:val="28"/>
          <w:szCs w:val="28"/>
        </w:rPr>
        <w:t>ответ.</w:t>
      </w:r>
    </w:p>
    <w:p w:rsidR="00824382" w:rsidRPr="005100DF" w:rsidRDefault="0082438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-2;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⋃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⋃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824382" w:rsidRPr="005100DF" w:rsidRDefault="0082438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Решение рассмотренного неравенства определялось знаками множителей. Мы воспользовались перечисленными условиями равносильности и освободились от всех логарифмов за один шаг. </w:t>
      </w:r>
      <w:r w:rsidR="00342F92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Если же основание логарифма и </w:t>
      </w:r>
      <w:proofErr w:type="spellStart"/>
      <w:r w:rsidR="00342F92" w:rsidRPr="005100DF">
        <w:rPr>
          <w:rFonts w:ascii="Times New Roman" w:eastAsiaTheme="minorEastAsia" w:hAnsi="Times New Roman" w:cs="Times New Roman"/>
          <w:sz w:val="28"/>
          <w:szCs w:val="28"/>
        </w:rPr>
        <w:t>подлогарифмическое</w:t>
      </w:r>
      <w:proofErr w:type="spellEnd"/>
      <w:r w:rsidR="00342F92" w:rsidRPr="005100DF">
        <w:rPr>
          <w:rFonts w:ascii="Times New Roman" w:eastAsiaTheme="minorEastAsia" w:hAnsi="Times New Roman" w:cs="Times New Roman"/>
          <w:sz w:val="28"/>
          <w:szCs w:val="28"/>
        </w:rPr>
        <w:t xml:space="preserve"> выражение являются рациональными функциями, можно воспользоваться классическим методом интервалов.</w:t>
      </w:r>
    </w:p>
    <w:p w:rsidR="00342F92" w:rsidRPr="005100DF" w:rsidRDefault="00342F92" w:rsidP="00744E0D">
      <w:pPr>
        <w:ind w:firstLine="2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Заметим, что все условия равносильности формально точно такие же, как и для логарифмов с постоянным основанием, а потому легко запоминаются. Но, как показывает практика, полными условиями равносильности не всегда удобно пользоваться. Это происходит, если входящие в условия равносильности неравенства громоздки. Тогда удобно отделить нахождение ОДЗ от решения основного неравенства, что мы и сделали в примере.</w:t>
      </w:r>
    </w:p>
    <w:p w:rsidR="00342F92" w:rsidRPr="005100DF" w:rsidRDefault="00342F92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F92" w:rsidRPr="005100DF" w:rsidRDefault="00342F92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F92" w:rsidRDefault="00342F92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Default="00A75536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536" w:rsidRPr="005100DF" w:rsidRDefault="00A75536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F92" w:rsidRPr="005100DF" w:rsidRDefault="00342F92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F92" w:rsidRPr="00A75536" w:rsidRDefault="00A75536" w:rsidP="00744E0D">
      <w:pPr>
        <w:ind w:left="426" w:hanging="851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Заключение</w:t>
      </w:r>
    </w:p>
    <w:p w:rsidR="00744E0D" w:rsidRDefault="00E05145" w:rsidP="00744E0D">
      <w:pPr>
        <w:ind w:left="426" w:hanging="851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75536">
        <w:rPr>
          <w:rFonts w:ascii="Times New Roman" w:eastAsiaTheme="minorEastAsia" w:hAnsi="Times New Roman" w:cs="Times New Roman"/>
          <w:b/>
          <w:i/>
          <w:sz w:val="28"/>
          <w:szCs w:val="28"/>
        </w:rPr>
        <w:t>Эффективные методы решения</w:t>
      </w:r>
    </w:p>
    <w:p w:rsidR="00342F92" w:rsidRPr="00A75536" w:rsidRDefault="00E05145" w:rsidP="00744E0D">
      <w:pPr>
        <w:ind w:left="426" w:hanging="851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75536">
        <w:rPr>
          <w:rFonts w:ascii="Times New Roman" w:eastAsiaTheme="minorEastAsia" w:hAnsi="Times New Roman" w:cs="Times New Roman"/>
          <w:b/>
          <w:i/>
          <w:sz w:val="28"/>
          <w:szCs w:val="28"/>
        </w:rPr>
        <w:t>логарифмических неравенств. Выводы.</w:t>
      </w:r>
    </w:p>
    <w:p w:rsidR="00342F92" w:rsidRPr="005100DF" w:rsidRDefault="00342F92" w:rsidP="00744E0D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В данной работе были рассмотрены наиболее важные и часто встречаемые приемы решения логарифмических неравен</w:t>
      </w:r>
      <w:proofErr w:type="gramStart"/>
      <w:r w:rsidRPr="005100DF">
        <w:rPr>
          <w:rFonts w:ascii="Times New Roman" w:eastAsiaTheme="minorEastAsia" w:hAnsi="Times New Roman" w:cs="Times New Roman"/>
          <w:sz w:val="28"/>
          <w:szCs w:val="28"/>
        </w:rPr>
        <w:t>ств в шк</w:t>
      </w:r>
      <w:proofErr w:type="gramEnd"/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оле. </w:t>
      </w:r>
      <w:r w:rsidR="00E05145" w:rsidRPr="005100DF">
        <w:rPr>
          <w:rFonts w:ascii="Times New Roman" w:eastAsiaTheme="minorEastAsia" w:hAnsi="Times New Roman" w:cs="Times New Roman"/>
          <w:sz w:val="28"/>
          <w:szCs w:val="28"/>
        </w:rPr>
        <w:t>Напомнив некоторые основные понятия и свойства логарифмов, были разобраны основные приемы решения логарифмических неравенств. Они опирались на свойства логарифмической функции. Основной прием решения состоит в построении цепочки равносильных переходов. После нескольких переходов мы приходили к простейшему неравенству, системе или совокупности простейших неравенств.</w:t>
      </w:r>
    </w:p>
    <w:p w:rsidR="00E05145" w:rsidRPr="005100DF" w:rsidRDefault="00E05145" w:rsidP="00744E0D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>Большинство разобранных задач взяты из тренировочных вариантов ЕГЭ и вариантов вступительных экзаменов на различные факультеты МГУ разных лет.</w:t>
      </w:r>
    </w:p>
    <w:p w:rsidR="002F2230" w:rsidRPr="005100DF" w:rsidRDefault="002F2230" w:rsidP="00744E0D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00DF">
        <w:rPr>
          <w:rFonts w:ascii="Times New Roman" w:eastAsiaTheme="minorEastAsia" w:hAnsi="Times New Roman" w:cs="Times New Roman"/>
          <w:sz w:val="28"/>
          <w:szCs w:val="28"/>
        </w:rPr>
        <w:t xml:space="preserve">Но какие бы приемы и методы не были рассмотрены по теме «Решение логарифмических неравенств», к каждому неравенству дать ученику рецепт невозможно. «Математические сведения могут применяться умело и с пользой только в том случае, если они усвоены творчески, так что учащийся видит сам, как можно было бы прийти к ним самостоятельно»,- говорил </w:t>
      </w:r>
      <w:proofErr w:type="spellStart"/>
      <w:r w:rsidRPr="005100DF">
        <w:rPr>
          <w:rFonts w:ascii="Times New Roman" w:eastAsiaTheme="minorEastAsia" w:hAnsi="Times New Roman" w:cs="Times New Roman"/>
          <w:sz w:val="28"/>
          <w:szCs w:val="28"/>
        </w:rPr>
        <w:t>А.Н.Колгоморов</w:t>
      </w:r>
      <w:proofErr w:type="spellEnd"/>
      <w:r w:rsidRPr="005100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24382" w:rsidRPr="005100DF" w:rsidRDefault="00824382" w:rsidP="00744E0D">
      <w:pPr>
        <w:ind w:left="426" w:hanging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F60C2" w:rsidRPr="005100DF" w:rsidRDefault="00CF60C2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F60C2" w:rsidRPr="005100DF" w:rsidRDefault="00CF60C2" w:rsidP="00744E0D">
      <w:pPr>
        <w:ind w:left="426" w:hanging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670E8" w:rsidRPr="005100DF" w:rsidRDefault="003670E8" w:rsidP="00744E0D">
      <w:pPr>
        <w:ind w:left="426" w:hanging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23881" w:rsidRPr="005100DF" w:rsidRDefault="00823881" w:rsidP="00744E0D">
      <w:pPr>
        <w:ind w:left="426" w:hanging="851"/>
        <w:jc w:val="both"/>
        <w:rPr>
          <w:oMath/>
          <w:rFonts w:ascii="Cambria Math" w:eastAsiaTheme="minorEastAsia" w:hAnsi="Cambria Math" w:cs="Times New Roman"/>
          <w:sz w:val="28"/>
          <w:szCs w:val="28"/>
        </w:rPr>
      </w:pPr>
    </w:p>
    <w:p w:rsidR="006E31A8" w:rsidRPr="005100DF" w:rsidRDefault="006E31A8" w:rsidP="00744E0D">
      <w:pPr>
        <w:ind w:left="426" w:hanging="851"/>
        <w:jc w:val="both"/>
        <w:rPr>
          <w:oMath/>
          <w:rFonts w:ascii="Cambria Math" w:eastAsiaTheme="minorEastAsia" w:hAnsi="Cambria Math" w:cs="Times New Roman"/>
          <w:sz w:val="28"/>
          <w:szCs w:val="28"/>
        </w:rPr>
      </w:pPr>
    </w:p>
    <w:p w:rsidR="006E31A8" w:rsidRPr="005100DF" w:rsidRDefault="006E31A8" w:rsidP="00744E0D">
      <w:pPr>
        <w:ind w:left="426" w:hanging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E31A8" w:rsidRPr="005100DF" w:rsidRDefault="006E31A8" w:rsidP="00744E0D">
      <w:pPr>
        <w:ind w:left="426" w:hanging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E31A8" w:rsidRPr="005100DF" w:rsidRDefault="006E31A8" w:rsidP="00744E0D">
      <w:pPr>
        <w:ind w:left="426" w:hanging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A7244" w:rsidRPr="005100DF" w:rsidRDefault="00CA7244" w:rsidP="00744E0D">
      <w:pPr>
        <w:ind w:left="426" w:hanging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75536" w:rsidRDefault="00A75536" w:rsidP="00744E0D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F2230" w:rsidRPr="005100DF" w:rsidRDefault="002F2230" w:rsidP="00744E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00DF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2F2230" w:rsidRPr="005100DF" w:rsidRDefault="002F2230" w:rsidP="00744E0D">
      <w:pPr>
        <w:ind w:left="426" w:hanging="851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F2230" w:rsidRPr="005100DF" w:rsidRDefault="002F2230" w:rsidP="00744E0D">
      <w:pPr>
        <w:pStyle w:val="ac"/>
        <w:numPr>
          <w:ilvl w:val="0"/>
          <w:numId w:val="4"/>
        </w:numPr>
        <w:ind w:left="426" w:hanging="851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 xml:space="preserve">Б.П. </w:t>
      </w:r>
      <w:proofErr w:type="spellStart"/>
      <w:r w:rsidRPr="005100DF">
        <w:rPr>
          <w:rFonts w:ascii="Times New Roman" w:hAnsi="Times New Roman" w:cs="Times New Roman"/>
          <w:sz w:val="28"/>
          <w:szCs w:val="28"/>
        </w:rPr>
        <w:t>Гейдман</w:t>
      </w:r>
      <w:proofErr w:type="spellEnd"/>
      <w:r w:rsidRPr="005100DF">
        <w:rPr>
          <w:rFonts w:ascii="Times New Roman" w:hAnsi="Times New Roman" w:cs="Times New Roman"/>
          <w:sz w:val="28"/>
          <w:szCs w:val="28"/>
        </w:rPr>
        <w:t>. Логарифмические и показательные уравнения и неравенства. - М.: МГУ, 2003</w:t>
      </w:r>
    </w:p>
    <w:p w:rsidR="002F2230" w:rsidRPr="005100DF" w:rsidRDefault="002F2230" w:rsidP="00744E0D">
      <w:pPr>
        <w:pStyle w:val="ac"/>
        <w:numPr>
          <w:ilvl w:val="0"/>
          <w:numId w:val="4"/>
        </w:numPr>
        <w:ind w:left="426" w:hanging="851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С.И. Колесникова.  Математика. Интенсивный курс подготовки  к ЕГЭ.- М.: АЙРИС ПРЕСС, 2006</w:t>
      </w:r>
    </w:p>
    <w:p w:rsidR="002F2230" w:rsidRPr="005100DF" w:rsidRDefault="002F2230" w:rsidP="00744E0D">
      <w:pPr>
        <w:pStyle w:val="ac"/>
        <w:numPr>
          <w:ilvl w:val="0"/>
          <w:numId w:val="4"/>
        </w:numPr>
        <w:ind w:left="426" w:hanging="851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Ф.Ф.Лысенко. Математика. Повторение курса в формате ЕГЭ. Рабочая программа для 11 класса. - Ростов-на-Дону: ЛЕГИОН-М, 2011</w:t>
      </w:r>
    </w:p>
    <w:p w:rsidR="002F2230" w:rsidRPr="005100DF" w:rsidRDefault="002F2230" w:rsidP="00744E0D">
      <w:pPr>
        <w:pStyle w:val="ac"/>
        <w:numPr>
          <w:ilvl w:val="0"/>
          <w:numId w:val="4"/>
        </w:numPr>
        <w:ind w:left="426" w:hanging="851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И.И. Мельников, И.Н. Сергеев. - Как решать задачи по математике на вступительных экзаменах. - М.: УНИВЕР-ПЕРСС</w:t>
      </w:r>
    </w:p>
    <w:p w:rsidR="002F2230" w:rsidRPr="005100DF" w:rsidRDefault="002F2230" w:rsidP="00744E0D">
      <w:pPr>
        <w:pStyle w:val="ac"/>
        <w:numPr>
          <w:ilvl w:val="0"/>
          <w:numId w:val="4"/>
        </w:numPr>
        <w:ind w:left="426" w:hanging="851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А.Л. Семенов, И.В. Ященко.  ЕГЭ, универсальные материалы для подготовки учащихся. Математика. - М.: Интеллект-центр, 2011.</w:t>
      </w:r>
    </w:p>
    <w:p w:rsidR="002F2230" w:rsidRPr="005100DF" w:rsidRDefault="002F2230" w:rsidP="00744E0D">
      <w:pPr>
        <w:pStyle w:val="ac"/>
        <w:numPr>
          <w:ilvl w:val="0"/>
          <w:numId w:val="4"/>
        </w:numPr>
        <w:ind w:left="426" w:hanging="851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А.Л. Семенов, И.В. Ященко.  ЕГЭ. Математика. Типовые экзаменационные материалы.-  М.: Национальное образование, 2011</w:t>
      </w:r>
    </w:p>
    <w:p w:rsidR="002F2230" w:rsidRPr="005100DF" w:rsidRDefault="002F2230" w:rsidP="00744E0D">
      <w:pPr>
        <w:pStyle w:val="ac"/>
        <w:numPr>
          <w:ilvl w:val="0"/>
          <w:numId w:val="4"/>
        </w:numPr>
        <w:ind w:left="426" w:hanging="851"/>
        <w:jc w:val="both"/>
        <w:rPr>
          <w:rFonts w:ascii="Times New Roman" w:hAnsi="Times New Roman" w:cs="Times New Roman"/>
          <w:sz w:val="28"/>
          <w:szCs w:val="28"/>
        </w:rPr>
      </w:pPr>
      <w:r w:rsidRPr="005100DF">
        <w:rPr>
          <w:rFonts w:ascii="Times New Roman" w:hAnsi="Times New Roman" w:cs="Times New Roman"/>
          <w:sz w:val="28"/>
          <w:szCs w:val="28"/>
        </w:rPr>
        <w:t>Н.Е. Федорова, М.В. Ткачева. Изучение алгебры и начал анализа 10-11.-  М.: Просвещение, 2004г.</w:t>
      </w:r>
    </w:p>
    <w:p w:rsidR="002F2230" w:rsidRPr="005100DF" w:rsidRDefault="002F2230" w:rsidP="00744E0D">
      <w:pPr>
        <w:ind w:left="426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F2230" w:rsidRPr="005100DF" w:rsidRDefault="002F2230" w:rsidP="00744E0D">
      <w:pPr>
        <w:ind w:left="426" w:hanging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2F2230" w:rsidRPr="005100DF" w:rsidSect="005100DF">
      <w:footerReference w:type="default" r:id="rId8"/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536" w:rsidRDefault="00A75536" w:rsidP="00916F21">
      <w:pPr>
        <w:spacing w:after="0" w:line="240" w:lineRule="auto"/>
      </w:pPr>
      <w:r>
        <w:separator/>
      </w:r>
    </w:p>
  </w:endnote>
  <w:endnote w:type="continuationSeparator" w:id="1">
    <w:p w:rsidR="00A75536" w:rsidRDefault="00A75536" w:rsidP="0091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yamoy Prop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2626"/>
      <w:docPartObj>
        <w:docPartGallery w:val="Общ"/>
        <w:docPartUnique/>
      </w:docPartObj>
    </w:sdtPr>
    <w:sdtContent>
      <w:p w:rsidR="00A75536" w:rsidRDefault="00A75536">
        <w:pPr>
          <w:pStyle w:val="a8"/>
          <w:jc w:val="center"/>
        </w:pPr>
        <w:fldSimple w:instr=" PAGE   \* MERGEFORMAT ">
          <w:r w:rsidR="000C110A">
            <w:rPr>
              <w:noProof/>
            </w:rPr>
            <w:t>24</w:t>
          </w:r>
        </w:fldSimple>
      </w:p>
    </w:sdtContent>
  </w:sdt>
  <w:p w:rsidR="00A75536" w:rsidRDefault="00A755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536" w:rsidRDefault="00A75536" w:rsidP="00916F21">
      <w:pPr>
        <w:spacing w:after="0" w:line="240" w:lineRule="auto"/>
      </w:pPr>
      <w:r>
        <w:separator/>
      </w:r>
    </w:p>
  </w:footnote>
  <w:footnote w:type="continuationSeparator" w:id="1">
    <w:p w:rsidR="00A75536" w:rsidRDefault="00A75536" w:rsidP="0091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CF9"/>
    <w:multiLevelType w:val="multilevel"/>
    <w:tmpl w:val="0CEAAC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6" w:hanging="2160"/>
      </w:pPr>
      <w:rPr>
        <w:rFonts w:hint="default"/>
      </w:rPr>
    </w:lvl>
  </w:abstractNum>
  <w:abstractNum w:abstractNumId="1">
    <w:nsid w:val="0E6D2693"/>
    <w:multiLevelType w:val="multilevel"/>
    <w:tmpl w:val="78DA9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D8832EA"/>
    <w:multiLevelType w:val="multilevel"/>
    <w:tmpl w:val="07745E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4C174C82"/>
    <w:multiLevelType w:val="multilevel"/>
    <w:tmpl w:val="CA7A38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69E23FE8"/>
    <w:multiLevelType w:val="multilevel"/>
    <w:tmpl w:val="60A048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C5644F4"/>
    <w:multiLevelType w:val="hybridMultilevel"/>
    <w:tmpl w:val="168694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41B"/>
    <w:rsid w:val="00042329"/>
    <w:rsid w:val="000C110A"/>
    <w:rsid w:val="000C4967"/>
    <w:rsid w:val="00140607"/>
    <w:rsid w:val="0014353B"/>
    <w:rsid w:val="00184FB5"/>
    <w:rsid w:val="001F179B"/>
    <w:rsid w:val="001F21AF"/>
    <w:rsid w:val="0023236E"/>
    <w:rsid w:val="00232AAC"/>
    <w:rsid w:val="00284379"/>
    <w:rsid w:val="002960FD"/>
    <w:rsid w:val="002C540A"/>
    <w:rsid w:val="002F2230"/>
    <w:rsid w:val="002F7AFF"/>
    <w:rsid w:val="00333910"/>
    <w:rsid w:val="00342F92"/>
    <w:rsid w:val="00350295"/>
    <w:rsid w:val="003670E8"/>
    <w:rsid w:val="003A0042"/>
    <w:rsid w:val="003B5599"/>
    <w:rsid w:val="003C22A9"/>
    <w:rsid w:val="0042240C"/>
    <w:rsid w:val="00457F00"/>
    <w:rsid w:val="004B5867"/>
    <w:rsid w:val="004F4217"/>
    <w:rsid w:val="005100DF"/>
    <w:rsid w:val="005238E7"/>
    <w:rsid w:val="00527F79"/>
    <w:rsid w:val="00577FA6"/>
    <w:rsid w:val="00586CC5"/>
    <w:rsid w:val="00596403"/>
    <w:rsid w:val="005A06B7"/>
    <w:rsid w:val="005B74FC"/>
    <w:rsid w:val="0066366E"/>
    <w:rsid w:val="006879BD"/>
    <w:rsid w:val="00691DE4"/>
    <w:rsid w:val="006E31A8"/>
    <w:rsid w:val="00710443"/>
    <w:rsid w:val="007256D5"/>
    <w:rsid w:val="00744E0D"/>
    <w:rsid w:val="00754892"/>
    <w:rsid w:val="007820C1"/>
    <w:rsid w:val="007B5945"/>
    <w:rsid w:val="007D541B"/>
    <w:rsid w:val="00815F2F"/>
    <w:rsid w:val="00816490"/>
    <w:rsid w:val="00820709"/>
    <w:rsid w:val="00823881"/>
    <w:rsid w:val="00824382"/>
    <w:rsid w:val="00916F21"/>
    <w:rsid w:val="009477E8"/>
    <w:rsid w:val="00961AA5"/>
    <w:rsid w:val="009D1577"/>
    <w:rsid w:val="009D4E06"/>
    <w:rsid w:val="00A66E82"/>
    <w:rsid w:val="00A75536"/>
    <w:rsid w:val="00A7721B"/>
    <w:rsid w:val="00AB3603"/>
    <w:rsid w:val="00B61469"/>
    <w:rsid w:val="00BF4867"/>
    <w:rsid w:val="00C072B8"/>
    <w:rsid w:val="00C955CC"/>
    <w:rsid w:val="00CA7244"/>
    <w:rsid w:val="00CE663B"/>
    <w:rsid w:val="00CE6979"/>
    <w:rsid w:val="00CF4A81"/>
    <w:rsid w:val="00CF60C2"/>
    <w:rsid w:val="00D11118"/>
    <w:rsid w:val="00D1413F"/>
    <w:rsid w:val="00D17AB1"/>
    <w:rsid w:val="00D7022D"/>
    <w:rsid w:val="00D95FE4"/>
    <w:rsid w:val="00D96D92"/>
    <w:rsid w:val="00DC2F2C"/>
    <w:rsid w:val="00E05145"/>
    <w:rsid w:val="00E354D9"/>
    <w:rsid w:val="00EE364B"/>
    <w:rsid w:val="00EF0527"/>
    <w:rsid w:val="00F151F4"/>
    <w:rsid w:val="00FA00E5"/>
    <w:rsid w:val="00FA604D"/>
    <w:rsid w:val="00FC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arc" idref="#_x0000_s1046"/>
        <o:r id="V:Rule3" type="arc" idref="#_x0000_s1042"/>
        <o:r id="V:Rule4" type="arc" idref="#_x0000_s1044"/>
        <o:r id="V:Rule5" type="arc" idref="#_x0000_s1037"/>
        <o:r id="V:Rule6" type="arc" idref="#_x0000_s1041"/>
        <o:r id="V:Rule7" type="arc" idref="#_x0000_s1036"/>
        <o:r id="V:Rule8" type="arc" idref="#_x0000_s1035"/>
        <o:r id="V:Rule9" type="arc" idref="#_x0000_s1054"/>
        <o:r id="V:Rule10" type="arc" idref="#_x0000_s1051"/>
        <o:r id="V:Rule11" type="arc" idref="#_x0000_s1048"/>
        <o:r id="V:Rule12" type="arc" idref="#_x0000_s1050"/>
        <o:r id="V:Rule13" type="arc" idref="#_x0000_s1049"/>
        <o:r id="V:Rule14" type="arc" idref="#_x0000_s1052"/>
        <o:r id="V:Rule15" type="arc" idref="#_x0000_s1055"/>
        <o:r id="V:Rule16" type="arc" idref="#_x0000_s1056"/>
        <o:r id="V:Rule18" type="arc" idref="#_x0000_s1063"/>
        <o:r id="V:Rule19" type="arc" idref="#_x0000_s1061"/>
        <o:r id="V:Rule20" type="arc" idref="#_x0000_s1058"/>
        <o:r id="V:Rule21" type="arc" idref="#_x0000_s1064"/>
        <o:r id="V:Rule22" type="arc" idref="#_x0000_s1065"/>
        <o:r id="V:Rule23" type="arc" idref="#_x0000_s1060"/>
        <o:r id="V:Rule24" type="arc" idref="#_x0000_s1066"/>
        <o:r id="V:Rule25" type="arc" idref="#_x0000_s1062"/>
        <o:r id="V:Rule32" type="connector" idref="#_x0000_s1067"/>
        <o:r id="V:Rule33" type="connector" idref="#_x0000_s1047"/>
        <o:r id="V:Rule34" type="connector" idref="#_x0000_s1069"/>
        <o:r id="V:Rule35" type="connector" idref="#_x0000_s1026"/>
        <o:r id="V:Rule36" type="connector" idref="#_x0000_s1070"/>
        <o:r id="V:Rule37" type="connector" idref="#_x0000_s1072"/>
        <o:r id="V:Rule38" type="connector" idref="#_x0000_s1057"/>
        <o:r id="V:Rule39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27"/>
  </w:style>
  <w:style w:type="paragraph" w:styleId="3">
    <w:name w:val="heading 3"/>
    <w:basedOn w:val="a"/>
    <w:next w:val="a"/>
    <w:link w:val="30"/>
    <w:qFormat/>
    <w:rsid w:val="00AB360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Pryamoy Prop" w:hAnsi="Times New Roman" w:cs="Times New Roman"/>
      <w:b/>
      <w:spacing w:val="20"/>
      <w:sz w:val="24"/>
      <w:szCs w:val="24"/>
      <w:lang w:val="da-DK" w:eastAsia="ru-RU"/>
    </w:rPr>
  </w:style>
  <w:style w:type="paragraph" w:styleId="7">
    <w:name w:val="heading 7"/>
    <w:basedOn w:val="a"/>
    <w:next w:val="a"/>
    <w:link w:val="70"/>
    <w:qFormat/>
    <w:rsid w:val="00AB3603"/>
    <w:pPr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603"/>
    <w:pPr>
      <w:shd w:val="clear" w:color="auto" w:fill="FFFFFF"/>
      <w:tabs>
        <w:tab w:val="left" w:pos="2340"/>
      </w:tabs>
      <w:autoSpaceDE w:val="0"/>
      <w:autoSpaceDN w:val="0"/>
      <w:adjustRightInd w:val="0"/>
      <w:spacing w:before="360" w:after="60" w:line="240" w:lineRule="auto"/>
      <w:jc w:val="center"/>
      <w:outlineLvl w:val="7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00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0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1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6F21"/>
  </w:style>
  <w:style w:type="paragraph" w:styleId="a8">
    <w:name w:val="footer"/>
    <w:basedOn w:val="a"/>
    <w:link w:val="a9"/>
    <w:uiPriority w:val="99"/>
    <w:unhideWhenUsed/>
    <w:rsid w:val="0091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F21"/>
  </w:style>
  <w:style w:type="character" w:customStyle="1" w:styleId="30">
    <w:name w:val="Заголовок 3 Знак"/>
    <w:basedOn w:val="a0"/>
    <w:link w:val="3"/>
    <w:rsid w:val="00AB3603"/>
    <w:rPr>
      <w:rFonts w:ascii="Times New Roman" w:eastAsia="Pryamoy Prop" w:hAnsi="Times New Roman" w:cs="Times New Roman"/>
      <w:b/>
      <w:spacing w:val="20"/>
      <w:sz w:val="24"/>
      <w:szCs w:val="24"/>
      <w:shd w:val="clear" w:color="auto" w:fill="FFFFFF"/>
      <w:lang w:val="da-DK" w:eastAsia="ru-RU"/>
    </w:rPr>
  </w:style>
  <w:style w:type="character" w:customStyle="1" w:styleId="70">
    <w:name w:val="Заголовок 7 Знак"/>
    <w:basedOn w:val="a0"/>
    <w:link w:val="7"/>
    <w:rsid w:val="00AB3603"/>
    <w:rPr>
      <w:rFonts w:ascii="Times New Roman" w:eastAsia="Times New Roman" w:hAnsi="Times New Roman" w:cs="Times New Roman"/>
      <w:b/>
      <w:spacing w:val="20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B3603"/>
    <w:rPr>
      <w:rFonts w:ascii="Times New Roman" w:eastAsia="Times New Roman" w:hAnsi="Times New Roman" w:cs="Times New Roman"/>
      <w:spacing w:val="20"/>
      <w:sz w:val="28"/>
      <w:szCs w:val="24"/>
      <w:shd w:val="clear" w:color="auto" w:fill="FFFFFF"/>
      <w:lang w:eastAsia="ru-RU"/>
    </w:rPr>
  </w:style>
  <w:style w:type="paragraph" w:customStyle="1" w:styleId="11pt">
    <w:name w:val="Стиль Основной текст + 11 pt"/>
    <w:basedOn w:val="aa"/>
    <w:autoRedefine/>
    <w:rsid w:val="00AB3603"/>
  </w:style>
  <w:style w:type="paragraph" w:styleId="aa">
    <w:name w:val="Body Text"/>
    <w:basedOn w:val="a"/>
    <w:link w:val="ab"/>
    <w:rsid w:val="00AB3603"/>
    <w:pPr>
      <w:shd w:val="clear" w:color="auto" w:fill="FFFFFF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B3603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D96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FAD8-55A3-457F-9865-E89535C8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 shkoly ne poydu</Company>
  <LinksUpToDate>false</LinksUpToDate>
  <CharactersWithSpaces>35872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737</cp:lastModifiedBy>
  <cp:revision>3</cp:revision>
  <cp:lastPrinted>2011-11-28T07:16:00Z</cp:lastPrinted>
  <dcterms:created xsi:type="dcterms:W3CDTF">2011-11-28T07:08:00Z</dcterms:created>
  <dcterms:modified xsi:type="dcterms:W3CDTF">2011-11-28T07:17:00Z</dcterms:modified>
</cp:coreProperties>
</file>