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75" w:rsidRDefault="00A60E75" w:rsidP="00A60E75">
      <w:pPr>
        <w:tabs>
          <w:tab w:val="left" w:pos="4170"/>
        </w:tabs>
        <w:jc w:val="center"/>
        <w:rPr>
          <w:sz w:val="144"/>
          <w:szCs w:val="144"/>
        </w:rPr>
      </w:pPr>
    </w:p>
    <w:p w:rsidR="00A60E75" w:rsidRDefault="00A60E75" w:rsidP="00A60E75">
      <w:pPr>
        <w:tabs>
          <w:tab w:val="left" w:pos="417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Проект  </w:t>
      </w:r>
    </w:p>
    <w:p w:rsidR="00A60E75" w:rsidRDefault="00A60E75" w:rsidP="00A60E75">
      <w:pPr>
        <w:tabs>
          <w:tab w:val="left" w:pos="417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«</w:t>
      </w:r>
      <w:r w:rsidR="00104A7D">
        <w:rPr>
          <w:sz w:val="56"/>
          <w:szCs w:val="56"/>
        </w:rPr>
        <w:t>МБОУ «СОШ с</w:t>
      </w:r>
      <w:proofErr w:type="gramStart"/>
      <w:r w:rsidR="00104A7D">
        <w:rPr>
          <w:sz w:val="56"/>
          <w:szCs w:val="56"/>
        </w:rPr>
        <w:t>.</w:t>
      </w:r>
      <w:r>
        <w:rPr>
          <w:sz w:val="56"/>
          <w:szCs w:val="56"/>
        </w:rPr>
        <w:t>П</w:t>
      </w:r>
      <w:proofErr w:type="gramEnd"/>
      <w:r>
        <w:rPr>
          <w:sz w:val="56"/>
          <w:szCs w:val="56"/>
        </w:rPr>
        <w:t>ервая Ханенёвка–территория здорового образа жизни»</w:t>
      </w:r>
    </w:p>
    <w:p w:rsidR="00A60E75" w:rsidRDefault="00A60E75" w:rsidP="00A60E75">
      <w:pPr>
        <w:tabs>
          <w:tab w:val="left" w:pos="4170"/>
        </w:tabs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Подпроект </w:t>
      </w:r>
    </w:p>
    <w:p w:rsidR="00A60E75" w:rsidRDefault="00A60E75" w:rsidP="00A60E75">
      <w:pPr>
        <w:tabs>
          <w:tab w:val="left" w:pos="4170"/>
        </w:tabs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«Личностно – социальная </w:t>
      </w:r>
    </w:p>
    <w:p w:rsidR="00A60E75" w:rsidRDefault="00A60E75" w:rsidP="00A60E75">
      <w:pPr>
        <w:tabs>
          <w:tab w:val="left" w:pos="4170"/>
        </w:tabs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область ЗОЖ»</w:t>
      </w:r>
    </w:p>
    <w:p w:rsidR="00A60E75" w:rsidRDefault="00A60E75" w:rsidP="00A60E75">
      <w:pPr>
        <w:tabs>
          <w:tab w:val="left" w:pos="417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Время проведения: 16.09.2010 – 01.09.2011гг.</w:t>
      </w:r>
    </w:p>
    <w:p w:rsidR="00A60E75" w:rsidRDefault="00A60E75" w:rsidP="00A60E75">
      <w:pPr>
        <w:tabs>
          <w:tab w:val="left" w:pos="4170"/>
        </w:tabs>
        <w:jc w:val="center"/>
        <w:rPr>
          <w:b/>
          <w:i/>
          <w:sz w:val="72"/>
          <w:szCs w:val="72"/>
        </w:rPr>
      </w:pPr>
    </w:p>
    <w:p w:rsidR="00A60E75" w:rsidRDefault="00A60E75" w:rsidP="00A60E75">
      <w:pPr>
        <w:tabs>
          <w:tab w:val="left" w:pos="4170"/>
        </w:tabs>
        <w:rPr>
          <w:b/>
          <w:i/>
          <w:sz w:val="72"/>
          <w:szCs w:val="72"/>
        </w:rPr>
      </w:pPr>
    </w:p>
    <w:p w:rsidR="00A60E75" w:rsidRDefault="00A60E75" w:rsidP="00A60E75">
      <w:pPr>
        <w:tabs>
          <w:tab w:val="left" w:pos="41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A60E75" w:rsidRDefault="00A60E75" w:rsidP="00A60E75">
      <w:pPr>
        <w:tabs>
          <w:tab w:val="left" w:pos="417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Разработчики проекта:</w:t>
      </w:r>
    </w:p>
    <w:p w:rsidR="00104A7D" w:rsidRPr="00104A7D" w:rsidRDefault="00104A7D" w:rsidP="00104A7D">
      <w:pPr>
        <w:tabs>
          <w:tab w:val="left" w:pos="4170"/>
        </w:tabs>
        <w:rPr>
          <w:sz w:val="28"/>
          <w:szCs w:val="28"/>
        </w:rPr>
      </w:pPr>
      <w:r w:rsidRPr="00104A7D">
        <w:rPr>
          <w:sz w:val="28"/>
          <w:szCs w:val="28"/>
        </w:rPr>
        <w:t xml:space="preserve">                                                             Руководитель</w:t>
      </w:r>
      <w:r>
        <w:rPr>
          <w:sz w:val="28"/>
          <w:szCs w:val="28"/>
        </w:rPr>
        <w:t>: Т.И.Иванова,</w:t>
      </w:r>
    </w:p>
    <w:p w:rsidR="00A60E75" w:rsidRDefault="00A60E75" w:rsidP="00A60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04A7D" w:rsidRPr="00104A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04A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администрация Большечечуйского МО,</w:t>
      </w:r>
    </w:p>
    <w:p w:rsidR="00A60E75" w:rsidRDefault="00A60E75" w:rsidP="00A60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04A7D" w:rsidRPr="00104A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педагогический коллектив</w:t>
      </w:r>
    </w:p>
    <w:p w:rsidR="00A60E75" w:rsidRDefault="00104A7D" w:rsidP="00A60E75">
      <w:pPr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60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0E75">
        <w:rPr>
          <w:sz w:val="28"/>
          <w:szCs w:val="28"/>
        </w:rPr>
        <w:t xml:space="preserve"> МОУ</w:t>
      </w:r>
      <w:proofErr w:type="gramStart"/>
      <w:r w:rsidR="00A60E75">
        <w:rPr>
          <w:sz w:val="28"/>
          <w:szCs w:val="28"/>
        </w:rPr>
        <w:t>«С</w:t>
      </w:r>
      <w:proofErr w:type="gramEnd"/>
      <w:r w:rsidR="00A60E75">
        <w:rPr>
          <w:sz w:val="28"/>
          <w:szCs w:val="28"/>
        </w:rPr>
        <w:t xml:space="preserve">ОШ с. Первая Ханенёвка  </w:t>
      </w:r>
    </w:p>
    <w:p w:rsidR="00A60E75" w:rsidRDefault="00A60E75" w:rsidP="00A60E75">
      <w:pPr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04A7D">
        <w:rPr>
          <w:sz w:val="28"/>
          <w:szCs w:val="28"/>
        </w:rPr>
        <w:t xml:space="preserve"> </w:t>
      </w:r>
      <w:r>
        <w:rPr>
          <w:sz w:val="28"/>
          <w:szCs w:val="28"/>
        </w:rPr>
        <w:t>Базарн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Карабулакского </w:t>
      </w:r>
    </w:p>
    <w:p w:rsidR="00A60E75" w:rsidRDefault="00A60E75" w:rsidP="00A60E75">
      <w:pPr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04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</w:p>
    <w:p w:rsidR="00A60E75" w:rsidRDefault="00A60E75" w:rsidP="00A60E75">
      <w:pPr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4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Саратовской области,</w:t>
      </w:r>
    </w:p>
    <w:p w:rsidR="00A60E75" w:rsidRDefault="00A60E75" w:rsidP="00104A7D">
      <w:pPr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  <w:u w:val="single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  <w:u w:val="single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  <w:u w:val="single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104A7D" w:rsidRDefault="00104A7D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104A7D" w:rsidRDefault="00104A7D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Содержание проекта:</w:t>
      </w: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  <w:r>
        <w:rPr>
          <w:sz w:val="32"/>
          <w:szCs w:val="32"/>
        </w:rPr>
        <w:t>1. Постановка проблемы                                                                           -1</w:t>
      </w: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  <w:r>
        <w:rPr>
          <w:sz w:val="32"/>
          <w:szCs w:val="32"/>
        </w:rPr>
        <w:t xml:space="preserve">2. Обоснование выбора данного социального проекта                          -1     </w:t>
      </w: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  <w:r>
        <w:rPr>
          <w:sz w:val="32"/>
          <w:szCs w:val="32"/>
        </w:rPr>
        <w:t>3. Цель проекта                                                                                           -1</w:t>
      </w: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  <w:r>
        <w:rPr>
          <w:sz w:val="32"/>
          <w:szCs w:val="32"/>
        </w:rPr>
        <w:t>4. Задачи проекта                                                                                        -2</w:t>
      </w: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  <w:r>
        <w:rPr>
          <w:sz w:val="32"/>
          <w:szCs w:val="32"/>
        </w:rPr>
        <w:t>5. Участники проекта и заинтересованные стороны проекта                -2</w:t>
      </w: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  <w:r>
        <w:rPr>
          <w:sz w:val="32"/>
          <w:szCs w:val="32"/>
        </w:rPr>
        <w:t>6. Осуществление проекта                                                                        – 2</w:t>
      </w: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  <w:r>
        <w:rPr>
          <w:sz w:val="32"/>
          <w:szCs w:val="32"/>
        </w:rPr>
        <w:t>7. Ресурсы                                                                                                  – 5</w:t>
      </w: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</w:p>
    <w:p w:rsidR="00A60E75" w:rsidRDefault="00A60E75" w:rsidP="00A60E75">
      <w:pPr>
        <w:tabs>
          <w:tab w:val="left" w:pos="4170"/>
        </w:tabs>
        <w:rPr>
          <w:sz w:val="32"/>
          <w:szCs w:val="32"/>
        </w:rPr>
      </w:pPr>
      <w:r>
        <w:rPr>
          <w:sz w:val="32"/>
          <w:szCs w:val="32"/>
        </w:rPr>
        <w:t>8. Ожидаемые результаты                                                                        - 8</w:t>
      </w: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lastRenderedPageBreak/>
        <w:t xml:space="preserve">I </w:t>
      </w:r>
      <w:r>
        <w:rPr>
          <w:b/>
          <w:sz w:val="28"/>
          <w:szCs w:val="28"/>
          <w:u w:val="single"/>
        </w:rPr>
        <w:t>Постановка проблемы</w:t>
      </w:r>
    </w:p>
    <w:p w:rsidR="00A60E75" w:rsidRDefault="00A60E75" w:rsidP="00A60E75">
      <w:pPr>
        <w:tabs>
          <w:tab w:val="left" w:pos="4170"/>
        </w:tabs>
        <w:rPr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Статистика говорит о том, что состояние здоровья людей ухудшается. Ухудшается здоровье детей   в процессе дошкольного и  школьного обучения. Играют роль несбалансированное питание, увеличение стрессовых нагрузок, недостаточная двигательная активность, в результате которых прогрессируют болезни органов пищеварения, почек, нервной, эндокринной, иммунной систем. Кроме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всегда благотворно влияют на состояние здоровья детей многие новые образовательные технологии. </w:t>
      </w: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</w:t>
      </w:r>
      <w:r w:rsidRPr="00A60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Обоснование выбора данного социального </w:t>
      </w:r>
      <w:proofErr w:type="gramStart"/>
      <w:r>
        <w:rPr>
          <w:b/>
          <w:sz w:val="28"/>
          <w:szCs w:val="28"/>
          <w:u w:val="single"/>
        </w:rPr>
        <w:t>проекта :</w:t>
      </w:r>
      <w:proofErr w:type="gramEnd"/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Здоровье – ни с чем </w:t>
      </w:r>
      <w:proofErr w:type="gramStart"/>
      <w:r>
        <w:rPr>
          <w:sz w:val="28"/>
          <w:szCs w:val="28"/>
        </w:rPr>
        <w:t>не сравнимая</w:t>
      </w:r>
      <w:proofErr w:type="gramEnd"/>
      <w:r>
        <w:rPr>
          <w:sz w:val="28"/>
          <w:szCs w:val="28"/>
        </w:rPr>
        <w:t xml:space="preserve"> ценность. Каждому человеку присуще желание быть сильным и здоровым. </w:t>
      </w: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Учёные считают, что если принять условно уровень здоровья за 100%, то на 20% он зависит от наследственных факторов , 20 %  - от действия окружающей среды, 10% - от деятельности системы здравоохранения, а остальные 50% - зависят от самого человека, от того образа жизни который он ведёт.   </w:t>
      </w: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Законом «Об образовании» здоровье детей и подростков относится к приоритетным направлениям государственной политики в сфере образования. </w:t>
      </w: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Исходя из этого, администрация  села и коллектив школы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разработал проект в основе которого лежит программа по формированию здорового образа жизни – комплекса мер правового, социально – экономического, духовного, образовательного, культурного , медицинского характера, направленных на создание благоприятных условий жизнедеятельности  населения  , позитивного отношения  к личному и общественному здоровью как важнейшей ценности бытия и фундаменту конкурентоспособности человека . На практике муниципальная стратегия здорового образа жизни заключается в преобразовании её в стиль жизни населения. А для молодёжи его содержание должно стать модой. </w:t>
      </w: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За счёт реализации программы ЗОЖ создаются благоприятные социальные и экономические условия  для формирования долгосрочных  конкурентных преимуществ села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ервая Ханенёвка. </w:t>
      </w: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</w:p>
    <w:p w:rsidR="00A60E75" w:rsidRDefault="00A60E75" w:rsidP="00A60E75">
      <w:pPr>
        <w:tabs>
          <w:tab w:val="left" w:pos="4170"/>
        </w:tabs>
      </w:pPr>
      <w:r>
        <w:rPr>
          <w:sz w:val="28"/>
          <w:szCs w:val="28"/>
        </w:rPr>
        <w:t xml:space="preserve">       </w:t>
      </w: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III</w:t>
      </w:r>
      <w:r w:rsidRPr="00A60E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Цель проекта: </w:t>
      </w:r>
    </w:p>
    <w:p w:rsidR="00A60E75" w:rsidRDefault="00A60E75" w:rsidP="00A60E75">
      <w:pPr>
        <w:tabs>
          <w:tab w:val="left" w:pos="4170"/>
        </w:tabs>
        <w:ind w:left="360"/>
        <w:rPr>
          <w:sz w:val="16"/>
          <w:szCs w:val="16"/>
        </w:rPr>
      </w:pPr>
      <w:r>
        <w:rPr>
          <w:sz w:val="28"/>
          <w:szCs w:val="28"/>
        </w:rPr>
        <w:t xml:space="preserve">* декларация ЗОЖ как ведущей ценности корпоративной культуры села,  </w:t>
      </w:r>
    </w:p>
    <w:p w:rsidR="00A60E75" w:rsidRDefault="00A60E75" w:rsidP="00A60E75">
      <w:pPr>
        <w:tabs>
          <w:tab w:val="left" w:pos="4170"/>
        </w:tabs>
        <w:ind w:left="360"/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ind w:left="360"/>
        <w:rPr>
          <w:sz w:val="16"/>
          <w:szCs w:val="16"/>
        </w:rPr>
      </w:pPr>
      <w:r>
        <w:rPr>
          <w:sz w:val="28"/>
          <w:szCs w:val="28"/>
        </w:rPr>
        <w:t>*продвижение и внедрение ЗОЖ в образ жизни  детей и взрослых</w:t>
      </w:r>
    </w:p>
    <w:p w:rsidR="00A60E75" w:rsidRDefault="00A60E75" w:rsidP="00A60E75">
      <w:pPr>
        <w:tabs>
          <w:tab w:val="left" w:pos="4170"/>
        </w:tabs>
        <w:ind w:left="360"/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ind w:left="360"/>
        <w:rPr>
          <w:sz w:val="16"/>
          <w:szCs w:val="16"/>
        </w:rPr>
      </w:pPr>
      <w:r>
        <w:rPr>
          <w:sz w:val="28"/>
          <w:szCs w:val="28"/>
        </w:rPr>
        <w:t xml:space="preserve">* превращение его в стиль жизни сельского населения и </w:t>
      </w:r>
      <w:proofErr w:type="gramStart"/>
      <w:r>
        <w:rPr>
          <w:sz w:val="28"/>
          <w:szCs w:val="28"/>
        </w:rPr>
        <w:t>доминирующую</w:t>
      </w:r>
      <w:proofErr w:type="gramEnd"/>
      <w:r>
        <w:rPr>
          <w:sz w:val="28"/>
          <w:szCs w:val="28"/>
        </w:rPr>
        <w:t xml:space="preserve"> </w:t>
      </w:r>
    </w:p>
    <w:p w:rsidR="00A60E75" w:rsidRDefault="00A60E75" w:rsidP="00A60E75">
      <w:pPr>
        <w:tabs>
          <w:tab w:val="left" w:pos="4170"/>
        </w:tabs>
        <w:ind w:left="360"/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молодёжную моду. </w:t>
      </w: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Задачи проекта</w:t>
      </w:r>
      <w:r>
        <w:rPr>
          <w:b/>
          <w:sz w:val="28"/>
          <w:szCs w:val="28"/>
        </w:rPr>
        <w:t xml:space="preserve">: </w:t>
      </w: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Формирование конкретными мероприятиями и системой деятельности имиджа села как территории ЗОЖ </w:t>
      </w:r>
      <w:r>
        <w:rPr>
          <w:color w:val="333333"/>
          <w:sz w:val="28"/>
          <w:szCs w:val="28"/>
        </w:rPr>
        <w:br/>
      </w: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A60E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Участники проекта и заинтересованные стороны проекта</w:t>
      </w:r>
      <w:r>
        <w:rPr>
          <w:b/>
          <w:sz w:val="28"/>
          <w:szCs w:val="28"/>
        </w:rPr>
        <w:t>:</w:t>
      </w: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  <w:r>
        <w:rPr>
          <w:sz w:val="28"/>
          <w:szCs w:val="28"/>
        </w:rPr>
        <w:t xml:space="preserve">- Администрация Большечечуйского МО;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  <w:r>
        <w:rPr>
          <w:sz w:val="28"/>
          <w:szCs w:val="28"/>
        </w:rPr>
        <w:t xml:space="preserve">- директор школы;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  <w:r>
        <w:rPr>
          <w:sz w:val="28"/>
          <w:szCs w:val="28"/>
        </w:rPr>
        <w:t xml:space="preserve">- родители и родственники учащихся;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  <w:r>
        <w:rPr>
          <w:sz w:val="28"/>
          <w:szCs w:val="28"/>
        </w:rPr>
        <w:t xml:space="preserve">- руководители местных органов власти;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- руководители государственных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дошкольных, образовательных,  </w:t>
      </w: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культурных,  социальных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медицинских и других учреждений,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  <w:r>
        <w:rPr>
          <w:sz w:val="28"/>
          <w:szCs w:val="28"/>
        </w:rPr>
        <w:t xml:space="preserve">  находящихся на территории МО в данном населённом пункте;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-  руководители и представители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, профсоюзных,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  <w:r>
        <w:rPr>
          <w:sz w:val="28"/>
          <w:szCs w:val="28"/>
        </w:rPr>
        <w:t xml:space="preserve">   молодёжных, родительских и других организаций;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  <w:r>
        <w:rPr>
          <w:sz w:val="28"/>
          <w:szCs w:val="28"/>
        </w:rPr>
        <w:t xml:space="preserve">- представители советов ветеранов, пенсионеров;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  <w:r>
        <w:rPr>
          <w:sz w:val="28"/>
          <w:szCs w:val="28"/>
        </w:rPr>
        <w:t xml:space="preserve">- работодатели и предприниматели;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- успешные выпускники как возможные спонсоры проекта.  </w:t>
      </w: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 xml:space="preserve">VI </w:t>
      </w:r>
      <w:r>
        <w:rPr>
          <w:b/>
          <w:sz w:val="28"/>
          <w:szCs w:val="28"/>
          <w:u w:val="single"/>
        </w:rPr>
        <w:t>Осуществление проекта</w:t>
      </w:r>
    </w:p>
    <w:p w:rsidR="00A60E75" w:rsidRPr="00A60E75" w:rsidRDefault="00CC51F5" w:rsidP="00A60E75">
      <w:pPr>
        <w:tabs>
          <w:tab w:val="left" w:pos="4170"/>
        </w:tabs>
        <w:rPr>
          <w:b/>
          <w:sz w:val="40"/>
          <w:szCs w:val="40"/>
          <w:u w:val="single"/>
        </w:rPr>
      </w:pPr>
      <w:r w:rsidRPr="00CC51F5">
        <w:rPr>
          <w:sz w:val="28"/>
          <w:szCs w:val="28"/>
        </w:rPr>
      </w:r>
      <w:r w:rsidRPr="00CC51F5">
        <w:rPr>
          <w:sz w:val="28"/>
          <w:szCs w:val="28"/>
        </w:rPr>
        <w:pict>
          <v:group id="_x0000_s1039" editas="canvas" style="width:513pt;height:306pt;mso-position-horizontal-relative:char;mso-position-vertical-relative:line" coordorigin="2395,594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395;top:5946;width:7200;height:4320" o:preferrelative="f">
              <v:fill o:detectmouseclick="t"/>
              <v:path o:extrusionok="t" o:connecttype="none"/>
            </v:shape>
            <v:rect id="_x0000_s1041" style="position:absolute;left:4972;top:7090;width:2147;height:1143">
              <v:textbox style="mso-next-textbox:#_x0000_s1041">
                <w:txbxContent>
                  <w:p w:rsidR="00A60E75" w:rsidRDefault="00A60E75" w:rsidP="00A60E75">
                    <w:pPr>
                      <w:jc w:val="center"/>
                      <w:rPr>
                        <w:rFonts w:ascii="Arial Narrow" w:hAnsi="Arial Narrow"/>
                        <w:i/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i/>
                        <w:sz w:val="40"/>
                        <w:szCs w:val="40"/>
                      </w:rPr>
                      <w:t>Осуществление проекта</w:t>
                    </w:r>
                  </w:p>
                </w:txbxContent>
              </v:textbox>
            </v:rect>
            <v:oval id="_x0000_s1042" style="position:absolute;left:2446;top:7725;width:2021;height:1779">
              <v:textbox style="mso-next-textbox:#_x0000_s1042">
                <w:txbxContent>
                  <w:p w:rsidR="00A60E75" w:rsidRDefault="00A60E75" w:rsidP="00A60E75">
                    <w:pPr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>Взаимодействие с руководителями государственных</w:t>
                    </w:r>
                    <w:proofErr w:type="gramStart"/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 xml:space="preserve"> ,</w:t>
                    </w:r>
                    <w:proofErr w:type="gramEnd"/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 xml:space="preserve"> образовательных,</w:t>
                    </w:r>
                  </w:p>
                  <w:p w:rsidR="00A60E75" w:rsidRDefault="00A60E75" w:rsidP="00A60E75">
                    <w:pPr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>социальных</w:t>
                    </w:r>
                    <w:proofErr w:type="gramStart"/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 xml:space="preserve"> ,</w:t>
                    </w:r>
                    <w:proofErr w:type="gramEnd"/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 xml:space="preserve"> медицинских и др.учреждений  МО</w:t>
                    </w:r>
                  </w:p>
                  <w:p w:rsidR="00A60E75" w:rsidRDefault="00A60E75" w:rsidP="00A60E75">
                    <w:pPr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</w:p>
                </w:txbxContent>
              </v:textbox>
            </v:oval>
            <v:oval id="_x0000_s1043" style="position:absolute;left:7372;top:7598;width:2223;height:889">
              <v:textbox style="mso-next-textbox:#_x0000_s1043">
                <w:txbxContent>
                  <w:p w:rsidR="00A60E75" w:rsidRDefault="00A60E75" w:rsidP="00A60E7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20"/>
                        <w:szCs w:val="20"/>
                      </w:rPr>
                      <w:t>Взаимодействие  со спонсорами</w:t>
                    </w:r>
                  </w:p>
                </w:txbxContent>
              </v:textbox>
            </v:oval>
            <v:oval id="_x0000_s1044" style="position:absolute;left:2446;top:5946;width:1895;height:1398">
              <v:textbox style="mso-next-textbox:#_x0000_s1044">
                <w:txbxContent>
                  <w:p w:rsidR="00A60E75" w:rsidRDefault="00A60E75" w:rsidP="00A60E75">
                    <w:pPr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sz w:val="18"/>
                        <w:szCs w:val="18"/>
                      </w:rPr>
                      <w:t>Создание</w:t>
                    </w:r>
                  </w:p>
                  <w:p w:rsidR="00A60E75" w:rsidRDefault="00A60E75" w:rsidP="00A60E75">
                    <w:pPr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sz w:val="18"/>
                        <w:szCs w:val="18"/>
                      </w:rPr>
                      <w:t>творческих групп по реализации  проекта</w:t>
                    </w:r>
                  </w:p>
                </w:txbxContent>
              </v:textbox>
            </v:oval>
            <v:line id="_x0000_s1045" style="position:absolute;flip:y" from="7119,6602" to="7624,7090">
              <v:stroke endarrow="block"/>
            </v:line>
            <v:line id="_x0000_s1046" style="position:absolute;flip:y" from="7119,8109" to="7372,8233">
              <v:stroke endarrow="block"/>
            </v:line>
            <v:line id="_x0000_s1047" style="position:absolute;flip:x y" from="4340,6708" to="4972,7090">
              <v:stroke endarrow="block"/>
            </v:line>
            <v:line id="_x0000_s1048" style="position:absolute" from="5982,8233" to="5983,8813">
              <v:stroke endarrow="block"/>
            </v:line>
            <v:line id="_x0000_s1049" style="position:absolute;flip:x" from="4467,8233" to="4972,8487">
              <v:stroke endarrow="block"/>
            </v:line>
            <v:oval id="_x0000_s1050" style="position:absolute;left:4879;top:8813;width:2652;height:1453">
              <v:textbox style="mso-next-textbox:#_x0000_s1050">
                <w:txbxContent>
                  <w:p w:rsidR="00A60E75" w:rsidRDefault="00A60E75" w:rsidP="00A60E75">
                    <w:pPr>
                      <w:jc w:val="center"/>
                      <w:rPr>
                        <w:rFonts w:ascii="Arial Black" w:hAnsi="Arial Black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b/>
                        <w:sz w:val="18"/>
                        <w:szCs w:val="18"/>
                      </w:rPr>
                      <w:t>Составление плана совместных мероприятий по реализации проекта</w:t>
                    </w:r>
                  </w:p>
                </w:txbxContent>
              </v:textbox>
            </v:oval>
            <v:oval id="_x0000_s1038" style="position:absolute;left:7321;top:5946;width:2274;height:1271">
              <v:textbox style="mso-next-textbox:#_x0000_s1038">
                <w:txbxContent>
                  <w:p w:rsidR="00A60E75" w:rsidRDefault="00A60E75" w:rsidP="00A60E75">
                    <w:pPr>
                      <w:rPr>
                        <w:rFonts w:ascii="Arial Black" w:hAnsi="Arial Black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20"/>
                        <w:szCs w:val="20"/>
                      </w:rPr>
                      <w:t xml:space="preserve">Взаимодействие с родителями, общественностью 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A60E75" w:rsidRDefault="00A60E75" w:rsidP="00A60E75">
      <w:pPr>
        <w:tabs>
          <w:tab w:val="left" w:pos="4170"/>
        </w:tabs>
        <w:jc w:val="center"/>
        <w:rPr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Направление деятельности по реализации проекта</w:t>
      </w:r>
    </w:p>
    <w:p w:rsidR="00A60E75" w:rsidRDefault="00A60E75" w:rsidP="00A60E75">
      <w:pPr>
        <w:tabs>
          <w:tab w:val="left" w:pos="4170"/>
        </w:tabs>
        <w:rPr>
          <w:b/>
          <w:bCs/>
          <w:i/>
          <w:iCs/>
          <w:sz w:val="28"/>
          <w:szCs w:val="28"/>
          <w:u w:val="single"/>
        </w:rPr>
      </w:pPr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Человек и его здоровье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60E75" w:rsidRDefault="00A60E75" w:rsidP="00A60E75">
      <w:pPr>
        <w:numPr>
          <w:ilvl w:val="0"/>
          <w:numId w:val="2"/>
        </w:numPr>
        <w:tabs>
          <w:tab w:val="left" w:pos="4170"/>
        </w:tabs>
        <w:rPr>
          <w:i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Контроль за</w:t>
      </w:r>
      <w:proofErr w:type="gramEnd"/>
      <w:r>
        <w:rPr>
          <w:i/>
          <w:iCs/>
          <w:sz w:val="28"/>
          <w:szCs w:val="28"/>
        </w:rPr>
        <w:t xml:space="preserve"> состоянием здоровья с рождения;</w:t>
      </w:r>
    </w:p>
    <w:p w:rsidR="00A60E75" w:rsidRDefault="00A60E75" w:rsidP="00A60E75">
      <w:pPr>
        <w:numPr>
          <w:ilvl w:val="0"/>
          <w:numId w:val="2"/>
        </w:num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Реализация программы «Здоровье» </w:t>
      </w:r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(измерь свой рост, вес, уровень сахара в крови, АД);</w:t>
      </w:r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 Профилактика заболеваний. </w:t>
      </w:r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Досуговая</w:t>
      </w:r>
      <w:proofErr w:type="spellEnd"/>
      <w:r>
        <w:rPr>
          <w:b/>
          <w:i/>
          <w:sz w:val="28"/>
          <w:szCs w:val="28"/>
          <w:u w:val="single"/>
        </w:rPr>
        <w:t xml:space="preserve"> спортивно – оздоровительная деятельность</w:t>
      </w:r>
      <w:proofErr w:type="gramStart"/>
      <w:r>
        <w:rPr>
          <w:b/>
          <w:i/>
          <w:sz w:val="28"/>
          <w:szCs w:val="28"/>
          <w:u w:val="single"/>
        </w:rPr>
        <w:t xml:space="preserve"> :</w:t>
      </w:r>
      <w:proofErr w:type="gramEnd"/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 Вовлечение населения в спортивно – оздоровительную деятельность </w:t>
      </w:r>
    </w:p>
    <w:p w:rsidR="00A60E75" w:rsidRDefault="00A60E75" w:rsidP="00A60E75">
      <w:pPr>
        <w:tabs>
          <w:tab w:val="left" w:pos="4170"/>
        </w:tabs>
        <w:rPr>
          <w:b/>
          <w:bCs/>
          <w:i/>
          <w:iCs/>
          <w:sz w:val="28"/>
          <w:szCs w:val="28"/>
          <w:u w:val="single"/>
        </w:rPr>
      </w:pPr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Питание детей</w:t>
      </w:r>
      <w:proofErr w:type="gramStart"/>
      <w:r>
        <w:rPr>
          <w:b/>
          <w:bCs/>
          <w:i/>
          <w:iCs/>
          <w:sz w:val="28"/>
          <w:szCs w:val="28"/>
        </w:rPr>
        <w:t xml:space="preserve"> :</w:t>
      </w:r>
      <w:proofErr w:type="gramEnd"/>
    </w:p>
    <w:p w:rsidR="00A60E75" w:rsidRDefault="00A60E75" w:rsidP="00A60E75">
      <w:pPr>
        <w:tabs>
          <w:tab w:val="left" w:pos="4170"/>
        </w:tabs>
        <w:ind w:left="360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* работа над качеством питания детей в школе и детском саду; </w:t>
      </w:r>
    </w:p>
    <w:p w:rsidR="00A60E75" w:rsidRDefault="00A60E75" w:rsidP="00A60E75">
      <w:pPr>
        <w:tabs>
          <w:tab w:val="left" w:pos="4170"/>
        </w:tabs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 xml:space="preserve">    (разнообразие меню, витаминизация,        калорийность, нормы)</w:t>
      </w:r>
      <w:r>
        <w:rPr>
          <w:i/>
          <w:sz w:val="22"/>
          <w:szCs w:val="22"/>
        </w:rPr>
        <w:t xml:space="preserve"> </w:t>
      </w:r>
    </w:p>
    <w:p w:rsidR="00A60E75" w:rsidRDefault="00A60E75" w:rsidP="00A60E75">
      <w:pPr>
        <w:tabs>
          <w:tab w:val="left" w:pos="4170"/>
        </w:tabs>
        <w:rPr>
          <w:b/>
          <w:bCs/>
          <w:i/>
          <w:iCs/>
          <w:sz w:val="28"/>
          <w:szCs w:val="28"/>
          <w:u w:val="single"/>
        </w:rPr>
      </w:pPr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Туризм и краеведение: </w:t>
      </w:r>
    </w:p>
    <w:p w:rsidR="00A60E75" w:rsidRDefault="00A60E75" w:rsidP="00A60E75">
      <w:pPr>
        <w:numPr>
          <w:ilvl w:val="0"/>
          <w:numId w:val="3"/>
        </w:num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становление системы туристической</w:t>
      </w:r>
      <w:proofErr w:type="gramStart"/>
      <w:r>
        <w:rPr>
          <w:b/>
          <w:bCs/>
          <w:i/>
          <w:iCs/>
          <w:sz w:val="28"/>
          <w:szCs w:val="28"/>
        </w:rPr>
        <w:t xml:space="preserve"> ,</w:t>
      </w:r>
      <w:proofErr w:type="gramEnd"/>
      <w:r>
        <w:rPr>
          <w:b/>
          <w:bCs/>
          <w:i/>
          <w:iCs/>
          <w:sz w:val="28"/>
          <w:szCs w:val="28"/>
        </w:rPr>
        <w:t xml:space="preserve"> экскурсионной работы в школе;</w:t>
      </w:r>
      <w:r>
        <w:rPr>
          <w:b/>
          <w:bCs/>
          <w:i/>
          <w:sz w:val="28"/>
          <w:szCs w:val="28"/>
        </w:rPr>
        <w:t xml:space="preserve"> </w:t>
      </w:r>
    </w:p>
    <w:p w:rsidR="00A60E75" w:rsidRDefault="00A60E75" w:rsidP="00A60E75">
      <w:pPr>
        <w:numPr>
          <w:ilvl w:val="0"/>
          <w:numId w:val="3"/>
        </w:num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популяризация преимуще</w:t>
      </w:r>
      <w:proofErr w:type="gramStart"/>
      <w:r>
        <w:rPr>
          <w:b/>
          <w:bCs/>
          <w:i/>
          <w:iCs/>
          <w:sz w:val="28"/>
          <w:szCs w:val="28"/>
        </w:rPr>
        <w:t>ств зд</w:t>
      </w:r>
      <w:proofErr w:type="gramEnd"/>
      <w:r>
        <w:rPr>
          <w:b/>
          <w:bCs/>
          <w:i/>
          <w:iCs/>
          <w:sz w:val="28"/>
          <w:szCs w:val="28"/>
        </w:rPr>
        <w:t>орового образа жизни, расширение кругозора населения в области физической культуры, спорта, туризма;</w:t>
      </w:r>
    </w:p>
    <w:p w:rsidR="00A60E75" w:rsidRDefault="00A60E75" w:rsidP="00A60E75">
      <w:pPr>
        <w:numPr>
          <w:ilvl w:val="0"/>
          <w:numId w:val="3"/>
        </w:num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изучение истории села, народных традиций.</w:t>
      </w:r>
      <w:r>
        <w:rPr>
          <w:b/>
          <w:bCs/>
          <w:i/>
          <w:sz w:val="28"/>
          <w:szCs w:val="28"/>
        </w:rPr>
        <w:t xml:space="preserve"> </w:t>
      </w:r>
    </w:p>
    <w:p w:rsidR="00A60E75" w:rsidRDefault="00A60E75" w:rsidP="00A60E75">
      <w:pPr>
        <w:tabs>
          <w:tab w:val="left" w:pos="4170"/>
        </w:tabs>
        <w:ind w:left="720"/>
        <w:rPr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Культурно – массовая деятельность </w:t>
      </w:r>
    </w:p>
    <w:p w:rsidR="00A60E75" w:rsidRDefault="00A60E75" w:rsidP="00A60E75">
      <w:pPr>
        <w:numPr>
          <w:ilvl w:val="0"/>
          <w:numId w:val="4"/>
        </w:num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Вовлечение населения в культурно - массовую работу</w:t>
      </w:r>
      <w:proofErr w:type="gramStart"/>
      <w:r>
        <w:rPr>
          <w:b/>
          <w:bCs/>
          <w:i/>
          <w:sz w:val="28"/>
          <w:szCs w:val="28"/>
        </w:rPr>
        <w:t xml:space="preserve"> ;</w:t>
      </w:r>
      <w:proofErr w:type="gramEnd"/>
    </w:p>
    <w:p w:rsidR="00A60E75" w:rsidRDefault="00A60E75" w:rsidP="00A60E75">
      <w:pPr>
        <w:numPr>
          <w:ilvl w:val="0"/>
          <w:numId w:val="4"/>
        </w:num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Развитие самодеятельного творчества, сценического мастерства;</w:t>
      </w:r>
    </w:p>
    <w:p w:rsidR="00A60E75" w:rsidRDefault="00A60E75" w:rsidP="00A60E75">
      <w:pPr>
        <w:tabs>
          <w:tab w:val="left" w:pos="4170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Повышение  культурного уровня населения</w:t>
      </w:r>
    </w:p>
    <w:p w:rsidR="00A60E75" w:rsidRDefault="00A60E75" w:rsidP="00A60E75">
      <w:pPr>
        <w:tabs>
          <w:tab w:val="left" w:pos="4170"/>
        </w:tabs>
        <w:rPr>
          <w:b/>
          <w:bCs/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Старшее  поколение  </w:t>
      </w:r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* Повышение образовательного уровня людей пожилого возраста, обучение компьютерной грамотности </w:t>
      </w:r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*Участие волонтёрского отряда «Патриот» в реализации программы «Деревенька моя» по оказанию социальных услуг для граждан пожилого возраста и инвалидов</w:t>
      </w:r>
    </w:p>
    <w:p w:rsidR="00A60E75" w:rsidRDefault="00A60E75" w:rsidP="00A60E75">
      <w:pPr>
        <w:tabs>
          <w:tab w:val="left" w:pos="4170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*Организация и проведение праздничных мероприятий для людей пожилого возраста и инвалидов</w:t>
      </w:r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Демографическое направление </w:t>
      </w:r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*Поддержка молодых семей</w:t>
      </w:r>
      <w:proofErr w:type="gramStart"/>
      <w:r>
        <w:rPr>
          <w:b/>
          <w:bCs/>
          <w:i/>
          <w:sz w:val="28"/>
          <w:szCs w:val="28"/>
        </w:rPr>
        <w:t xml:space="preserve"> ;</w:t>
      </w:r>
      <w:proofErr w:type="gramEnd"/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* Трудоустройство выпускников и      создание для них условий для успешной работы на селе;</w:t>
      </w:r>
    </w:p>
    <w:p w:rsidR="00A60E75" w:rsidRDefault="00A60E75" w:rsidP="00A60E75">
      <w:pPr>
        <w:tabs>
          <w:tab w:val="left" w:pos="4170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* Работа по профилактике наркомании, алкоголизма и </w:t>
      </w:r>
      <w:proofErr w:type="spellStart"/>
      <w:r>
        <w:rPr>
          <w:b/>
          <w:bCs/>
          <w:i/>
          <w:sz w:val="28"/>
          <w:szCs w:val="28"/>
        </w:rPr>
        <w:t>табакокурения</w:t>
      </w:r>
      <w:proofErr w:type="spellEnd"/>
      <w:r>
        <w:rPr>
          <w:b/>
          <w:bCs/>
          <w:i/>
          <w:sz w:val="28"/>
          <w:szCs w:val="28"/>
        </w:rPr>
        <w:t>;</w:t>
      </w:r>
    </w:p>
    <w:p w:rsidR="00A60E75" w:rsidRDefault="00A60E75" w:rsidP="00A60E75">
      <w:pPr>
        <w:tabs>
          <w:tab w:val="left" w:pos="417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Экологическое направление</w:t>
      </w:r>
    </w:p>
    <w:p w:rsidR="00A60E75" w:rsidRDefault="00A60E75" w:rsidP="00A60E75">
      <w:pPr>
        <w:tabs>
          <w:tab w:val="left" w:pos="4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*Благоустройство территории села, родников, озеленение</w:t>
      </w:r>
    </w:p>
    <w:p w:rsidR="00A60E75" w:rsidRDefault="00A60E75" w:rsidP="00A60E75">
      <w:pPr>
        <w:tabs>
          <w:tab w:val="left" w:pos="4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Подпроект «Аллея памяти»</w:t>
      </w:r>
    </w:p>
    <w:p w:rsidR="00A60E75" w:rsidRDefault="00A60E75" w:rsidP="00A60E75">
      <w:pPr>
        <w:tabs>
          <w:tab w:val="left" w:pos="4170"/>
        </w:tabs>
        <w:rPr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Механизмы реализации проекта</w:t>
      </w:r>
    </w:p>
    <w:p w:rsidR="00A60E75" w:rsidRDefault="00A60E75" w:rsidP="00A60E75">
      <w:pPr>
        <w:tabs>
          <w:tab w:val="left" w:pos="4170"/>
        </w:tabs>
        <w:jc w:val="center"/>
        <w:rPr>
          <w:i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Разработка и апробация комплекса диагностических методик  для определения эффективности </w:t>
      </w:r>
      <w:proofErr w:type="spellStart"/>
      <w:r>
        <w:rPr>
          <w:rFonts w:ascii="Arial" w:hAnsi="Arial" w:cs="Arial"/>
          <w:sz w:val="28"/>
          <w:szCs w:val="28"/>
        </w:rPr>
        <w:t>здоровьесберегающей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04A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деятельности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используемых в образовательном учреждении;</w:t>
      </w: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* Мониторинг состояния здоровья детей, проводимый периодичностью 2 раза в год (сентябрь, май). Учёт заболеваемости детей, контроль физической подготовленности</w:t>
      </w:r>
      <w:r>
        <w:rPr>
          <w:rFonts w:ascii="Arial" w:hAnsi="Arial" w:cs="Arial"/>
          <w:sz w:val="32"/>
          <w:szCs w:val="32"/>
        </w:rPr>
        <w:t>;</w:t>
      </w: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32"/>
          <w:szCs w:val="32"/>
        </w:rPr>
      </w:pP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Комплексная профилактика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развивающая и </w:t>
      </w:r>
      <w:proofErr w:type="spellStart"/>
      <w:r>
        <w:rPr>
          <w:rFonts w:ascii="Arial" w:hAnsi="Arial" w:cs="Arial"/>
          <w:sz w:val="28"/>
          <w:szCs w:val="28"/>
        </w:rPr>
        <w:t>диагностико</w:t>
      </w:r>
      <w:proofErr w:type="spellEnd"/>
      <w:r>
        <w:rPr>
          <w:rFonts w:ascii="Arial" w:hAnsi="Arial" w:cs="Arial"/>
          <w:sz w:val="28"/>
          <w:szCs w:val="28"/>
        </w:rPr>
        <w:t xml:space="preserve"> – коррекционная работа, направленная на предупреждение и преодоление недостатков психического развития;</w:t>
      </w: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Создание благоприятного психологического климата в классах;</w:t>
      </w: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Внедрение оздоровительной системы В.Ф. Базарного в классы с целью коррекции отклонений в развитии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а так же сохранения  и укрепления здоровья учащихся;</w:t>
      </w: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Пропаганда здорового образа жизни среди школьников, их родителей и жителей;</w:t>
      </w: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Организация работы спортивных секций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кружков. Вовлечение родителей в активный досуг, оборудование  в классах уголков двигательной активности;</w:t>
      </w: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Организация лечебно – профилактической работы в школе;</w:t>
      </w: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Формирование основ </w:t>
      </w:r>
      <w:proofErr w:type="gramStart"/>
      <w:r>
        <w:rPr>
          <w:rFonts w:ascii="Arial" w:hAnsi="Arial" w:cs="Arial"/>
          <w:sz w:val="28"/>
          <w:szCs w:val="28"/>
        </w:rPr>
        <w:t>здорового</w:t>
      </w:r>
      <w:proofErr w:type="gramEnd"/>
      <w:r>
        <w:rPr>
          <w:rFonts w:ascii="Arial" w:hAnsi="Arial" w:cs="Arial"/>
          <w:sz w:val="28"/>
          <w:szCs w:val="28"/>
        </w:rPr>
        <w:t xml:space="preserve"> образ жизни;</w:t>
      </w: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</w:p>
    <w:p w:rsidR="00A60E75" w:rsidRDefault="00A60E75" w:rsidP="00A60E75">
      <w:pPr>
        <w:tabs>
          <w:tab w:val="left" w:pos="41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Покупка саженцев</w:t>
      </w:r>
    </w:p>
    <w:p w:rsidR="00A60E75" w:rsidRDefault="00A60E75" w:rsidP="00A60E75">
      <w:pPr>
        <w:tabs>
          <w:tab w:val="left" w:pos="4170"/>
        </w:tabs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План мероприятий по реализации проекта</w:t>
      </w: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A60E75" w:rsidRDefault="00A60E75" w:rsidP="00A60E75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b/>
          <w:bCs/>
          <w:color w:val="333333"/>
          <w:sz w:val="18"/>
          <w:szCs w:val="18"/>
        </w:rPr>
        <w:t xml:space="preserve"> </w:t>
      </w:r>
    </w:p>
    <w:p w:rsidR="00A60E75" w:rsidRDefault="00A60E75" w:rsidP="00A60E7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>1.Календарно-тематические классные часы «В здоровом тел</w:t>
      </w:r>
      <w:proofErr w:type="gramStart"/>
      <w:r>
        <w:rPr>
          <w:rFonts w:ascii="Tahoma" w:hAnsi="Tahoma" w:cs="Tahoma"/>
          <w:b/>
          <w:bCs/>
          <w:color w:val="333333"/>
        </w:rPr>
        <w:t>е-</w:t>
      </w:r>
      <w:proofErr w:type="gramEnd"/>
      <w:r>
        <w:rPr>
          <w:rFonts w:ascii="Tahoma" w:hAnsi="Tahoma" w:cs="Tahoma"/>
          <w:b/>
          <w:bCs/>
          <w:color w:val="333333"/>
        </w:rPr>
        <w:t xml:space="preserve"> здоровый дух»(в течение года 1-11кл отв. Кл. руководители)</w:t>
      </w:r>
    </w:p>
    <w:p w:rsidR="00A60E75" w:rsidRDefault="00A60E75" w:rsidP="00A60E7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>2.Спортивная игра «Робинзонада</w:t>
      </w:r>
      <w:proofErr w:type="gramStart"/>
      <w:r>
        <w:rPr>
          <w:rFonts w:ascii="Tahoma" w:hAnsi="Tahoma" w:cs="Tahoma"/>
          <w:b/>
          <w:bCs/>
          <w:color w:val="333333"/>
        </w:rPr>
        <w:t>»(</w:t>
      </w:r>
      <w:proofErr w:type="gramEnd"/>
      <w:r>
        <w:rPr>
          <w:rFonts w:ascii="Tahoma" w:hAnsi="Tahoma" w:cs="Tahoma"/>
          <w:b/>
          <w:bCs/>
          <w:color w:val="333333"/>
        </w:rPr>
        <w:t xml:space="preserve">с участием родителей)  </w:t>
      </w:r>
    </w:p>
    <w:p w:rsidR="00A60E75" w:rsidRDefault="00A60E75" w:rsidP="00A60E7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        (сентябрь ,5-11 </w:t>
      </w:r>
      <w:proofErr w:type="spellStart"/>
      <w:r>
        <w:rPr>
          <w:rFonts w:ascii="Tahoma" w:hAnsi="Tahoma" w:cs="Tahoma"/>
          <w:b/>
          <w:bCs/>
          <w:color w:val="333333"/>
        </w:rPr>
        <w:t>кл</w:t>
      </w:r>
      <w:proofErr w:type="spellEnd"/>
      <w:r>
        <w:rPr>
          <w:rFonts w:ascii="Tahoma" w:hAnsi="Tahoma" w:cs="Tahoma"/>
          <w:b/>
          <w:bCs/>
          <w:color w:val="333333"/>
        </w:rPr>
        <w:t xml:space="preserve">., отв. </w:t>
      </w:r>
      <w:proofErr w:type="spellStart"/>
      <w:r>
        <w:rPr>
          <w:rFonts w:ascii="Tahoma" w:hAnsi="Tahoma" w:cs="Tahoma"/>
          <w:b/>
          <w:bCs/>
          <w:color w:val="333333"/>
        </w:rPr>
        <w:t>кл</w:t>
      </w:r>
      <w:proofErr w:type="gramStart"/>
      <w:r>
        <w:rPr>
          <w:rFonts w:ascii="Tahoma" w:hAnsi="Tahoma" w:cs="Tahoma"/>
          <w:b/>
          <w:bCs/>
          <w:color w:val="333333"/>
        </w:rPr>
        <w:t>.р</w:t>
      </w:r>
      <w:proofErr w:type="gramEnd"/>
      <w:r>
        <w:rPr>
          <w:rFonts w:ascii="Tahoma" w:hAnsi="Tahoma" w:cs="Tahoma"/>
          <w:b/>
          <w:bCs/>
          <w:color w:val="333333"/>
        </w:rPr>
        <w:t>уководители</w:t>
      </w:r>
      <w:proofErr w:type="spellEnd"/>
      <w:r>
        <w:rPr>
          <w:rFonts w:ascii="Tahoma" w:hAnsi="Tahoma" w:cs="Tahoma"/>
          <w:b/>
          <w:bCs/>
          <w:color w:val="333333"/>
        </w:rPr>
        <w:t xml:space="preserve"> и учитель физкультуры)</w:t>
      </w:r>
    </w:p>
    <w:p w:rsidR="00A60E75" w:rsidRDefault="00A60E75" w:rsidP="00A60E7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>3.Осмотр врачами специалистами учащихся школы, жителей села</w:t>
      </w:r>
    </w:p>
    <w:p w:rsidR="00A60E75" w:rsidRDefault="00A60E75" w:rsidP="00A60E7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       (сентябрь 1-11 </w:t>
      </w:r>
      <w:proofErr w:type="spellStart"/>
      <w:r>
        <w:rPr>
          <w:rFonts w:ascii="Tahoma" w:hAnsi="Tahoma" w:cs="Tahoma"/>
          <w:b/>
          <w:bCs/>
          <w:color w:val="333333"/>
        </w:rPr>
        <w:t>кл</w:t>
      </w:r>
      <w:proofErr w:type="spellEnd"/>
      <w:r>
        <w:rPr>
          <w:rFonts w:ascii="Tahoma" w:hAnsi="Tahoma" w:cs="Tahoma"/>
          <w:b/>
          <w:bCs/>
          <w:color w:val="333333"/>
        </w:rPr>
        <w:t xml:space="preserve">., </w:t>
      </w:r>
      <w:proofErr w:type="spellStart"/>
      <w:r>
        <w:rPr>
          <w:rFonts w:ascii="Tahoma" w:hAnsi="Tahoma" w:cs="Tahoma"/>
          <w:b/>
          <w:bCs/>
          <w:color w:val="333333"/>
        </w:rPr>
        <w:t>мед</w:t>
      </w:r>
      <w:proofErr w:type="gramStart"/>
      <w:r>
        <w:rPr>
          <w:rFonts w:ascii="Tahoma" w:hAnsi="Tahoma" w:cs="Tahoma"/>
          <w:b/>
          <w:bCs/>
          <w:color w:val="333333"/>
        </w:rPr>
        <w:t>.р</w:t>
      </w:r>
      <w:proofErr w:type="gramEnd"/>
      <w:r>
        <w:rPr>
          <w:rFonts w:ascii="Tahoma" w:hAnsi="Tahoma" w:cs="Tahoma"/>
          <w:b/>
          <w:bCs/>
          <w:color w:val="333333"/>
        </w:rPr>
        <w:t>аботник</w:t>
      </w:r>
      <w:proofErr w:type="spellEnd"/>
      <w:r>
        <w:rPr>
          <w:rFonts w:ascii="Tahoma" w:hAnsi="Tahoma" w:cs="Tahoma"/>
          <w:b/>
          <w:bCs/>
          <w:color w:val="333333"/>
        </w:rPr>
        <w:t xml:space="preserve">, администрация  Большечечуйского МО) </w:t>
      </w:r>
    </w:p>
    <w:p w:rsidR="00A60E75" w:rsidRDefault="00A60E75" w:rsidP="00A60E7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>4.Дни здоровья с участием родителей</w:t>
      </w:r>
    </w:p>
    <w:p w:rsidR="00A60E75" w:rsidRDefault="00A60E75" w:rsidP="00A60E7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(сентябрь-апрель, 1-11 </w:t>
      </w:r>
      <w:proofErr w:type="spellStart"/>
      <w:r>
        <w:rPr>
          <w:rFonts w:ascii="Tahoma" w:hAnsi="Tahoma" w:cs="Tahoma"/>
          <w:b/>
          <w:bCs/>
          <w:color w:val="333333"/>
        </w:rPr>
        <w:t>кл</w:t>
      </w:r>
      <w:proofErr w:type="spellEnd"/>
      <w:r>
        <w:rPr>
          <w:rFonts w:ascii="Tahoma" w:hAnsi="Tahoma" w:cs="Tahoma"/>
          <w:b/>
          <w:bCs/>
          <w:color w:val="333333"/>
        </w:rPr>
        <w:t>.</w:t>
      </w:r>
      <w:proofErr w:type="gramStart"/>
      <w:r>
        <w:rPr>
          <w:rFonts w:ascii="Tahoma" w:hAnsi="Tahoma" w:cs="Tahoma"/>
          <w:b/>
          <w:bCs/>
          <w:color w:val="333333"/>
        </w:rPr>
        <w:t xml:space="preserve"> ,</w:t>
      </w:r>
      <w:proofErr w:type="gramEnd"/>
      <w:r>
        <w:rPr>
          <w:rFonts w:ascii="Tahoma" w:hAnsi="Tahoma" w:cs="Tahoma"/>
          <w:b/>
          <w:bCs/>
          <w:color w:val="333333"/>
        </w:rPr>
        <w:t xml:space="preserve"> отв. </w:t>
      </w:r>
      <w:proofErr w:type="spellStart"/>
      <w:r>
        <w:rPr>
          <w:rFonts w:ascii="Tahoma" w:hAnsi="Tahoma" w:cs="Tahoma"/>
          <w:b/>
          <w:bCs/>
          <w:color w:val="333333"/>
        </w:rPr>
        <w:t>Зам.дир.по</w:t>
      </w:r>
      <w:proofErr w:type="spellEnd"/>
      <w:r>
        <w:rPr>
          <w:rFonts w:ascii="Tahoma" w:hAnsi="Tahoma" w:cs="Tahoma"/>
          <w:b/>
          <w:bCs/>
          <w:color w:val="333333"/>
        </w:rPr>
        <w:t xml:space="preserve"> ВР, учитель физкультуры)</w:t>
      </w:r>
    </w:p>
    <w:p w:rsidR="00A60E75" w:rsidRDefault="00A60E75" w:rsidP="00A60E7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>5. Марафон «Весёлые старты» с участием родителей и жителей села</w:t>
      </w:r>
    </w:p>
    <w:p w:rsidR="00A60E75" w:rsidRDefault="00A60E75" w:rsidP="00A60E7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          (ноябрь 1-4 </w:t>
      </w:r>
      <w:proofErr w:type="spellStart"/>
      <w:r>
        <w:rPr>
          <w:rFonts w:ascii="Tahoma" w:hAnsi="Tahoma" w:cs="Tahoma"/>
          <w:b/>
          <w:bCs/>
          <w:color w:val="333333"/>
        </w:rPr>
        <w:t>кл</w:t>
      </w:r>
      <w:proofErr w:type="spellEnd"/>
      <w:r>
        <w:rPr>
          <w:rFonts w:ascii="Tahoma" w:hAnsi="Tahoma" w:cs="Tahoma"/>
          <w:b/>
          <w:bCs/>
          <w:color w:val="333333"/>
        </w:rPr>
        <w:t>, отв. Учитель физкультуры)</w:t>
      </w:r>
    </w:p>
    <w:p w:rsidR="00A60E75" w:rsidRDefault="00A60E75" w:rsidP="00A60E7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6. Профилактические беседы о вредных привычках, инфекционных заболеваниях      </w:t>
      </w:r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          ( в течение года Кл</w:t>
      </w:r>
      <w:proofErr w:type="gramStart"/>
      <w:r>
        <w:rPr>
          <w:rFonts w:ascii="Tahoma" w:hAnsi="Tahoma" w:cs="Tahoma"/>
          <w:b/>
          <w:bCs/>
          <w:color w:val="333333"/>
        </w:rPr>
        <w:t>.</w:t>
      </w:r>
      <w:proofErr w:type="gramEnd"/>
      <w:r>
        <w:rPr>
          <w:rFonts w:ascii="Tahoma" w:hAnsi="Tahoma" w:cs="Tahoma"/>
          <w:b/>
          <w:bCs/>
          <w:color w:val="333333"/>
        </w:rPr>
        <w:t xml:space="preserve"> </w:t>
      </w:r>
      <w:proofErr w:type="gramStart"/>
      <w:r>
        <w:rPr>
          <w:rFonts w:ascii="Tahoma" w:hAnsi="Tahoma" w:cs="Tahoma"/>
          <w:b/>
          <w:bCs/>
          <w:color w:val="333333"/>
        </w:rPr>
        <w:t>р</w:t>
      </w:r>
      <w:proofErr w:type="gramEnd"/>
      <w:r>
        <w:rPr>
          <w:rFonts w:ascii="Tahoma" w:hAnsi="Tahoma" w:cs="Tahoma"/>
          <w:b/>
          <w:bCs/>
          <w:color w:val="333333"/>
        </w:rPr>
        <w:t>уководители, мед. работник)</w:t>
      </w:r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7. </w:t>
      </w:r>
      <w:proofErr w:type="gramStart"/>
      <w:r>
        <w:rPr>
          <w:rFonts w:ascii="Tahoma" w:hAnsi="Tahoma" w:cs="Tahoma"/>
          <w:b/>
          <w:bCs/>
          <w:color w:val="333333"/>
        </w:rPr>
        <w:t>Зимняя</w:t>
      </w:r>
      <w:proofErr w:type="gramEnd"/>
      <w:r>
        <w:rPr>
          <w:rFonts w:ascii="Tahoma" w:hAnsi="Tahoma" w:cs="Tahoma"/>
          <w:b/>
          <w:bCs/>
          <w:color w:val="333333"/>
        </w:rPr>
        <w:t xml:space="preserve"> </w:t>
      </w:r>
      <w:proofErr w:type="spellStart"/>
      <w:r>
        <w:rPr>
          <w:rFonts w:ascii="Tahoma" w:hAnsi="Tahoma" w:cs="Tahoma"/>
          <w:b/>
          <w:bCs/>
          <w:color w:val="333333"/>
        </w:rPr>
        <w:t>туриада</w:t>
      </w:r>
      <w:proofErr w:type="spellEnd"/>
      <w:r>
        <w:rPr>
          <w:rFonts w:ascii="Tahoma" w:hAnsi="Tahoma" w:cs="Tahoma"/>
          <w:b/>
          <w:bCs/>
          <w:color w:val="333333"/>
        </w:rPr>
        <w:t xml:space="preserve">  с участием родителей, жителей села.   </w:t>
      </w:r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           </w:t>
      </w:r>
      <w:proofErr w:type="gramStart"/>
      <w:r>
        <w:rPr>
          <w:rFonts w:ascii="Tahoma" w:hAnsi="Tahoma" w:cs="Tahoma"/>
          <w:b/>
          <w:bCs/>
          <w:color w:val="333333"/>
        </w:rPr>
        <w:t xml:space="preserve">( декабрь,       1-11 </w:t>
      </w:r>
      <w:proofErr w:type="spellStart"/>
      <w:r>
        <w:rPr>
          <w:rFonts w:ascii="Tahoma" w:hAnsi="Tahoma" w:cs="Tahoma"/>
          <w:b/>
          <w:bCs/>
          <w:color w:val="333333"/>
        </w:rPr>
        <w:t>кл</w:t>
      </w:r>
      <w:proofErr w:type="spellEnd"/>
      <w:r>
        <w:rPr>
          <w:rFonts w:ascii="Tahoma" w:hAnsi="Tahoma" w:cs="Tahoma"/>
          <w:b/>
          <w:bCs/>
          <w:color w:val="333333"/>
        </w:rPr>
        <w:t>.</w:t>
      </w:r>
      <w:proofErr w:type="gramEnd"/>
      <w:r>
        <w:rPr>
          <w:rFonts w:ascii="Tahoma" w:hAnsi="Tahoma" w:cs="Tahoma"/>
          <w:b/>
          <w:bCs/>
          <w:color w:val="333333"/>
        </w:rPr>
        <w:t xml:space="preserve">  Кл</w:t>
      </w:r>
      <w:proofErr w:type="gramStart"/>
      <w:r>
        <w:rPr>
          <w:rFonts w:ascii="Tahoma" w:hAnsi="Tahoma" w:cs="Tahoma"/>
          <w:b/>
          <w:bCs/>
          <w:color w:val="333333"/>
        </w:rPr>
        <w:t>.</w:t>
      </w:r>
      <w:proofErr w:type="gramEnd"/>
      <w:r>
        <w:rPr>
          <w:rFonts w:ascii="Tahoma" w:hAnsi="Tahoma" w:cs="Tahoma"/>
          <w:b/>
          <w:bCs/>
          <w:color w:val="333333"/>
        </w:rPr>
        <w:t xml:space="preserve"> </w:t>
      </w:r>
      <w:proofErr w:type="gramStart"/>
      <w:r>
        <w:rPr>
          <w:rFonts w:ascii="Tahoma" w:hAnsi="Tahoma" w:cs="Tahoma"/>
          <w:b/>
          <w:bCs/>
          <w:color w:val="333333"/>
        </w:rPr>
        <w:t>р</w:t>
      </w:r>
      <w:proofErr w:type="gramEnd"/>
      <w:r>
        <w:rPr>
          <w:rFonts w:ascii="Tahoma" w:hAnsi="Tahoma" w:cs="Tahoma"/>
          <w:b/>
          <w:bCs/>
          <w:color w:val="333333"/>
        </w:rPr>
        <w:t xml:space="preserve">уководитель) </w:t>
      </w:r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i/>
          <w:iCs/>
          <w:color w:val="333333"/>
        </w:rPr>
        <w:t xml:space="preserve">8. </w:t>
      </w:r>
      <w:r>
        <w:rPr>
          <w:rFonts w:ascii="Tahoma" w:hAnsi="Tahoma" w:cs="Tahoma"/>
          <w:b/>
          <w:color w:val="333333"/>
        </w:rPr>
        <w:t xml:space="preserve">Лыжные соревнования с участием родителей,  жителей села </w:t>
      </w:r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    </w:t>
      </w:r>
      <w:proofErr w:type="gramStart"/>
      <w:r>
        <w:rPr>
          <w:rFonts w:ascii="Tahoma" w:hAnsi="Tahoma" w:cs="Tahoma"/>
          <w:b/>
          <w:color w:val="333333"/>
        </w:rPr>
        <w:t xml:space="preserve">( январь, 7-11 </w:t>
      </w:r>
      <w:proofErr w:type="spellStart"/>
      <w:r>
        <w:rPr>
          <w:rFonts w:ascii="Tahoma" w:hAnsi="Tahoma" w:cs="Tahoma"/>
          <w:b/>
          <w:color w:val="333333"/>
        </w:rPr>
        <w:t>кл</w:t>
      </w:r>
      <w:proofErr w:type="spellEnd"/>
      <w:r>
        <w:rPr>
          <w:rFonts w:ascii="Tahoma" w:hAnsi="Tahoma" w:cs="Tahoma"/>
          <w:b/>
          <w:color w:val="333333"/>
        </w:rPr>
        <w:t>.</w:t>
      </w:r>
      <w:proofErr w:type="gramEnd"/>
      <w:r>
        <w:rPr>
          <w:rFonts w:ascii="Tahoma" w:hAnsi="Tahoma" w:cs="Tahoma"/>
          <w:b/>
          <w:color w:val="333333"/>
        </w:rPr>
        <w:t xml:space="preserve">  </w:t>
      </w:r>
      <w:proofErr w:type="gramStart"/>
      <w:r>
        <w:rPr>
          <w:rFonts w:ascii="Tahoma" w:hAnsi="Tahoma" w:cs="Tahoma"/>
          <w:b/>
          <w:color w:val="333333"/>
        </w:rPr>
        <w:t xml:space="preserve">Учитель физкультуры) </w:t>
      </w:r>
      <w:proofErr w:type="gramEnd"/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9.  Спортивная игра « А ну-ка парни!»  </w:t>
      </w:r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    </w:t>
      </w:r>
      <w:proofErr w:type="gramStart"/>
      <w:r>
        <w:rPr>
          <w:rFonts w:ascii="Tahoma" w:hAnsi="Tahoma" w:cs="Tahoma"/>
          <w:b/>
          <w:color w:val="333333"/>
        </w:rPr>
        <w:t xml:space="preserve">( февраль, 5-11 </w:t>
      </w:r>
      <w:proofErr w:type="spellStart"/>
      <w:r>
        <w:rPr>
          <w:rFonts w:ascii="Tahoma" w:hAnsi="Tahoma" w:cs="Tahoma"/>
          <w:b/>
          <w:color w:val="333333"/>
        </w:rPr>
        <w:t>кл</w:t>
      </w:r>
      <w:proofErr w:type="spellEnd"/>
      <w:r>
        <w:rPr>
          <w:rFonts w:ascii="Tahoma" w:hAnsi="Tahoma" w:cs="Tahoma"/>
          <w:b/>
          <w:color w:val="333333"/>
        </w:rPr>
        <w:t>.</w:t>
      </w:r>
      <w:proofErr w:type="gramEnd"/>
      <w:r>
        <w:rPr>
          <w:rFonts w:ascii="Tahoma" w:hAnsi="Tahoma" w:cs="Tahoma"/>
          <w:b/>
          <w:color w:val="333333"/>
        </w:rPr>
        <w:t xml:space="preserve">  </w:t>
      </w:r>
      <w:proofErr w:type="gramStart"/>
      <w:r>
        <w:rPr>
          <w:rFonts w:ascii="Tahoma" w:hAnsi="Tahoma" w:cs="Tahoma"/>
          <w:b/>
          <w:color w:val="333333"/>
        </w:rPr>
        <w:t xml:space="preserve">Учитель физкультуры)  </w:t>
      </w:r>
      <w:proofErr w:type="gramEnd"/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10. Первенство школы по волейболу  </w:t>
      </w:r>
      <w:proofErr w:type="gramStart"/>
      <w:r>
        <w:rPr>
          <w:rFonts w:ascii="Tahoma" w:hAnsi="Tahoma" w:cs="Tahoma"/>
          <w:b/>
          <w:color w:val="333333"/>
        </w:rPr>
        <w:t xml:space="preserve">( </w:t>
      </w:r>
      <w:proofErr w:type="gramEnd"/>
      <w:r>
        <w:rPr>
          <w:rFonts w:ascii="Tahoma" w:hAnsi="Tahoma" w:cs="Tahoma"/>
          <w:b/>
          <w:color w:val="333333"/>
        </w:rPr>
        <w:t xml:space="preserve">март, 8-11 </w:t>
      </w:r>
      <w:proofErr w:type="spellStart"/>
      <w:r>
        <w:rPr>
          <w:rFonts w:ascii="Tahoma" w:hAnsi="Tahoma" w:cs="Tahoma"/>
          <w:b/>
          <w:color w:val="333333"/>
        </w:rPr>
        <w:t>кл</w:t>
      </w:r>
      <w:proofErr w:type="spellEnd"/>
      <w:r>
        <w:rPr>
          <w:rFonts w:ascii="Tahoma" w:hAnsi="Tahoma" w:cs="Tahoma"/>
          <w:b/>
          <w:color w:val="333333"/>
        </w:rPr>
        <w:t xml:space="preserve">. </w:t>
      </w:r>
      <w:proofErr w:type="gramStart"/>
      <w:r>
        <w:rPr>
          <w:rFonts w:ascii="Tahoma" w:hAnsi="Tahoma" w:cs="Tahoma"/>
          <w:b/>
          <w:color w:val="333333"/>
        </w:rPr>
        <w:t xml:space="preserve">Учитель физкультуры) </w:t>
      </w:r>
      <w:proofErr w:type="gramEnd"/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11. «Олимпийские надежды» с участием детей МДОУ «Детский сад            </w:t>
      </w:r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</w:t>
      </w:r>
      <w:proofErr w:type="gramStart"/>
      <w:r>
        <w:rPr>
          <w:rFonts w:ascii="Tahoma" w:hAnsi="Tahoma" w:cs="Tahoma"/>
          <w:b/>
          <w:color w:val="333333"/>
        </w:rPr>
        <w:t>с</w:t>
      </w:r>
      <w:proofErr w:type="gramEnd"/>
      <w:r>
        <w:rPr>
          <w:rFonts w:ascii="Tahoma" w:hAnsi="Tahoma" w:cs="Tahoma"/>
          <w:b/>
          <w:color w:val="333333"/>
        </w:rPr>
        <w:t xml:space="preserve">. </w:t>
      </w:r>
      <w:proofErr w:type="gramStart"/>
      <w:r>
        <w:rPr>
          <w:rFonts w:ascii="Tahoma" w:hAnsi="Tahoma" w:cs="Tahoma"/>
          <w:b/>
          <w:color w:val="333333"/>
        </w:rPr>
        <w:t>Первая</w:t>
      </w:r>
      <w:proofErr w:type="gramEnd"/>
      <w:r>
        <w:rPr>
          <w:rFonts w:ascii="Tahoma" w:hAnsi="Tahoma" w:cs="Tahoma"/>
          <w:b/>
          <w:color w:val="333333"/>
        </w:rPr>
        <w:t xml:space="preserve"> Ханенёвка»  и их родителей  </w:t>
      </w:r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               </w:t>
      </w:r>
      <w:proofErr w:type="gramStart"/>
      <w:r>
        <w:rPr>
          <w:rFonts w:ascii="Tahoma" w:hAnsi="Tahoma" w:cs="Tahoma"/>
          <w:b/>
          <w:color w:val="333333"/>
        </w:rPr>
        <w:t xml:space="preserve">( апрель.,1-4 </w:t>
      </w:r>
      <w:proofErr w:type="spellStart"/>
      <w:r>
        <w:rPr>
          <w:rFonts w:ascii="Tahoma" w:hAnsi="Tahoma" w:cs="Tahoma"/>
          <w:b/>
          <w:color w:val="333333"/>
        </w:rPr>
        <w:t>кл</w:t>
      </w:r>
      <w:proofErr w:type="spellEnd"/>
      <w:r>
        <w:rPr>
          <w:rFonts w:ascii="Tahoma" w:hAnsi="Tahoma" w:cs="Tahoma"/>
          <w:b/>
          <w:color w:val="333333"/>
        </w:rPr>
        <w:t>.</w:t>
      </w:r>
      <w:proofErr w:type="gramEnd"/>
      <w:r>
        <w:rPr>
          <w:rFonts w:ascii="Tahoma" w:hAnsi="Tahoma" w:cs="Tahoma"/>
          <w:b/>
          <w:color w:val="333333"/>
        </w:rPr>
        <w:t xml:space="preserve">  Кл</w:t>
      </w:r>
      <w:proofErr w:type="gramStart"/>
      <w:r>
        <w:rPr>
          <w:rFonts w:ascii="Tahoma" w:hAnsi="Tahoma" w:cs="Tahoma"/>
          <w:b/>
          <w:color w:val="333333"/>
        </w:rPr>
        <w:t>.</w:t>
      </w:r>
      <w:proofErr w:type="gramEnd"/>
      <w:r>
        <w:rPr>
          <w:rFonts w:ascii="Tahoma" w:hAnsi="Tahoma" w:cs="Tahoma"/>
          <w:b/>
          <w:color w:val="333333"/>
        </w:rPr>
        <w:t xml:space="preserve"> </w:t>
      </w:r>
      <w:proofErr w:type="gramStart"/>
      <w:r>
        <w:rPr>
          <w:rFonts w:ascii="Tahoma" w:hAnsi="Tahoma" w:cs="Tahoma"/>
          <w:b/>
          <w:color w:val="333333"/>
        </w:rPr>
        <w:t>р</w:t>
      </w:r>
      <w:proofErr w:type="gramEnd"/>
      <w:r>
        <w:rPr>
          <w:rFonts w:ascii="Tahoma" w:hAnsi="Tahoma" w:cs="Tahoma"/>
          <w:b/>
          <w:color w:val="333333"/>
        </w:rPr>
        <w:t xml:space="preserve">уководитель ) </w:t>
      </w:r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12. Турнир по настольному теннису с участием жителей села. </w:t>
      </w:r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     </w:t>
      </w:r>
      <w:proofErr w:type="gramStart"/>
      <w:r>
        <w:rPr>
          <w:rFonts w:ascii="Tahoma" w:hAnsi="Tahoma" w:cs="Tahoma"/>
          <w:b/>
          <w:color w:val="333333"/>
        </w:rPr>
        <w:t xml:space="preserve">(  апрель, 8-11 </w:t>
      </w:r>
      <w:proofErr w:type="spellStart"/>
      <w:r>
        <w:rPr>
          <w:rFonts w:ascii="Tahoma" w:hAnsi="Tahoma" w:cs="Tahoma"/>
          <w:b/>
          <w:color w:val="333333"/>
        </w:rPr>
        <w:t>кл</w:t>
      </w:r>
      <w:proofErr w:type="spellEnd"/>
      <w:r>
        <w:rPr>
          <w:rFonts w:ascii="Tahoma" w:hAnsi="Tahoma" w:cs="Tahoma"/>
          <w:b/>
          <w:color w:val="333333"/>
        </w:rPr>
        <w:t>.</w:t>
      </w:r>
      <w:proofErr w:type="gramEnd"/>
      <w:r>
        <w:rPr>
          <w:rFonts w:ascii="Tahoma" w:hAnsi="Tahoma" w:cs="Tahoma"/>
          <w:b/>
          <w:color w:val="333333"/>
        </w:rPr>
        <w:t xml:space="preserve"> </w:t>
      </w:r>
      <w:proofErr w:type="gramStart"/>
      <w:r>
        <w:rPr>
          <w:rFonts w:ascii="Tahoma" w:hAnsi="Tahoma" w:cs="Tahoma"/>
          <w:b/>
          <w:color w:val="333333"/>
        </w:rPr>
        <w:t xml:space="preserve">Учитель физкультуры) </w:t>
      </w:r>
      <w:proofErr w:type="gramEnd"/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13. Экологический субботник «Аллея памяти» с участием жителей села             </w:t>
      </w:r>
      <w:proofErr w:type="gramStart"/>
      <w:r>
        <w:rPr>
          <w:rFonts w:ascii="Tahoma" w:hAnsi="Tahoma" w:cs="Tahoma"/>
          <w:b/>
          <w:color w:val="333333"/>
        </w:rPr>
        <w:t xml:space="preserve">( </w:t>
      </w:r>
      <w:proofErr w:type="gramEnd"/>
      <w:r>
        <w:rPr>
          <w:rFonts w:ascii="Tahoma" w:hAnsi="Tahoma" w:cs="Tahoma"/>
          <w:b/>
          <w:color w:val="333333"/>
        </w:rPr>
        <w:t xml:space="preserve">май, 9-11 </w:t>
      </w:r>
      <w:proofErr w:type="spellStart"/>
      <w:r>
        <w:rPr>
          <w:rFonts w:ascii="Tahoma" w:hAnsi="Tahoma" w:cs="Tahoma"/>
          <w:b/>
          <w:color w:val="333333"/>
        </w:rPr>
        <w:t>кл</w:t>
      </w:r>
      <w:proofErr w:type="spellEnd"/>
      <w:r>
        <w:rPr>
          <w:rFonts w:ascii="Tahoma" w:hAnsi="Tahoma" w:cs="Tahoma"/>
          <w:b/>
          <w:color w:val="333333"/>
        </w:rPr>
        <w:t xml:space="preserve">. </w:t>
      </w:r>
      <w:proofErr w:type="spellStart"/>
      <w:proofErr w:type="gramStart"/>
      <w:r>
        <w:rPr>
          <w:rFonts w:ascii="Tahoma" w:hAnsi="Tahoma" w:cs="Tahoma"/>
          <w:b/>
          <w:color w:val="333333"/>
        </w:rPr>
        <w:t>Уч</w:t>
      </w:r>
      <w:proofErr w:type="spellEnd"/>
      <w:r>
        <w:rPr>
          <w:rFonts w:ascii="Tahoma" w:hAnsi="Tahoma" w:cs="Tahoma"/>
          <w:b/>
          <w:color w:val="333333"/>
        </w:rPr>
        <w:t xml:space="preserve">. географии) </w:t>
      </w:r>
      <w:proofErr w:type="gramEnd"/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14. Спортивная игра «Папа, мама, я – спортивная семья»   </w:t>
      </w:r>
    </w:p>
    <w:p w:rsidR="00A60E75" w:rsidRDefault="00A60E75" w:rsidP="00A60E75">
      <w:pPr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    </w:t>
      </w:r>
      <w:proofErr w:type="gramStart"/>
      <w:r>
        <w:rPr>
          <w:rFonts w:ascii="Tahoma" w:hAnsi="Tahoma" w:cs="Tahoma"/>
          <w:b/>
          <w:color w:val="333333"/>
        </w:rPr>
        <w:t xml:space="preserve">( май. 1-11 </w:t>
      </w:r>
      <w:proofErr w:type="spellStart"/>
      <w:r>
        <w:rPr>
          <w:rFonts w:ascii="Tahoma" w:hAnsi="Tahoma" w:cs="Tahoma"/>
          <w:b/>
          <w:color w:val="333333"/>
        </w:rPr>
        <w:t>кл</w:t>
      </w:r>
      <w:proofErr w:type="spellEnd"/>
      <w:r>
        <w:rPr>
          <w:rFonts w:ascii="Tahoma" w:hAnsi="Tahoma" w:cs="Tahoma"/>
          <w:b/>
          <w:color w:val="333333"/>
        </w:rPr>
        <w:t>.</w:t>
      </w:r>
      <w:proofErr w:type="gramEnd"/>
      <w:r>
        <w:rPr>
          <w:rFonts w:ascii="Tahoma" w:hAnsi="Tahoma" w:cs="Tahoma"/>
          <w:b/>
          <w:color w:val="333333"/>
        </w:rPr>
        <w:t xml:space="preserve">  </w:t>
      </w:r>
      <w:proofErr w:type="gramStart"/>
      <w:r>
        <w:rPr>
          <w:rFonts w:ascii="Tahoma" w:hAnsi="Tahoma" w:cs="Tahoma"/>
          <w:b/>
          <w:color w:val="333333"/>
        </w:rPr>
        <w:t xml:space="preserve">Учитель физкультуры) </w:t>
      </w:r>
      <w:proofErr w:type="gramEnd"/>
    </w:p>
    <w:p w:rsidR="00A60E75" w:rsidRDefault="00A60E75" w:rsidP="00A60E75">
      <w:pPr>
        <w:rPr>
          <w:rFonts w:ascii="Tahoma" w:hAnsi="Tahoma" w:cs="Tahoma"/>
          <w:b/>
          <w:color w:val="333333"/>
        </w:rPr>
      </w:pPr>
    </w:p>
    <w:p w:rsidR="00A60E75" w:rsidRDefault="00A60E75" w:rsidP="00A60E75">
      <w:pPr>
        <w:rPr>
          <w:rFonts w:ascii="Tahoma" w:hAnsi="Tahoma" w:cs="Tahoma"/>
          <w:color w:val="333333"/>
          <w:sz w:val="18"/>
          <w:szCs w:val="18"/>
        </w:rPr>
      </w:pPr>
    </w:p>
    <w:p w:rsidR="00A60E75" w:rsidRDefault="00A60E75" w:rsidP="00A60E75">
      <w:pPr>
        <w:rPr>
          <w:rFonts w:ascii="Tahoma" w:hAnsi="Tahoma" w:cs="Tahoma"/>
          <w:color w:val="333333"/>
          <w:sz w:val="18"/>
          <w:szCs w:val="18"/>
        </w:rPr>
      </w:pPr>
    </w:p>
    <w:p w:rsidR="00A60E75" w:rsidRDefault="00A60E75" w:rsidP="00A60E75">
      <w:pPr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color w:val="333333"/>
          <w:sz w:val="36"/>
          <w:szCs w:val="36"/>
        </w:rPr>
        <w:t> </w:t>
      </w:r>
      <w:r>
        <w:rPr>
          <w:rFonts w:ascii="Tahoma" w:hAnsi="Tahoma" w:cs="Tahoma"/>
          <w:color w:val="333333"/>
          <w:sz w:val="36"/>
          <w:szCs w:val="36"/>
          <w:lang w:val="en-US"/>
        </w:rPr>
        <w:t>VII</w:t>
      </w:r>
      <w:r>
        <w:rPr>
          <w:rFonts w:ascii="Tahoma" w:hAnsi="Tahoma" w:cs="Tahoma"/>
          <w:color w:val="333333"/>
          <w:sz w:val="36"/>
          <w:szCs w:val="36"/>
        </w:rPr>
        <w:t xml:space="preserve"> Ресурсы проекта </w:t>
      </w:r>
    </w:p>
    <w:p w:rsidR="00A60E75" w:rsidRDefault="00A60E75" w:rsidP="00A60E75">
      <w:pPr>
        <w:ind w:left="360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b/>
          <w:color w:val="333333"/>
          <w:sz w:val="28"/>
          <w:szCs w:val="28"/>
        </w:rPr>
        <w:t>* Кадры</w:t>
      </w:r>
      <w:r>
        <w:rPr>
          <w:rFonts w:ascii="Tahoma" w:hAnsi="Tahoma" w:cs="Tahoma"/>
          <w:color w:val="333333"/>
          <w:sz w:val="36"/>
          <w:szCs w:val="36"/>
        </w:rPr>
        <w:t>: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  <w:r>
        <w:rPr>
          <w:sz w:val="28"/>
          <w:szCs w:val="28"/>
        </w:rPr>
        <w:t xml:space="preserve">- руководители местных органов власти;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- руководители государственных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дошкольных, образовательных,  </w:t>
      </w: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культурных,  социальных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медицинских и других учреждений, педагогические</w:t>
      </w: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работники МОУ и МДОУ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находящихся на территории МО в данном </w:t>
      </w: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населённом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;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-  руководители и представители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, профсоюзных,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  <w:r>
        <w:rPr>
          <w:sz w:val="28"/>
          <w:szCs w:val="28"/>
        </w:rPr>
        <w:t xml:space="preserve">   молодёжных, родительских и других организаций;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  <w:r>
        <w:rPr>
          <w:sz w:val="28"/>
          <w:szCs w:val="28"/>
        </w:rPr>
        <w:t xml:space="preserve">- представители советов ветеранов, пенсионеров;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  <w:r>
        <w:rPr>
          <w:sz w:val="28"/>
          <w:szCs w:val="28"/>
        </w:rPr>
        <w:t xml:space="preserve">- работодатели и предприниматели; </w:t>
      </w: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- успешные выпускники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</w:p>
    <w:p w:rsidR="00A60E75" w:rsidRDefault="00A60E75" w:rsidP="00A60E75">
      <w:pPr>
        <w:tabs>
          <w:tab w:val="left" w:pos="4170"/>
        </w:tabs>
        <w:rPr>
          <w:sz w:val="16"/>
          <w:szCs w:val="16"/>
        </w:rPr>
      </w:pPr>
      <w:r>
        <w:rPr>
          <w:sz w:val="28"/>
          <w:szCs w:val="28"/>
        </w:rPr>
        <w:t xml:space="preserve">- родители и учащиеся; </w:t>
      </w:r>
    </w:p>
    <w:p w:rsidR="00A60E75" w:rsidRDefault="00A60E75" w:rsidP="00A60E75">
      <w:pPr>
        <w:rPr>
          <w:rFonts w:ascii="Tahoma" w:hAnsi="Tahoma" w:cs="Tahoma"/>
          <w:color w:val="333333"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36"/>
          <w:szCs w:val="36"/>
        </w:rPr>
        <w:t xml:space="preserve">* </w:t>
      </w:r>
      <w:r>
        <w:rPr>
          <w:rFonts w:ascii="Tahoma" w:hAnsi="Tahoma" w:cs="Tahoma"/>
          <w:b/>
          <w:color w:val="333333"/>
          <w:sz w:val="28"/>
          <w:szCs w:val="28"/>
        </w:rPr>
        <w:t xml:space="preserve">Источники ресурсов </w:t>
      </w:r>
    </w:p>
    <w:p w:rsidR="00A60E75" w:rsidRDefault="00A60E75" w:rsidP="00A60E75">
      <w:pPr>
        <w:tabs>
          <w:tab w:val="left" w:pos="4170"/>
        </w:tabs>
        <w:rPr>
          <w:b/>
        </w:rPr>
      </w:pPr>
      <w:r>
        <w:rPr>
          <w:b/>
        </w:rPr>
        <w:t>*</w:t>
      </w:r>
      <w:r>
        <w:t>бюджет МОУ «СОШ с. Первая Ханенёвка Базарн</w:t>
      </w:r>
      <w:proofErr w:type="gramStart"/>
      <w:r>
        <w:t>о-</w:t>
      </w:r>
      <w:proofErr w:type="gramEnd"/>
      <w:r>
        <w:t xml:space="preserve"> Карабулакского муниципального района Саратовской области»</w:t>
      </w:r>
      <w:r>
        <w:rPr>
          <w:color w:val="333333"/>
        </w:rPr>
        <w:t xml:space="preserve">  / </w:t>
      </w:r>
      <w:r>
        <w:rPr>
          <w:i/>
          <w:color w:val="333333"/>
        </w:rPr>
        <w:t>Собственный вклад (средства,  полученные от реализации продукции , выращенной  коллективом школы на пришкольном,  учебно- опытном участке</w:t>
      </w:r>
      <w:r>
        <w:rPr>
          <w:b/>
          <w:color w:val="333333"/>
        </w:rPr>
        <w:t>)</w:t>
      </w:r>
      <w:r>
        <w:rPr>
          <w:b/>
        </w:rPr>
        <w:t xml:space="preserve">, </w:t>
      </w:r>
    </w:p>
    <w:p w:rsidR="00A60E75" w:rsidRDefault="00A60E75" w:rsidP="00A60E75">
      <w:pPr>
        <w:tabs>
          <w:tab w:val="left" w:pos="4170"/>
        </w:tabs>
        <w:rPr>
          <w:b/>
        </w:rPr>
      </w:pPr>
      <w:r>
        <w:rPr>
          <w:b/>
        </w:rPr>
        <w:t xml:space="preserve">* </w:t>
      </w:r>
      <w:r>
        <w:t>средства районного, муниципального бюджетов, выделенные под проект,  региональных и федеральных целевых программ, гранты.</w:t>
      </w:r>
    </w:p>
    <w:p w:rsidR="00A60E75" w:rsidRDefault="00A60E75" w:rsidP="00A60E75">
      <w:pPr>
        <w:rPr>
          <w:color w:val="333333"/>
        </w:rPr>
      </w:pPr>
      <w:r>
        <w:rPr>
          <w:b/>
          <w:color w:val="333333"/>
        </w:rPr>
        <w:t xml:space="preserve">* </w:t>
      </w:r>
      <w:r>
        <w:rPr>
          <w:color w:val="333333"/>
        </w:rPr>
        <w:t>Спонсорская помощь СХА «Искра», ИП «</w:t>
      </w:r>
      <w:proofErr w:type="spellStart"/>
      <w:r>
        <w:rPr>
          <w:color w:val="333333"/>
        </w:rPr>
        <w:t>Курышов</w:t>
      </w:r>
      <w:proofErr w:type="spellEnd"/>
      <w:r>
        <w:rPr>
          <w:color w:val="333333"/>
        </w:rPr>
        <w:t xml:space="preserve"> И.В.» </w:t>
      </w:r>
    </w:p>
    <w:p w:rsidR="00A60E75" w:rsidRDefault="00A60E75" w:rsidP="00A60E75">
      <w:pPr>
        <w:rPr>
          <w:color w:val="333333"/>
        </w:rPr>
      </w:pPr>
      <w:r>
        <w:rPr>
          <w:color w:val="333333"/>
        </w:rPr>
        <w:t>* Финансовая поддержка администрации Большечечуйского муниципального образования</w:t>
      </w:r>
    </w:p>
    <w:p w:rsidR="00A60E75" w:rsidRDefault="00A60E75" w:rsidP="00A60E75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36"/>
          <w:szCs w:val="36"/>
        </w:rPr>
        <w:t xml:space="preserve">   </w:t>
      </w:r>
    </w:p>
    <w:p w:rsidR="00A60E75" w:rsidRDefault="00A60E75" w:rsidP="00A60E75">
      <w:pPr>
        <w:tabs>
          <w:tab w:val="left" w:pos="4170"/>
        </w:tabs>
        <w:jc w:val="center"/>
        <w:rPr>
          <w:rFonts w:ascii="Tahoma" w:hAnsi="Tahoma" w:cs="Tahoma"/>
          <w:color w:val="333333"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rFonts w:ascii="Tahoma" w:hAnsi="Tahoma" w:cs="Tahoma"/>
          <w:b/>
          <w:bCs/>
          <w:color w:val="333333"/>
          <w:sz w:val="36"/>
          <w:szCs w:val="36"/>
        </w:rPr>
      </w:pPr>
      <w:r>
        <w:rPr>
          <w:rFonts w:ascii="Tahoma" w:hAnsi="Tahoma" w:cs="Tahoma"/>
          <w:color w:val="333333"/>
          <w:sz w:val="36"/>
          <w:szCs w:val="36"/>
        </w:rPr>
        <w:t xml:space="preserve">       </w:t>
      </w:r>
      <w:r>
        <w:rPr>
          <w:rFonts w:ascii="Tahoma" w:hAnsi="Tahoma" w:cs="Tahoma"/>
          <w:bCs/>
          <w:color w:val="333333"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color w:val="333333"/>
          <w:sz w:val="36"/>
          <w:szCs w:val="36"/>
        </w:rPr>
        <w:t>Финансовый план реализации проекта</w:t>
      </w:r>
    </w:p>
    <w:p w:rsidR="00A60E75" w:rsidRDefault="00A60E75" w:rsidP="00A60E75">
      <w:pPr>
        <w:tabs>
          <w:tab w:val="left" w:pos="4170"/>
        </w:tabs>
        <w:jc w:val="center"/>
        <w:rPr>
          <w:bCs/>
          <w:color w:val="333333"/>
          <w:sz w:val="32"/>
          <w:szCs w:val="32"/>
        </w:rPr>
      </w:pPr>
      <w:r>
        <w:rPr>
          <w:b/>
          <w:bCs/>
          <w:color w:val="333333"/>
          <w:sz w:val="40"/>
          <w:szCs w:val="40"/>
        </w:rPr>
        <w:t xml:space="preserve"> </w:t>
      </w:r>
      <w:r>
        <w:rPr>
          <w:bCs/>
          <w:color w:val="333333"/>
          <w:sz w:val="32"/>
          <w:szCs w:val="32"/>
        </w:rPr>
        <w:t>(проект сметы расходов)</w:t>
      </w:r>
    </w:p>
    <w:tbl>
      <w:tblPr>
        <w:tblStyle w:val="a3"/>
        <w:tblW w:w="10908" w:type="dxa"/>
        <w:tblLook w:val="01E0"/>
      </w:tblPr>
      <w:tblGrid>
        <w:gridCol w:w="677"/>
        <w:gridCol w:w="5731"/>
        <w:gridCol w:w="2510"/>
        <w:gridCol w:w="1990"/>
      </w:tblGrid>
      <w:tr w:rsidR="00A60E75" w:rsidTr="00A60E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№</w:t>
            </w:r>
          </w:p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proofErr w:type="spellStart"/>
            <w:proofErr w:type="gramStart"/>
            <w:r>
              <w:rPr>
                <w:i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i/>
                <w:sz w:val="36"/>
                <w:szCs w:val="36"/>
              </w:rPr>
              <w:t>/</w:t>
            </w:r>
            <w:proofErr w:type="spellStart"/>
            <w:r>
              <w:rPr>
                <w:i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Наименование продукции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Количество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Примерная стоимость </w:t>
            </w:r>
          </w:p>
        </w:tc>
      </w:tr>
      <w:tr w:rsidR="00A60E75" w:rsidTr="00A60E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Мячи </w:t>
            </w:r>
          </w:p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-волейбольные</w:t>
            </w:r>
          </w:p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 футбольные</w:t>
            </w:r>
          </w:p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-баскетбольные </w:t>
            </w:r>
          </w:p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- набор резиновых мячей (для </w:t>
            </w:r>
            <w:proofErr w:type="spellStart"/>
            <w:r>
              <w:rPr>
                <w:i/>
                <w:sz w:val="36"/>
                <w:szCs w:val="36"/>
              </w:rPr>
              <w:t>мл</w:t>
            </w:r>
            <w:proofErr w:type="gramStart"/>
            <w:r>
              <w:rPr>
                <w:i/>
                <w:sz w:val="36"/>
                <w:szCs w:val="36"/>
              </w:rPr>
              <w:t>.ш</w:t>
            </w:r>
            <w:proofErr w:type="gramEnd"/>
            <w:r>
              <w:rPr>
                <w:i/>
                <w:sz w:val="36"/>
                <w:szCs w:val="36"/>
              </w:rPr>
              <w:t>кольников</w:t>
            </w:r>
            <w:proofErr w:type="spellEnd"/>
            <w:r>
              <w:rPr>
                <w:i/>
                <w:sz w:val="36"/>
                <w:szCs w:val="36"/>
              </w:rPr>
              <w:t>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</w:p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5шт</w:t>
            </w:r>
          </w:p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5шт</w:t>
            </w:r>
          </w:p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5шт</w:t>
            </w:r>
          </w:p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10шт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</w:p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7.500</w:t>
            </w:r>
          </w:p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6.000</w:t>
            </w:r>
          </w:p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6.000</w:t>
            </w:r>
          </w:p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1.500</w:t>
            </w:r>
          </w:p>
        </w:tc>
      </w:tr>
      <w:tr w:rsidR="00A60E75" w:rsidTr="00A60E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Наборы для игры в теннис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5шт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2.000</w:t>
            </w:r>
          </w:p>
        </w:tc>
      </w:tr>
      <w:tr w:rsidR="00A60E75" w:rsidTr="00A60E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Сетка для волейбола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1.000</w:t>
            </w:r>
          </w:p>
        </w:tc>
      </w:tr>
      <w:tr w:rsidR="00A60E75" w:rsidTr="00A60E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Тренажёры (для оборудования тренажёрного зала)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 комплект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50.000</w:t>
            </w:r>
          </w:p>
        </w:tc>
      </w:tr>
      <w:tr w:rsidR="00A60E75" w:rsidTr="00A60E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Саженцы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1000шт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17.000</w:t>
            </w:r>
          </w:p>
        </w:tc>
      </w:tr>
      <w:tr w:rsidR="00A60E75" w:rsidTr="00A60E75"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ИТОГО: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75" w:rsidRDefault="00A60E75">
            <w:pPr>
              <w:tabs>
                <w:tab w:val="left" w:pos="4170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91.000</w:t>
            </w:r>
          </w:p>
        </w:tc>
      </w:tr>
    </w:tbl>
    <w:p w:rsidR="00A60E75" w:rsidRDefault="00A60E75" w:rsidP="00A60E75">
      <w:pPr>
        <w:tabs>
          <w:tab w:val="left" w:pos="4170"/>
        </w:tabs>
        <w:rPr>
          <w:rFonts w:ascii="Tahoma" w:hAnsi="Tahoma" w:cs="Tahoma"/>
          <w:color w:val="333333"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Получено от спонсоров:</w:t>
      </w:r>
    </w:p>
    <w:p w:rsidR="00A60E75" w:rsidRDefault="00A60E75" w:rsidP="00A60E75">
      <w:pPr>
        <w:tabs>
          <w:tab w:val="left" w:pos="4170"/>
        </w:tabs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Май 2011 г: Карабулакский мехлесхоз – 12.000</w:t>
      </w:r>
    </w:p>
    <w:p w:rsidR="00A60E75" w:rsidRDefault="00A60E75" w:rsidP="00A60E75">
      <w:pPr>
        <w:tabs>
          <w:tab w:val="left" w:pos="4170"/>
        </w:tabs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     Новобурасский мехлесхоз – 5.000</w:t>
      </w:r>
    </w:p>
    <w:p w:rsidR="00A60E75" w:rsidRDefault="00A60E75" w:rsidP="00A60E75">
      <w:pPr>
        <w:tabs>
          <w:tab w:val="left" w:pos="4170"/>
        </w:tabs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     И.П. </w:t>
      </w:r>
      <w:proofErr w:type="spellStart"/>
      <w:r>
        <w:rPr>
          <w:color w:val="333333"/>
          <w:sz w:val="36"/>
          <w:szCs w:val="36"/>
        </w:rPr>
        <w:t>Курышов</w:t>
      </w:r>
      <w:proofErr w:type="spellEnd"/>
      <w:r>
        <w:rPr>
          <w:color w:val="333333"/>
          <w:sz w:val="36"/>
          <w:szCs w:val="36"/>
        </w:rPr>
        <w:t xml:space="preserve"> -5.000</w:t>
      </w:r>
    </w:p>
    <w:p w:rsidR="00A60E75" w:rsidRDefault="00A60E75" w:rsidP="00A60E75">
      <w:pPr>
        <w:tabs>
          <w:tab w:val="left" w:pos="4170"/>
        </w:tabs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     СХА «Искра» - 15.000</w:t>
      </w:r>
    </w:p>
    <w:p w:rsidR="00A60E75" w:rsidRDefault="00A60E75" w:rsidP="00A60E75">
      <w:pPr>
        <w:tabs>
          <w:tab w:val="left" w:pos="4170"/>
        </w:tabs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Итого:        37.000</w:t>
      </w:r>
    </w:p>
    <w:p w:rsidR="00A60E75" w:rsidRDefault="00A60E75" w:rsidP="00A60E75">
      <w:pPr>
        <w:tabs>
          <w:tab w:val="left" w:pos="4170"/>
        </w:tabs>
        <w:rPr>
          <w:color w:val="333333"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b/>
          <w:bCs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  <w:lang w:val="en-US"/>
        </w:rPr>
        <w:t>VIII</w:t>
      </w:r>
      <w:r>
        <w:rPr>
          <w:b/>
          <w:color w:val="333333"/>
          <w:sz w:val="36"/>
          <w:szCs w:val="36"/>
        </w:rPr>
        <w:t xml:space="preserve">  </w:t>
      </w:r>
      <w:r>
        <w:rPr>
          <w:b/>
          <w:bCs/>
          <w:color w:val="333333"/>
          <w:sz w:val="36"/>
          <w:szCs w:val="36"/>
        </w:rPr>
        <w:t xml:space="preserve"> Ожидаемые результаты</w:t>
      </w:r>
    </w:p>
    <w:p w:rsidR="00A60E75" w:rsidRDefault="00A60E75" w:rsidP="00A60E75">
      <w:pPr>
        <w:tabs>
          <w:tab w:val="left" w:pos="4170"/>
        </w:tabs>
        <w:jc w:val="center"/>
        <w:rPr>
          <w:b/>
          <w:bCs/>
          <w:color w:val="333333"/>
          <w:sz w:val="22"/>
          <w:szCs w:val="22"/>
        </w:rPr>
      </w:pP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>* улучшение показателей физического здоровья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 xml:space="preserve">   населения; 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 xml:space="preserve">* снижение показателей пропусков занятий по болезни; 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 xml:space="preserve">* приверженность  здоровому и спортивному образу 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 xml:space="preserve">   жизни семей и местного населения; 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 xml:space="preserve">* превращение школы в центр ЗОЖ; 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>* укрепление связей власти</w:t>
      </w:r>
      <w:proofErr w:type="gramStart"/>
      <w:r>
        <w:rPr>
          <w:bCs/>
          <w:color w:val="333333"/>
          <w:sz w:val="36"/>
          <w:szCs w:val="36"/>
        </w:rPr>
        <w:t xml:space="preserve"> ,</w:t>
      </w:r>
      <w:proofErr w:type="gramEnd"/>
      <w:r>
        <w:rPr>
          <w:bCs/>
          <w:color w:val="333333"/>
          <w:sz w:val="36"/>
          <w:szCs w:val="36"/>
        </w:rPr>
        <w:t xml:space="preserve"> школы, семей , 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 xml:space="preserve">   работодателей и общественности через идеологию 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 xml:space="preserve">   ЗОЖ; 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 xml:space="preserve">* возможность привлечения инвестиций для развития 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 xml:space="preserve">   села.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>* социальная стабильность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>* восстановление связи между поколениями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 xml:space="preserve">* удержание молодёжи на селе 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>* улучшение экологии села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ОТЗЫВЫ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Рыбаков Н.Я., </w:t>
      </w:r>
      <w:r>
        <w:rPr>
          <w:bCs/>
          <w:color w:val="333333"/>
          <w:sz w:val="36"/>
          <w:szCs w:val="36"/>
        </w:rPr>
        <w:t>ветеран ВОВ 01.09.2011 г.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>Проект – дело нужное, результаты впечатляют. Задействованы все структуры села, дети и родители работают вместе, участвуют в спортивных мероприятиях, уделяют внимание пожилым людям, внешнему виду села. Посадили прекрасный парк. Спасибо добрым людям, которые помогли осуществить данный проект.</w:t>
      </w: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 xml:space="preserve"> </w:t>
      </w:r>
    </w:p>
    <w:p w:rsidR="00A60E75" w:rsidRDefault="00A60E75" w:rsidP="00A60E75">
      <w:pPr>
        <w:tabs>
          <w:tab w:val="left" w:pos="4170"/>
        </w:tabs>
        <w:rPr>
          <w:sz w:val="36"/>
          <w:szCs w:val="36"/>
        </w:rPr>
      </w:pPr>
      <w:r>
        <w:rPr>
          <w:bCs/>
          <w:color w:val="333333"/>
          <w:sz w:val="36"/>
          <w:szCs w:val="36"/>
        </w:rPr>
        <w:t xml:space="preserve">   </w:t>
      </w: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A60E75" w:rsidRDefault="00A60E75" w:rsidP="00A60E75">
      <w:pPr>
        <w:tabs>
          <w:tab w:val="left" w:pos="4170"/>
        </w:tabs>
        <w:jc w:val="center"/>
        <w:rPr>
          <w:i/>
          <w:sz w:val="36"/>
          <w:szCs w:val="36"/>
        </w:rPr>
      </w:pPr>
    </w:p>
    <w:p w:rsidR="004874FF" w:rsidRDefault="004874FF"/>
    <w:sectPr w:rsidR="004874FF" w:rsidSect="00A60E75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4C7"/>
    <w:multiLevelType w:val="hybridMultilevel"/>
    <w:tmpl w:val="A2E8187C"/>
    <w:lvl w:ilvl="0" w:tplc="B6A45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4A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2A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85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47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D695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EF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A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20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55A9F"/>
    <w:multiLevelType w:val="hybridMultilevel"/>
    <w:tmpl w:val="BA9EDB5C"/>
    <w:lvl w:ilvl="0" w:tplc="D7EE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E142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C6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4D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CBB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AB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4F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07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0E6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D084A"/>
    <w:multiLevelType w:val="hybridMultilevel"/>
    <w:tmpl w:val="536E2030"/>
    <w:lvl w:ilvl="0" w:tplc="1A16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58EE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CE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E3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26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C04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2C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EF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1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F5B5A"/>
    <w:multiLevelType w:val="hybridMultilevel"/>
    <w:tmpl w:val="B8E0F182"/>
    <w:lvl w:ilvl="0" w:tplc="658E76F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75"/>
    <w:rsid w:val="00104A7D"/>
    <w:rsid w:val="004874FF"/>
    <w:rsid w:val="00731447"/>
    <w:rsid w:val="00A60E75"/>
    <w:rsid w:val="00CC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3EB7-9D4C-4FDA-9EB6-07161802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1752</Words>
  <Characters>9993</Characters>
  <Application>Microsoft Office Word</Application>
  <DocSecurity>0</DocSecurity>
  <Lines>83</Lines>
  <Paragraphs>23</Paragraphs>
  <ScaleCrop>false</ScaleCrop>
  <Company>s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3</cp:revision>
  <dcterms:created xsi:type="dcterms:W3CDTF">2011-10-08T10:31:00Z</dcterms:created>
  <dcterms:modified xsi:type="dcterms:W3CDTF">2013-10-18T15:06:00Z</dcterms:modified>
</cp:coreProperties>
</file>