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C54" w:rsidRPr="00D11E51" w:rsidRDefault="001D4EDF" w:rsidP="001F5C54">
      <w:pPr>
        <w:jc w:val="center"/>
        <w:rPr>
          <w:rFonts w:ascii="Times New Roman" w:hAnsi="Times New Roman"/>
          <w:b/>
          <w:color w:val="0070C0"/>
          <w:sz w:val="32"/>
          <w:szCs w:val="32"/>
        </w:rPr>
      </w:pPr>
      <w:r w:rsidRPr="001D4EDF">
        <w:rPr>
          <w:rFonts w:ascii="Times New Roman" w:hAnsi="Times New Roman"/>
          <w:b/>
          <w:color w:val="0070C0"/>
          <w:sz w:val="32"/>
          <w:szCs w:val="32"/>
        </w:rPr>
        <w:t xml:space="preserve">Учебно-методическое пособие по математике (подготовительная группа) по теме: </w:t>
      </w:r>
      <w:bookmarkStart w:id="0" w:name="_GoBack"/>
      <w:bookmarkEnd w:id="0"/>
      <w:r w:rsidR="001F5C54" w:rsidRPr="00D11E51">
        <w:rPr>
          <w:rFonts w:ascii="Times New Roman" w:hAnsi="Times New Roman"/>
          <w:b/>
          <w:color w:val="0070C0"/>
          <w:sz w:val="32"/>
          <w:szCs w:val="32"/>
        </w:rPr>
        <w:t>«Сенсорная таблица»</w:t>
      </w:r>
    </w:p>
    <w:p w:rsidR="001F5C54" w:rsidRDefault="001F5C54" w:rsidP="001F5C54">
      <w:pPr>
        <w:rPr>
          <w:rFonts w:ascii="Times New Roman" w:hAnsi="Times New Roman"/>
          <w:b/>
          <w:sz w:val="28"/>
          <w:szCs w:val="28"/>
        </w:rPr>
      </w:pPr>
      <w:r w:rsidRPr="00EE52A4">
        <w:rPr>
          <w:rFonts w:ascii="Times New Roman" w:hAnsi="Times New Roman"/>
          <w:b/>
          <w:color w:val="0070C0"/>
          <w:sz w:val="32"/>
          <w:szCs w:val="32"/>
          <w:u w:val="single"/>
        </w:rPr>
        <w:t>Задачи:</w:t>
      </w:r>
      <w:r>
        <w:rPr>
          <w:rFonts w:ascii="Calibri" w:hAnsi="Calibri" w:cs="Calibri"/>
          <w:b/>
          <w:color w:val="0070C0"/>
          <w:sz w:val="28"/>
          <w:szCs w:val="28"/>
        </w:rPr>
        <w:t xml:space="preserve"> </w:t>
      </w:r>
      <w:r w:rsidRPr="00EE52A4">
        <w:rPr>
          <w:rFonts w:ascii="Times New Roman" w:hAnsi="Times New Roman"/>
          <w:sz w:val="28"/>
          <w:szCs w:val="28"/>
        </w:rPr>
        <w:t xml:space="preserve">Развитие памяти, внимания, логического мышления; ориентировка на </w:t>
      </w:r>
      <w:proofErr w:type="spellStart"/>
      <w:r w:rsidRPr="00EE52A4">
        <w:rPr>
          <w:rFonts w:ascii="Times New Roman" w:hAnsi="Times New Roman"/>
          <w:sz w:val="28"/>
          <w:szCs w:val="28"/>
        </w:rPr>
        <w:t>микроплоскости</w:t>
      </w:r>
      <w:proofErr w:type="spellEnd"/>
      <w:r w:rsidRPr="00EE52A4">
        <w:rPr>
          <w:rFonts w:ascii="Times New Roman" w:hAnsi="Times New Roman"/>
          <w:sz w:val="28"/>
          <w:szCs w:val="28"/>
        </w:rPr>
        <w:t xml:space="preserve">; закрепление сенсорных эталонов </w:t>
      </w:r>
      <w:proofErr w:type="gramStart"/>
      <w:r w:rsidRPr="00EE52A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EE52A4">
        <w:rPr>
          <w:rFonts w:ascii="Times New Roman" w:hAnsi="Times New Roman"/>
          <w:sz w:val="28"/>
          <w:szCs w:val="28"/>
        </w:rPr>
        <w:t>цвет, форма, размер).</w:t>
      </w:r>
    </w:p>
    <w:p w:rsidR="001F5C54" w:rsidRPr="00EE52A4" w:rsidRDefault="001F5C54" w:rsidP="001F5C54">
      <w:pPr>
        <w:rPr>
          <w:rFonts w:ascii="Times New Roman" w:hAnsi="Times New Roman"/>
          <w:b/>
          <w:sz w:val="16"/>
          <w:szCs w:val="16"/>
        </w:rPr>
      </w:pPr>
    </w:p>
    <w:p w:rsidR="001F5C54" w:rsidRDefault="001F5C54" w:rsidP="001F5C54">
      <w:pPr>
        <w:jc w:val="center"/>
        <w:rPr>
          <w:rFonts w:ascii="Calibri" w:hAnsi="Calibri" w:cs="Calibri"/>
          <w:b/>
          <w:color w:val="0070C0"/>
          <w:sz w:val="28"/>
          <w:szCs w:val="28"/>
        </w:rPr>
      </w:pPr>
      <w:r>
        <w:rPr>
          <w:rFonts w:ascii="Calibri" w:hAnsi="Calibri" w:cs="Calibri"/>
          <w:b/>
          <w:noProof/>
          <w:color w:val="0070C0"/>
          <w:sz w:val="28"/>
          <w:szCs w:val="28"/>
        </w:rPr>
        <w:drawing>
          <wp:inline distT="0" distB="0" distL="0" distR="0" wp14:anchorId="164653EF" wp14:editId="230EB6FE">
            <wp:extent cx="2468589" cy="1851103"/>
            <wp:effectExtent l="57150" t="57150" r="65405" b="53975"/>
            <wp:docPr id="1" name="Рисунок 1" descr="D:\ФОТОГРАФИИ\моя группа\2013-2014 год\DSC05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ГРАФИИ\моя группа\2013-2014 год\DSC056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270" cy="1850114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4F81BD"/>
                      </a:solidFill>
                    </a:ln>
                  </pic:spPr>
                </pic:pic>
              </a:graphicData>
            </a:graphic>
          </wp:inline>
        </w:drawing>
      </w:r>
    </w:p>
    <w:p w:rsidR="001F5C54" w:rsidRPr="00EE52A4" w:rsidRDefault="001F5C54" w:rsidP="001F5C54">
      <w:pPr>
        <w:rPr>
          <w:rFonts w:ascii="Calibri" w:hAnsi="Calibri" w:cs="Calibri"/>
          <w:b/>
          <w:color w:val="0070C0"/>
          <w:sz w:val="16"/>
          <w:szCs w:val="16"/>
        </w:rPr>
      </w:pPr>
    </w:p>
    <w:p w:rsidR="001F5C54" w:rsidRDefault="001F5C54" w:rsidP="001F5C54">
      <w:pPr>
        <w:jc w:val="center"/>
        <w:rPr>
          <w:rFonts w:ascii="Times New Roman" w:hAnsi="Times New Roman"/>
          <w:b/>
          <w:color w:val="0070C0"/>
          <w:sz w:val="32"/>
          <w:szCs w:val="32"/>
          <w:u w:val="single"/>
        </w:rPr>
      </w:pPr>
      <w:r w:rsidRPr="00EE52A4">
        <w:rPr>
          <w:rFonts w:ascii="Times New Roman" w:hAnsi="Times New Roman"/>
          <w:b/>
          <w:color w:val="0070C0"/>
          <w:sz w:val="32"/>
          <w:szCs w:val="32"/>
          <w:u w:val="single"/>
        </w:rPr>
        <w:t>Игровые действия:</w:t>
      </w:r>
    </w:p>
    <w:p w:rsidR="001F5C54" w:rsidRPr="00F00E0E" w:rsidRDefault="001F5C54" w:rsidP="001F5C54">
      <w:pPr>
        <w:jc w:val="center"/>
        <w:rPr>
          <w:rFonts w:ascii="Times New Roman" w:hAnsi="Times New Roman"/>
          <w:sz w:val="28"/>
          <w:szCs w:val="28"/>
        </w:rPr>
      </w:pPr>
      <w:r w:rsidRPr="00F00E0E">
        <w:rPr>
          <w:rFonts w:ascii="Times New Roman" w:hAnsi="Times New Roman"/>
          <w:sz w:val="28"/>
          <w:szCs w:val="28"/>
        </w:rPr>
        <w:t>На столе лежат карточки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0E0E">
        <w:rPr>
          <w:rFonts w:ascii="Times New Roman" w:hAnsi="Times New Roman"/>
          <w:sz w:val="28"/>
          <w:szCs w:val="28"/>
        </w:rPr>
        <w:t xml:space="preserve">- сенсорные таблицы и много разрезных </w:t>
      </w:r>
      <w:r>
        <w:rPr>
          <w:rFonts w:ascii="Times New Roman" w:hAnsi="Times New Roman"/>
          <w:sz w:val="28"/>
          <w:szCs w:val="28"/>
        </w:rPr>
        <w:t xml:space="preserve">геометрических </w:t>
      </w:r>
      <w:r w:rsidRPr="00F00E0E">
        <w:rPr>
          <w:rFonts w:ascii="Times New Roman" w:hAnsi="Times New Roman"/>
          <w:sz w:val="28"/>
          <w:szCs w:val="28"/>
        </w:rPr>
        <w:t>фигур разного размера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F00E0E">
        <w:rPr>
          <w:rFonts w:ascii="Times New Roman" w:hAnsi="Times New Roman"/>
          <w:sz w:val="28"/>
          <w:szCs w:val="28"/>
        </w:rPr>
        <w:t xml:space="preserve"> цвета</w:t>
      </w:r>
    </w:p>
    <w:p w:rsidR="001F5C54" w:rsidRPr="00F00E0E" w:rsidRDefault="001F5C54" w:rsidP="001F5C54">
      <w:pPr>
        <w:jc w:val="center"/>
        <w:rPr>
          <w:rFonts w:ascii="Times New Roman" w:hAnsi="Times New Roman"/>
          <w:sz w:val="32"/>
          <w:szCs w:val="32"/>
        </w:rPr>
      </w:pPr>
    </w:p>
    <w:p w:rsidR="001F5C54" w:rsidRPr="00F00E0E" w:rsidRDefault="001F5C54" w:rsidP="001F5C54">
      <w:pPr>
        <w:rPr>
          <w:rFonts w:ascii="Times New Roman" w:hAnsi="Times New Roman"/>
          <w:b/>
          <w:color w:val="0070C0"/>
          <w:sz w:val="28"/>
          <w:szCs w:val="28"/>
        </w:rPr>
      </w:pPr>
      <w:r w:rsidRPr="00EE52A4">
        <w:rPr>
          <w:rFonts w:ascii="Times New Roman" w:hAnsi="Times New Roman"/>
          <w:b/>
          <w:color w:val="0070C0"/>
          <w:sz w:val="28"/>
          <w:szCs w:val="28"/>
        </w:rPr>
        <w:t>Вариант 1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. </w:t>
      </w:r>
      <w:r w:rsidRPr="00EE52A4">
        <w:rPr>
          <w:rFonts w:ascii="Times New Roman" w:hAnsi="Times New Roman"/>
          <w:sz w:val="28"/>
          <w:szCs w:val="28"/>
        </w:rPr>
        <w:t>Ребёнок</w:t>
      </w:r>
      <w:r>
        <w:rPr>
          <w:rFonts w:ascii="Times New Roman" w:hAnsi="Times New Roman"/>
          <w:sz w:val="28"/>
          <w:szCs w:val="28"/>
        </w:rPr>
        <w:t xml:space="preserve"> выбирает любую карточку и </w:t>
      </w:r>
      <w:r w:rsidRPr="00EE52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выкладывает на столе цветные геометрические формы в том же порядке, как показано на карточке.</w:t>
      </w:r>
    </w:p>
    <w:p w:rsidR="001F5C54" w:rsidRDefault="001F5C54" w:rsidP="001F5C54">
      <w:pPr>
        <w:rPr>
          <w:rFonts w:ascii="Calibri" w:hAnsi="Calibri" w:cs="Calibri"/>
          <w:b/>
          <w:color w:val="0070C0"/>
          <w:sz w:val="16"/>
          <w:szCs w:val="16"/>
        </w:rPr>
      </w:pPr>
    </w:p>
    <w:p w:rsidR="001F5C54" w:rsidRPr="00611234" w:rsidRDefault="001F5C54" w:rsidP="001F5C54">
      <w:pPr>
        <w:rPr>
          <w:rFonts w:ascii="Calibri" w:hAnsi="Calibri" w:cs="Calibri"/>
          <w:b/>
          <w:color w:val="0070C0"/>
          <w:sz w:val="16"/>
          <w:szCs w:val="16"/>
        </w:rPr>
      </w:pPr>
    </w:p>
    <w:p w:rsidR="001F5C54" w:rsidRPr="00F00E0E" w:rsidRDefault="001F5C54" w:rsidP="001F5C54">
      <w:pPr>
        <w:rPr>
          <w:rFonts w:ascii="Times New Roman" w:hAnsi="Times New Roman"/>
          <w:b/>
          <w:color w:val="0070C0"/>
          <w:sz w:val="28"/>
          <w:szCs w:val="28"/>
        </w:rPr>
      </w:pPr>
      <w:r w:rsidRPr="00EE52A4">
        <w:rPr>
          <w:rFonts w:ascii="Times New Roman" w:hAnsi="Times New Roman"/>
          <w:b/>
          <w:color w:val="0070C0"/>
          <w:sz w:val="28"/>
          <w:szCs w:val="28"/>
        </w:rPr>
        <w:t>Вариант 2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. </w:t>
      </w:r>
      <w:r w:rsidRPr="00EE52A4">
        <w:rPr>
          <w:rFonts w:ascii="Times New Roman" w:hAnsi="Times New Roman"/>
          <w:sz w:val="28"/>
          <w:szCs w:val="28"/>
        </w:rPr>
        <w:t>Чёрно-белые геометрические формы (символы) нужно выложить на столе так, как показано на цветной карточке - таблице.</w:t>
      </w:r>
    </w:p>
    <w:p w:rsidR="001F5C54" w:rsidRPr="00611234" w:rsidRDefault="001F5C54" w:rsidP="001F5C54">
      <w:pPr>
        <w:rPr>
          <w:rFonts w:ascii="Calibri" w:hAnsi="Calibri" w:cs="Calibri"/>
          <w:b/>
          <w:color w:val="0070C0"/>
          <w:sz w:val="16"/>
          <w:szCs w:val="16"/>
        </w:rPr>
      </w:pPr>
    </w:p>
    <w:p w:rsidR="001F5C54" w:rsidRPr="001F5C54" w:rsidRDefault="001F5C54" w:rsidP="001F5C54">
      <w:pPr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Вариант 3. </w:t>
      </w:r>
      <w:r w:rsidRPr="00EE52A4">
        <w:rPr>
          <w:rFonts w:ascii="Times New Roman" w:hAnsi="Times New Roman"/>
          <w:sz w:val="28"/>
          <w:szCs w:val="28"/>
        </w:rPr>
        <w:t>Необходимо сосчитать количество той или иной геометрической фигуры определённого размера и цвета и рядом на столе выложить эту фигуру с соответствующей цифрой и т.д.</w:t>
      </w:r>
    </w:p>
    <w:p w:rsidR="001F5C54" w:rsidRDefault="001F5C54" w:rsidP="001F5C54">
      <w:pPr>
        <w:rPr>
          <w:rFonts w:ascii="Calibri" w:hAnsi="Calibri" w:cs="Calibri"/>
          <w:b/>
          <w:color w:val="0070C0"/>
          <w:sz w:val="28"/>
          <w:szCs w:val="28"/>
        </w:rPr>
      </w:pPr>
    </w:p>
    <w:p w:rsidR="001F5C54" w:rsidRPr="00F00E0E" w:rsidRDefault="001F5C54" w:rsidP="001F5C54">
      <w:pPr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Вариант 4. </w:t>
      </w:r>
      <w:r w:rsidRPr="00EE52A4">
        <w:rPr>
          <w:rFonts w:ascii="Times New Roman" w:hAnsi="Times New Roman"/>
          <w:sz w:val="28"/>
          <w:szCs w:val="28"/>
        </w:rPr>
        <w:t xml:space="preserve">Посчитать количество всех маленьких </w:t>
      </w:r>
      <w:proofErr w:type="gramStart"/>
      <w:r w:rsidRPr="00EE52A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EE52A4">
        <w:rPr>
          <w:rFonts w:ascii="Times New Roman" w:hAnsi="Times New Roman"/>
          <w:sz w:val="28"/>
          <w:szCs w:val="28"/>
        </w:rPr>
        <w:t>больших) фигур;</w:t>
      </w:r>
    </w:p>
    <w:p w:rsidR="001F5C54" w:rsidRPr="00EE52A4" w:rsidRDefault="001F5C54" w:rsidP="001F5C54">
      <w:pPr>
        <w:rPr>
          <w:rFonts w:ascii="Times New Roman" w:hAnsi="Times New Roman"/>
          <w:sz w:val="28"/>
          <w:szCs w:val="28"/>
        </w:rPr>
      </w:pPr>
      <w:r w:rsidRPr="00EE52A4">
        <w:rPr>
          <w:rFonts w:ascii="Times New Roman" w:hAnsi="Times New Roman"/>
          <w:sz w:val="28"/>
          <w:szCs w:val="28"/>
        </w:rPr>
        <w:t>Посчитать количество фигур определённого цвета;</w:t>
      </w:r>
    </w:p>
    <w:p w:rsidR="001F5C54" w:rsidRPr="00EE52A4" w:rsidRDefault="001F5C54" w:rsidP="001F5C54">
      <w:pPr>
        <w:rPr>
          <w:rFonts w:ascii="Times New Roman" w:hAnsi="Times New Roman"/>
          <w:sz w:val="28"/>
          <w:szCs w:val="28"/>
        </w:rPr>
      </w:pPr>
      <w:r w:rsidRPr="00EE52A4">
        <w:rPr>
          <w:rFonts w:ascii="Times New Roman" w:hAnsi="Times New Roman"/>
          <w:sz w:val="28"/>
          <w:szCs w:val="28"/>
        </w:rPr>
        <w:t xml:space="preserve">Посчитать все овалы </w:t>
      </w:r>
      <w:proofErr w:type="gramStart"/>
      <w:r w:rsidRPr="00EE52A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EE52A4">
        <w:rPr>
          <w:rFonts w:ascii="Times New Roman" w:hAnsi="Times New Roman"/>
          <w:sz w:val="28"/>
          <w:szCs w:val="28"/>
        </w:rPr>
        <w:t>круги, квадраты…) в таблице;</w:t>
      </w:r>
    </w:p>
    <w:p w:rsidR="001F5C54" w:rsidRPr="00EE52A4" w:rsidRDefault="001F5C54" w:rsidP="001F5C54">
      <w:pPr>
        <w:rPr>
          <w:rFonts w:ascii="Times New Roman" w:hAnsi="Times New Roman"/>
          <w:sz w:val="28"/>
          <w:szCs w:val="28"/>
        </w:rPr>
      </w:pPr>
      <w:r w:rsidRPr="00EE52A4">
        <w:rPr>
          <w:rFonts w:ascii="Times New Roman" w:hAnsi="Times New Roman"/>
          <w:sz w:val="28"/>
          <w:szCs w:val="28"/>
        </w:rPr>
        <w:t>Назвать фигуру, которая находится в третьем столбце, в пятой строке и т.д.;</w:t>
      </w:r>
    </w:p>
    <w:p w:rsidR="001F5C54" w:rsidRDefault="001F5C54" w:rsidP="001F5C54">
      <w:pPr>
        <w:rPr>
          <w:rFonts w:ascii="Times New Roman" w:hAnsi="Times New Roman"/>
          <w:sz w:val="28"/>
          <w:szCs w:val="28"/>
        </w:rPr>
      </w:pPr>
      <w:r w:rsidRPr="00EE52A4">
        <w:rPr>
          <w:rFonts w:ascii="Times New Roman" w:hAnsi="Times New Roman"/>
          <w:sz w:val="28"/>
          <w:szCs w:val="28"/>
        </w:rPr>
        <w:t>Запомнить и назвать все фигуры на шестой строчке и т.д.</w:t>
      </w:r>
    </w:p>
    <w:p w:rsidR="001F5C54" w:rsidRPr="007323DC" w:rsidRDefault="001F5C54" w:rsidP="001F5C54">
      <w:pPr>
        <w:rPr>
          <w:rFonts w:ascii="Times New Roman" w:hAnsi="Times New Roman"/>
          <w:b/>
          <w:color w:val="0070C0"/>
          <w:sz w:val="16"/>
          <w:szCs w:val="16"/>
        </w:rPr>
      </w:pPr>
    </w:p>
    <w:p w:rsidR="001F5C54" w:rsidRPr="007323DC" w:rsidRDefault="001F5C54" w:rsidP="001F5C54">
      <w:pPr>
        <w:rPr>
          <w:rFonts w:ascii="Times New Roman" w:hAnsi="Times New Roman"/>
          <w:b/>
          <w:color w:val="0070C0"/>
          <w:sz w:val="28"/>
          <w:szCs w:val="28"/>
          <w:shd w:val="clear" w:color="auto" w:fill="FFFFFF"/>
        </w:rPr>
      </w:pPr>
      <w:r w:rsidRPr="007323DC">
        <w:rPr>
          <w:rFonts w:ascii="Times New Roman" w:hAnsi="Times New Roman"/>
          <w:b/>
          <w:color w:val="0070C0"/>
          <w:sz w:val="28"/>
          <w:szCs w:val="28"/>
          <w:shd w:val="clear" w:color="auto" w:fill="FFFFFF"/>
        </w:rPr>
        <w:t>При внешней простоте, все эти дидактические игры вынужда</w:t>
      </w:r>
      <w:r>
        <w:rPr>
          <w:rFonts w:ascii="Times New Roman" w:hAnsi="Times New Roman"/>
          <w:b/>
          <w:color w:val="0070C0"/>
          <w:sz w:val="28"/>
          <w:szCs w:val="28"/>
          <w:shd w:val="clear" w:color="auto" w:fill="FFFFFF"/>
        </w:rPr>
        <w:t>ю</w:t>
      </w:r>
      <w:r w:rsidRPr="007323DC">
        <w:rPr>
          <w:rFonts w:ascii="Times New Roman" w:hAnsi="Times New Roman"/>
          <w:b/>
          <w:color w:val="0070C0"/>
          <w:sz w:val="28"/>
          <w:szCs w:val="28"/>
          <w:shd w:val="clear" w:color="auto" w:fill="FFFFFF"/>
        </w:rPr>
        <w:t>т детские мозги "шевелиться", а это для детей настоящий интеллектуальный труд.</w:t>
      </w:r>
    </w:p>
    <w:p w:rsidR="001F5C54" w:rsidRPr="007323DC" w:rsidRDefault="001F5C54" w:rsidP="001F5C54">
      <w:pPr>
        <w:rPr>
          <w:rFonts w:ascii="Times New Roman" w:hAnsi="Times New Roman"/>
          <w:b/>
          <w:color w:val="0070C0"/>
          <w:sz w:val="28"/>
          <w:szCs w:val="28"/>
          <w:shd w:val="clear" w:color="auto" w:fill="FFFFFF"/>
        </w:rPr>
      </w:pPr>
      <w:r w:rsidRPr="007323DC">
        <w:rPr>
          <w:rFonts w:ascii="Times New Roman" w:hAnsi="Times New Roman"/>
          <w:b/>
          <w:color w:val="0070C0"/>
          <w:sz w:val="28"/>
          <w:szCs w:val="28"/>
          <w:shd w:val="clear" w:color="auto" w:fill="FFFFFF"/>
        </w:rPr>
        <w:t xml:space="preserve">С помощью этих игр дети </w:t>
      </w:r>
      <w:r w:rsidRPr="007323DC">
        <w:rPr>
          <w:rFonts w:ascii="Times New Roman" w:hAnsi="Times New Roman"/>
          <w:b/>
          <w:color w:val="0070C0"/>
          <w:sz w:val="28"/>
          <w:szCs w:val="28"/>
        </w:rPr>
        <w:t>раскрывают свои творческие способности, осваивают новые навыки и знания, развивают наблюдательность, фантазию, память, учатся размышлять, анализировать, преодолевать трудности, одновременно впитывая неоценимый опыт общения.</w:t>
      </w:r>
    </w:p>
    <w:p w:rsidR="007F5700" w:rsidRDefault="007F5700"/>
    <w:sectPr w:rsidR="007F5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C54"/>
    <w:rsid w:val="001D4EDF"/>
    <w:rsid w:val="001F5C54"/>
    <w:rsid w:val="007F5700"/>
    <w:rsid w:val="00C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C54"/>
    <w:pPr>
      <w:spacing w:before="40" w:after="2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B9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F5C5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C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C54"/>
    <w:pPr>
      <w:spacing w:before="40" w:after="2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B9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F5C5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C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2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2013-11-04T18:18:00Z</dcterms:created>
  <dcterms:modified xsi:type="dcterms:W3CDTF">2013-11-04T18:18:00Z</dcterms:modified>
</cp:coreProperties>
</file>