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7" w:rsidRPr="0050382A" w:rsidRDefault="00F01FB5" w:rsidP="0050382A">
      <w:pPr>
        <w:spacing w:after="0"/>
        <w:jc w:val="center"/>
        <w:rPr>
          <w:b/>
          <w:i/>
          <w:sz w:val="32"/>
          <w:szCs w:val="32"/>
        </w:rPr>
      </w:pPr>
      <w:r w:rsidRPr="0050382A">
        <w:rPr>
          <w:b/>
          <w:i/>
          <w:sz w:val="32"/>
          <w:szCs w:val="32"/>
        </w:rPr>
        <w:t>Отчёт</w:t>
      </w:r>
    </w:p>
    <w:p w:rsidR="00FB094E" w:rsidRPr="00F01FB5" w:rsidRDefault="00F01FB5" w:rsidP="0050382A">
      <w:pPr>
        <w:spacing w:after="0"/>
        <w:jc w:val="center"/>
        <w:rPr>
          <w:b/>
          <w:i/>
          <w:sz w:val="36"/>
          <w:szCs w:val="36"/>
        </w:rPr>
      </w:pPr>
      <w:r w:rsidRPr="0050382A">
        <w:rPr>
          <w:b/>
          <w:i/>
          <w:sz w:val="32"/>
          <w:szCs w:val="32"/>
        </w:rPr>
        <w:t>по физкультурной – оздоровительной деятельности</w:t>
      </w:r>
      <w:r w:rsidRPr="00F01FB5">
        <w:rPr>
          <w:b/>
          <w:i/>
          <w:sz w:val="36"/>
          <w:szCs w:val="36"/>
        </w:rPr>
        <w:t>.</w:t>
      </w:r>
    </w:p>
    <w:p w:rsidR="00FB094E" w:rsidRPr="0050382A" w:rsidRDefault="00FB094E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К вопросам о физическом развитии и воспитании детей дошкольного возраста стоит подходить со всей серьезностью: ни для кого не секрет, что здоровье детей из-за больших нагрузок и малоподвижного образа жизни ухудшается с каждым годом и нет никаких тенденций, что условия жизни малышей будут меняться к лучшему в ближайшее время. Поэтому любой педагог-дошкольник должен закладывать азы физ. подготовки и формировать у детей стимул к занятиям физкультурой и спортом, да и просто к активному образу жизни. </w:t>
      </w:r>
    </w:p>
    <w:p w:rsidR="00F01FB5" w:rsidRPr="0050382A" w:rsidRDefault="00FB094E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 При проведении занятий совершенно необходимо использовать различные виды подвижных игр, физминуток, это идет на пользу как детям, так и самому ходу занятия - дети, за счет переключения внимания на другой вид деятельности, не успевают устать от пройденного материала. А так как тематика игр и физкультминуток подбирается исходя из основной темы занятия, то дети получают и дополнительную информацию по изучаемому объекту.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Во второй младшей группе № 3 двигательный режим включает в себя организованные и самостоятельные виды занятий по физической культуре.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Каждый день мы начинаем с проветривания группы. Для профилактики простудных заболеваний воспитатель нарезаем лук, чеснок. По режимному моменту в 7.45 начинаем утреннюю гимнастику, затем проводим гимнастику для рук (развиваем мелкую моторику, память).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На каждом занятии с детьми проводим физкультминутки, пальчиковые гимнастики и гимнастику для глаз.</w:t>
      </w:r>
    </w:p>
    <w:p w:rsidR="00FB094E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На ежедневных прогулках с детьми организуем различные подвижные игры, с отстающими детьми по физической культуре проводим индивидуальную работу на развитие движений. Пока дети гуляют , группа проветривается. 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Перед каждым приемом пищи дети моют руки и лицо с мылом, так – же после всех занятий и прогулки.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После сна проводиться комплекс упражнений  корригирующей гимнастики , выходя из спальной комнаты дети проходят по массажным коврикам ( упражнения на профилактику плоскостопия).</w:t>
      </w:r>
    </w:p>
    <w:p w:rsidR="00F01FB5" w:rsidRPr="0050382A" w:rsidRDefault="00F01FB5" w:rsidP="0050382A">
      <w:pPr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Для профилактики простудных заболеваний в осеннее –зимний период даём детям лимонно – чесночную смесь.</w:t>
      </w:r>
    </w:p>
    <w:p w:rsidR="00F01FB5" w:rsidRPr="0050382A" w:rsidRDefault="00F01FB5" w:rsidP="00F01FB5">
      <w:pPr>
        <w:rPr>
          <w:sz w:val="24"/>
          <w:szCs w:val="24"/>
        </w:rPr>
      </w:pPr>
      <w:r w:rsidRPr="0050382A">
        <w:rPr>
          <w:sz w:val="24"/>
          <w:szCs w:val="24"/>
        </w:rPr>
        <w:t xml:space="preserve">   Вечером выходим на улицу.</w:t>
      </w:r>
    </w:p>
    <w:p w:rsidR="00F01FB5" w:rsidRPr="00F01FB5" w:rsidRDefault="00F01FB5" w:rsidP="00F01FB5">
      <w:pPr>
        <w:rPr>
          <w:sz w:val="28"/>
          <w:szCs w:val="28"/>
        </w:rPr>
      </w:pPr>
    </w:p>
    <w:p w:rsidR="00F01FB5" w:rsidRPr="0050382A" w:rsidRDefault="00F01FB5" w:rsidP="0050382A">
      <w:pPr>
        <w:tabs>
          <w:tab w:val="left" w:pos="4200"/>
        </w:tabs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 xml:space="preserve">                                                                                              </w:t>
      </w:r>
      <w:r w:rsidR="0050382A">
        <w:rPr>
          <w:sz w:val="24"/>
          <w:szCs w:val="24"/>
        </w:rPr>
        <w:t xml:space="preserve">                 </w:t>
      </w:r>
      <w:r w:rsidRPr="0050382A">
        <w:rPr>
          <w:sz w:val="24"/>
          <w:szCs w:val="24"/>
        </w:rPr>
        <w:t xml:space="preserve">  Воспитатель гр. № 3</w:t>
      </w:r>
    </w:p>
    <w:p w:rsidR="00F01FB5" w:rsidRPr="0050382A" w:rsidRDefault="00F01FB5" w:rsidP="0050382A">
      <w:pPr>
        <w:tabs>
          <w:tab w:val="left" w:pos="6120"/>
        </w:tabs>
        <w:spacing w:after="0"/>
        <w:rPr>
          <w:sz w:val="24"/>
          <w:szCs w:val="24"/>
        </w:rPr>
      </w:pPr>
      <w:r w:rsidRPr="0050382A">
        <w:rPr>
          <w:sz w:val="24"/>
          <w:szCs w:val="24"/>
        </w:rPr>
        <w:tab/>
        <w:t>Вельмакина М. А.</w:t>
      </w:r>
    </w:p>
    <w:sectPr w:rsidR="00F01FB5" w:rsidRPr="0050382A" w:rsidSect="00F01F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01FB5"/>
    <w:rsid w:val="00070427"/>
    <w:rsid w:val="00070D28"/>
    <w:rsid w:val="00252CF0"/>
    <w:rsid w:val="0050382A"/>
    <w:rsid w:val="0077087E"/>
    <w:rsid w:val="00F01FB5"/>
    <w:rsid w:val="00FB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2012-12-09T06:03:00Z</dcterms:created>
  <dcterms:modified xsi:type="dcterms:W3CDTF">2012-12-10T16:04:00Z</dcterms:modified>
</cp:coreProperties>
</file>