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9A" w:rsidRPr="009755E7" w:rsidRDefault="008A5B9A" w:rsidP="008A5B9A">
      <w:pPr>
        <w:ind w:left="-720" w:right="175"/>
        <w:jc w:val="both"/>
        <w:rPr>
          <w:b/>
          <w:bCs/>
          <w:color w:val="000000"/>
          <w:sz w:val="28"/>
          <w:szCs w:val="28"/>
        </w:rPr>
      </w:pPr>
      <w:r w:rsidRPr="009755E7">
        <w:rPr>
          <w:b/>
          <w:bCs/>
          <w:color w:val="000000"/>
          <w:sz w:val="28"/>
          <w:szCs w:val="28"/>
        </w:rPr>
        <w:t>Развитие речи ребенка на</w:t>
      </w:r>
      <w:r w:rsidRPr="009755E7">
        <w:rPr>
          <w:color w:val="000000"/>
          <w:sz w:val="28"/>
          <w:szCs w:val="28"/>
        </w:rPr>
        <w:t xml:space="preserve">  </w:t>
      </w:r>
      <w:r w:rsidRPr="009755E7">
        <w:rPr>
          <w:b/>
          <w:bCs/>
          <w:color w:val="000000"/>
          <w:sz w:val="28"/>
          <w:szCs w:val="28"/>
        </w:rPr>
        <w:t>7 году жизни.</w:t>
      </w:r>
    </w:p>
    <w:p w:rsidR="008A5B9A" w:rsidRPr="009755E7" w:rsidRDefault="008A5B9A" w:rsidP="008A5B9A">
      <w:pPr>
        <w:ind w:left="-720" w:right="175"/>
        <w:jc w:val="both"/>
        <w:rPr>
          <w:color w:val="000000"/>
          <w:sz w:val="28"/>
          <w:szCs w:val="28"/>
        </w:rPr>
      </w:pPr>
      <w:r w:rsidRPr="009755E7">
        <w:rPr>
          <w:color w:val="000000"/>
          <w:sz w:val="28"/>
          <w:szCs w:val="28"/>
        </w:rPr>
        <w:t xml:space="preserve">У ребенка 7 лет продолжается дальнейшее развитие речи: увеличивается и обогащается ее словарный состав, усложняется фразовая речь и грамматический строй, усваивается правильный литературный язык.  Словарь ребенка, поступающего в школу, содержит примерно от 3 до 7 тысяч слов, в отдельных случаях до 10. Преобладают в словаре существительные, глаголы, качественные прилагательные, наречия. Процент конкретных существительных по сравнению с отвлеченными довольно высок - 85%. Это объясняется тем, что ребенок мыслит конкретными категориями, опираясь при этом на наглядные свойства конкретных предметов и явлений. </w:t>
      </w:r>
    </w:p>
    <w:p w:rsidR="008A5B9A" w:rsidRPr="009755E7" w:rsidRDefault="008A5B9A" w:rsidP="008A5B9A">
      <w:pPr>
        <w:ind w:left="-720" w:right="175"/>
        <w:jc w:val="both"/>
        <w:rPr>
          <w:color w:val="000000"/>
          <w:sz w:val="28"/>
          <w:szCs w:val="28"/>
        </w:rPr>
      </w:pPr>
      <w:r w:rsidRPr="009755E7">
        <w:rPr>
          <w:color w:val="000000"/>
          <w:sz w:val="28"/>
          <w:szCs w:val="28"/>
        </w:rPr>
        <w:t xml:space="preserve">   Внимательный глаз ребенка замечает много подробностей и деталей в окружающем мире, его наглядно-образная память, как губка, впитывает впечатления непосредственно воспринимаемой действительности, высказывания взрослых, прочитанное и услышанное. Дети в этом возрасте уже пытаются анализировать, сопоставлять и сравнивать явления действительности, делать выводы. Об этом свидетельствуют интересные сравнения, появляющиеся в их речи. </w:t>
      </w:r>
    </w:p>
    <w:p w:rsidR="008A5B9A" w:rsidRPr="009755E7" w:rsidRDefault="008A5B9A" w:rsidP="008A5B9A">
      <w:pPr>
        <w:ind w:left="-720" w:right="175"/>
        <w:jc w:val="both"/>
        <w:rPr>
          <w:color w:val="000000"/>
          <w:sz w:val="28"/>
          <w:szCs w:val="28"/>
        </w:rPr>
      </w:pPr>
      <w:r w:rsidRPr="009755E7">
        <w:rPr>
          <w:color w:val="000000"/>
          <w:sz w:val="28"/>
          <w:szCs w:val="28"/>
        </w:rPr>
        <w:t xml:space="preserve">А к концу дошкольного возраста возникает речевое общение </w:t>
      </w:r>
      <w:proofErr w:type="gramStart"/>
      <w:r w:rsidRPr="009755E7">
        <w:rPr>
          <w:color w:val="000000"/>
          <w:sz w:val="28"/>
          <w:szCs w:val="28"/>
        </w:rPr>
        <w:t>со</w:t>
      </w:r>
      <w:proofErr w:type="gramEnd"/>
      <w:r w:rsidRPr="009755E7">
        <w:rPr>
          <w:color w:val="000000"/>
          <w:sz w:val="28"/>
          <w:szCs w:val="28"/>
        </w:rPr>
        <w:t xml:space="preserve"> взрослым на личностные темы. </w:t>
      </w:r>
    </w:p>
    <w:p w:rsidR="008A5B9A" w:rsidRPr="009755E7" w:rsidRDefault="008A5B9A" w:rsidP="008A5B9A">
      <w:pPr>
        <w:ind w:left="-720" w:right="175"/>
        <w:jc w:val="both"/>
        <w:rPr>
          <w:color w:val="000000"/>
          <w:sz w:val="28"/>
          <w:szCs w:val="28"/>
        </w:rPr>
      </w:pPr>
      <w:r w:rsidRPr="009755E7">
        <w:rPr>
          <w:color w:val="000000"/>
          <w:sz w:val="28"/>
          <w:szCs w:val="28"/>
        </w:rPr>
        <w:t xml:space="preserve">  На седьмом году речь ребенка становится все более точной в структурном отношении, достаточно развернутой, логически последовательной. При пересказах, описаниях предметов отмечаются четкость изложения, завершенность высказываний. В этом возрасте ребенок способен самостоятельно давать описания игрушки, предмета, раскрывать содержание картинки, пересказать не только о том, что изображено, но и описать события, которые могли бы произойти до или после увиденного.</w:t>
      </w:r>
    </w:p>
    <w:p w:rsidR="008A5B9A" w:rsidRPr="009755E7" w:rsidRDefault="008A5B9A" w:rsidP="008A5B9A">
      <w:pPr>
        <w:ind w:left="-720" w:right="175"/>
        <w:jc w:val="both"/>
        <w:rPr>
          <w:color w:val="000000"/>
          <w:sz w:val="28"/>
          <w:szCs w:val="28"/>
        </w:rPr>
      </w:pPr>
      <w:r w:rsidRPr="009755E7">
        <w:rPr>
          <w:color w:val="000000"/>
          <w:sz w:val="28"/>
          <w:szCs w:val="28"/>
        </w:rPr>
        <w:t xml:space="preserve">  В процессе речевого общения дети употребляют как простые, так и сложные предложения. Для связи простых предложений они используют соединительные, противительные и разделительные союзы, иногда в сложные предложения включают причастные и деепричастные обороты. В этом возрасте дети правильно согласовывают между собой слова (например, имена существительные и прилагательные в роде и числе), употребляют падежные окончания (трудности чаще всего возникают лишь при употреблении несклоняемых существительных).</w:t>
      </w:r>
    </w:p>
    <w:p w:rsidR="008A5B9A" w:rsidRPr="009755E7" w:rsidRDefault="008A5B9A" w:rsidP="008A5B9A">
      <w:pPr>
        <w:ind w:left="-720" w:right="175"/>
        <w:jc w:val="both"/>
        <w:rPr>
          <w:color w:val="000000"/>
          <w:sz w:val="28"/>
          <w:szCs w:val="28"/>
        </w:rPr>
      </w:pPr>
      <w:r w:rsidRPr="009755E7">
        <w:rPr>
          <w:color w:val="000000"/>
          <w:sz w:val="28"/>
          <w:szCs w:val="28"/>
        </w:rPr>
        <w:lastRenderedPageBreak/>
        <w:t xml:space="preserve">  Произносительная сторона речи ребенка седьмого года жизни достигает довольно высокого уровня. Он правильно произносит все звуки родного языка, четко и внятно произносит фразы; говорит громко, но в зависимости от ситуации может говорить тихо и даже шепотом; умеет изменять темп речи с учетом содержания высказывания, четко произносить слова, учитывая при этом нормы литературного произношения; пользуется интонационными средствами выразительности.</w:t>
      </w:r>
    </w:p>
    <w:p w:rsidR="008A5B9A" w:rsidRPr="009755E7" w:rsidRDefault="008A5B9A" w:rsidP="008A5B9A">
      <w:pPr>
        <w:ind w:left="-720" w:right="175"/>
        <w:jc w:val="both"/>
        <w:rPr>
          <w:color w:val="800080"/>
          <w:sz w:val="28"/>
          <w:szCs w:val="28"/>
        </w:rPr>
      </w:pPr>
      <w:r w:rsidRPr="009755E7">
        <w:rPr>
          <w:color w:val="800080"/>
          <w:sz w:val="28"/>
          <w:szCs w:val="28"/>
        </w:rPr>
        <w:t xml:space="preserve">                                          </w:t>
      </w:r>
    </w:p>
    <w:p w:rsidR="008A5B9A" w:rsidRDefault="008A5B9A" w:rsidP="008A5B9A">
      <w:pPr>
        <w:ind w:left="-720" w:right="175"/>
        <w:jc w:val="both"/>
        <w:rPr>
          <w:color w:val="800080"/>
          <w:sz w:val="32"/>
        </w:rPr>
      </w:pPr>
    </w:p>
    <w:p w:rsidR="008A5B9A" w:rsidRDefault="008A5B9A" w:rsidP="008A5B9A">
      <w:pPr>
        <w:ind w:left="-720" w:right="175"/>
        <w:jc w:val="both"/>
        <w:rPr>
          <w:color w:val="800080"/>
          <w:sz w:val="32"/>
        </w:rPr>
      </w:pPr>
    </w:p>
    <w:p w:rsidR="008A5B9A" w:rsidRDefault="008A5B9A" w:rsidP="008A5B9A">
      <w:pPr>
        <w:ind w:left="-720" w:right="175"/>
        <w:jc w:val="both"/>
        <w:rPr>
          <w:color w:val="800080"/>
          <w:sz w:val="32"/>
        </w:rPr>
      </w:pPr>
    </w:p>
    <w:p w:rsidR="008A5B9A" w:rsidRDefault="008A5B9A" w:rsidP="008A5B9A">
      <w:pPr>
        <w:ind w:left="-720" w:right="175"/>
        <w:jc w:val="both"/>
        <w:rPr>
          <w:color w:val="800080"/>
          <w:sz w:val="32"/>
        </w:rPr>
      </w:pPr>
    </w:p>
    <w:p w:rsidR="00904856" w:rsidRDefault="00904856" w:rsidP="00371042"/>
    <w:sectPr w:rsidR="00904856" w:rsidSect="0087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1042"/>
    <w:rsid w:val="00371042"/>
    <w:rsid w:val="006948C2"/>
    <w:rsid w:val="00870887"/>
    <w:rsid w:val="008A5B9A"/>
    <w:rsid w:val="00904856"/>
    <w:rsid w:val="0097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Company>Grizli777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2015-04-03T07:09:00Z</dcterms:created>
  <dcterms:modified xsi:type="dcterms:W3CDTF">2015-04-03T07:32:00Z</dcterms:modified>
</cp:coreProperties>
</file>