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AC" w:rsidRDefault="004D32E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МУНИЦИПАЛЬНОЕ БЮДЖЕТНОЕ ОБЩЕОБРАЗОВАТЕЛЬНОЕ УЧРЕЖДЕНИЕ </w:t>
      </w:r>
    </w:p>
    <w:p w:rsidR="000058AC" w:rsidRDefault="004D32E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«СРЕДНЯЯ ОБЩЕОБРАЗОВАТЕЛЬНАЯ ШКОЛА № 1» Г.УСИНСКА </w:t>
      </w:r>
    </w:p>
    <w:p w:rsidR="000058AC" w:rsidRDefault="000058AC">
      <w:pPr>
        <w:rPr>
          <w:rFonts w:ascii="Calibri" w:eastAsia="Calibri" w:hAnsi="Calibri" w:cs="Calibri"/>
          <w:color w:val="000000"/>
        </w:rPr>
      </w:pPr>
    </w:p>
    <w:p w:rsidR="000058AC" w:rsidRDefault="0000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058AC" w:rsidRDefault="00005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058AC" w:rsidRDefault="000058A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7"/>
        <w:gridCol w:w="4806"/>
      </w:tblGrid>
      <w:tr w:rsidR="000058AC">
        <w:trPr>
          <w:trHeight w:val="1"/>
        </w:trPr>
        <w:tc>
          <w:tcPr>
            <w:tcW w:w="4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Default="004D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«Рекомендовано»</w:t>
            </w:r>
          </w:p>
          <w:p w:rsidR="000058AC" w:rsidRDefault="004D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Экспертным советом </w:t>
            </w:r>
          </w:p>
          <w:p w:rsidR="000058AC" w:rsidRDefault="0000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58AC" w:rsidRDefault="004D32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№1 от 30.08.2013</w:t>
            </w:r>
          </w:p>
        </w:tc>
        <w:tc>
          <w:tcPr>
            <w:tcW w:w="4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Default="004D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«Утверждаю»</w:t>
            </w:r>
          </w:p>
          <w:p w:rsidR="000058AC" w:rsidRDefault="004D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0058AC" w:rsidRDefault="004D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Каракчиева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58AC" w:rsidRDefault="004D32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  от 10.09.2013</w:t>
            </w:r>
          </w:p>
        </w:tc>
      </w:tr>
    </w:tbl>
    <w:p w:rsidR="000058AC" w:rsidRDefault="000058AC">
      <w:pPr>
        <w:spacing w:after="0" w:line="240" w:lineRule="auto"/>
        <w:ind w:firstLine="135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058AC" w:rsidRDefault="000058AC">
      <w:pPr>
        <w:spacing w:after="0" w:line="240" w:lineRule="auto"/>
        <w:ind w:firstLine="1350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0058AC" w:rsidRDefault="000058AC" w:rsidP="00E07606">
      <w:pPr>
        <w:spacing w:after="0" w:line="240" w:lineRule="auto"/>
        <w:ind w:firstLine="1350"/>
        <w:jc w:val="center"/>
        <w:rPr>
          <w:rFonts w:ascii="Times New Roman" w:eastAsia="Times New Roman" w:hAnsi="Times New Roman" w:cs="Times New Roman"/>
          <w:sz w:val="32"/>
        </w:rPr>
      </w:pPr>
    </w:p>
    <w:p w:rsidR="000058AC" w:rsidRDefault="004D32EB" w:rsidP="00E0760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Дополнительная образовательная программа</w:t>
      </w:r>
    </w:p>
    <w:p w:rsidR="000058AC" w:rsidRDefault="004D32E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по внеурочной деятельности</w:t>
      </w:r>
    </w:p>
    <w:p w:rsidR="000058AC" w:rsidRDefault="004D32E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«Хореография»</w:t>
      </w:r>
    </w:p>
    <w:p w:rsidR="000058AC" w:rsidRDefault="000058AC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0058AC" w:rsidRDefault="004D32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Спортивно-оздоровительное направление</w:t>
      </w:r>
    </w:p>
    <w:p w:rsidR="000058AC" w:rsidRDefault="004D32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обучающихся 6,5 - 9 лет</w:t>
      </w:r>
    </w:p>
    <w:p w:rsidR="000058AC" w:rsidRDefault="004D32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года обучения</w:t>
      </w:r>
    </w:p>
    <w:p w:rsidR="000058AC" w:rsidRDefault="000058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058AC" w:rsidRDefault="004D32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Составитель: Тарасова А.В.,</w:t>
      </w:r>
    </w:p>
    <w:p w:rsidR="000058AC" w:rsidRDefault="004D32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 дополнительного образования</w:t>
      </w:r>
    </w:p>
    <w:p w:rsidR="000058AC" w:rsidRDefault="00005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58AC" w:rsidRDefault="00005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58AC" w:rsidRDefault="000058A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0058AC" w:rsidRDefault="000058A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0058AC" w:rsidRDefault="00005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58AC" w:rsidRDefault="00005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58AC" w:rsidRDefault="00005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58AC" w:rsidRDefault="000058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58AC" w:rsidRDefault="004D32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Усинск</w:t>
      </w:r>
    </w:p>
    <w:p w:rsidR="000058AC" w:rsidRDefault="004D32EB" w:rsidP="00CA5E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2013 год</w:t>
      </w:r>
    </w:p>
    <w:p w:rsidR="000058AC" w:rsidRPr="00BE7688" w:rsidRDefault="004D32EB" w:rsidP="00BE768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E7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BE7688" w:rsidRPr="00BE7688" w:rsidRDefault="00BE7688" w:rsidP="00BE768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58AC" w:rsidRPr="00BE7688" w:rsidRDefault="004D32EB" w:rsidP="00BE76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Дополнительная образовательная программа по внеурочной деятельности «Хореография»  составлена в соответствии с требованиями Федерального государственного образовательного стандарта начального общего образования и на основе программы «</w:t>
      </w:r>
      <w:proofErr w:type="spellStart"/>
      <w:r w:rsidRPr="00BE768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E7688">
        <w:rPr>
          <w:rFonts w:ascii="Times New Roman" w:eastAsia="Times New Roman" w:hAnsi="Times New Roman" w:cs="Times New Roman"/>
          <w:sz w:val="24"/>
          <w:szCs w:val="24"/>
        </w:rPr>
        <w:t>-фи-</w:t>
      </w:r>
      <w:proofErr w:type="spellStart"/>
      <w:r w:rsidRPr="00BE7688">
        <w:rPr>
          <w:rFonts w:ascii="Times New Roman" w:eastAsia="Times New Roman" w:hAnsi="Times New Roman" w:cs="Times New Roman"/>
          <w:sz w:val="24"/>
          <w:szCs w:val="24"/>
        </w:rPr>
        <w:t>дансе</w:t>
      </w:r>
      <w:proofErr w:type="spellEnd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». Под ред. </w:t>
      </w:r>
      <w:proofErr w:type="spellStart"/>
      <w:r w:rsidRPr="00BE7688">
        <w:rPr>
          <w:rFonts w:ascii="Times New Roman" w:eastAsia="Times New Roman" w:hAnsi="Times New Roman" w:cs="Times New Roman"/>
          <w:sz w:val="24"/>
          <w:szCs w:val="24"/>
        </w:rPr>
        <w:t>Ферелева</w:t>
      </w:r>
      <w:proofErr w:type="spellEnd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 Ж.И и </w:t>
      </w:r>
      <w:proofErr w:type="spellStart"/>
      <w:r w:rsidRPr="00BE7688">
        <w:rPr>
          <w:rFonts w:ascii="Times New Roman" w:eastAsia="Times New Roman" w:hAnsi="Times New Roman" w:cs="Times New Roman"/>
          <w:sz w:val="24"/>
          <w:szCs w:val="24"/>
        </w:rPr>
        <w:t>Сахина</w:t>
      </w:r>
      <w:proofErr w:type="spellEnd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 Е.Г Санкт – Петербург 2003г.</w:t>
      </w:r>
    </w:p>
    <w:p w:rsidR="000058AC" w:rsidRPr="00BE7688" w:rsidRDefault="000058AC" w:rsidP="00BE76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8AC" w:rsidRPr="00BE7688" w:rsidRDefault="004D32EB" w:rsidP="00BE76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Курс введен в часть учебного плана внеурочной деятельности, формируемого образовательным учреждением в рамках спортивно - </w:t>
      </w:r>
      <w:proofErr w:type="spellStart"/>
      <w:r w:rsidRPr="00BE7688">
        <w:rPr>
          <w:rFonts w:ascii="Times New Roman" w:eastAsia="Times New Roman" w:hAnsi="Times New Roman" w:cs="Times New Roman"/>
          <w:sz w:val="24"/>
          <w:szCs w:val="24"/>
        </w:rPr>
        <w:t>оздаровительного</w:t>
      </w:r>
      <w:proofErr w:type="spellEnd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 направления. </w:t>
      </w:r>
    </w:p>
    <w:p w:rsidR="000058AC" w:rsidRPr="00BE7688" w:rsidRDefault="000058AC" w:rsidP="00BE76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8AC" w:rsidRPr="00BE7688" w:rsidRDefault="004D32EB" w:rsidP="00BE76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Программа данного курса представляет систему спортивно-</w:t>
      </w:r>
      <w:proofErr w:type="spellStart"/>
      <w:r w:rsidRPr="00BE7688">
        <w:rPr>
          <w:rFonts w:ascii="Times New Roman" w:eastAsia="Times New Roman" w:hAnsi="Times New Roman" w:cs="Times New Roman"/>
          <w:sz w:val="24"/>
          <w:szCs w:val="24"/>
        </w:rPr>
        <w:t>оздаровительных</w:t>
      </w:r>
      <w:proofErr w:type="spellEnd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 занятий для обучающихся начальных классов и рассчитана на два года обучения. Первый год обучения 99 часов (3 часа в неделю – в 1 классах), второй год обучения  – 102 часа (3 час в неделю – во 2 классах). Программа первого, второго года обучения реализована в рамках программы «Внеурочной деятельности» в соответствии с образовательным планом.</w:t>
      </w:r>
    </w:p>
    <w:p w:rsidR="000058AC" w:rsidRPr="00BE7688" w:rsidRDefault="004D32EB" w:rsidP="00BE7688">
      <w:pPr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сегодняшней школы – противостоять деградации общественной жизни, пробудить у молодого поколения чувство взаимопонимания, доверия, сотрудничества. Ключевой характеристикой школьного образования становится не только передача знаний и технологий, но и формирование творческих компетентностей. В условиях решения этих стратегических задач важнейшими качествами личности становятся - инициативность, способность творчески мыслить,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       </w:t>
      </w:r>
    </w:p>
    <w:p w:rsidR="000058AC" w:rsidRPr="00BE7688" w:rsidRDefault="004D32EB" w:rsidP="00BE768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7688">
        <w:rPr>
          <w:rFonts w:ascii="Times New Roman" w:eastAsia="Times New Roman" w:hAnsi="Times New Roman" w:cs="Times New Roman"/>
          <w:sz w:val="24"/>
          <w:szCs w:val="24"/>
        </w:rPr>
        <w:t>Воспитание в школе должно идти через совместную деятельность взрослых и детей, детей друг с другом, в которой единственно возможно присвоение (а не просто узнавание) детьми необходимых и важных ценностей.</w:t>
      </w:r>
      <w:proofErr w:type="gramEnd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 При этом воспитание принципиально не может быть локализовано или сведено к какому-то одному виду образовательной деятельности, оно должно охватывать и пронизывать собой все виды: учебную (в границах разных образовательных дисциплин) и внеурочную (художественную, спортивную, досуговую, трудовую и др.) деятельность.</w:t>
      </w:r>
    </w:p>
    <w:p w:rsidR="000058AC" w:rsidRPr="00BE7688" w:rsidRDefault="004D32EB" w:rsidP="00BE7688">
      <w:pPr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Именно так ставится вопрос в новом Федеральном государственном образовательном стандарте общего образования, где внеурочной деятельности школьников уделено особое внимание, определено пространство и время в образовательном  процессе. </w:t>
      </w:r>
    </w:p>
    <w:p w:rsidR="000058AC" w:rsidRPr="00BE7688" w:rsidRDefault="004D32EB" w:rsidP="00BE76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Дети проводят в школе значительную часть дня, и сохранение, укрепление их физического, психического здоровья - дело не только семьи, но и школы. Здоровье человека - важный показатель его личного успеха. В настоящее время, когда  здоровые  дети  составляют  не  более 10 % от общего  числа,  необходимость  двигательного  развития  детей  школьного  возраста  приобретает актуальную  социальную  значимость. Занятия  хореографией  делают свой весьма существенный  вклад в дело оздоровления  подрастающего  поколения.</w:t>
      </w:r>
    </w:p>
    <w:p w:rsidR="000058AC" w:rsidRPr="00BE7688" w:rsidRDefault="000058AC" w:rsidP="00BE768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688" w:rsidRDefault="00BE7688" w:rsidP="00BE768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4D32EB" w:rsidP="00BE768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Актуальность выбора определена следующими факторами:</w:t>
      </w:r>
    </w:p>
    <w:p w:rsidR="000058AC" w:rsidRPr="00BE7688" w:rsidRDefault="004D32EB" w:rsidP="00BE7688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на основе диагностических фактов выявлено, что у обучающихся развивается понижение двигательной активности, так же растет беспокойство в связи с ухудшением здоровья, физического развития, работоспособности детей</w:t>
      </w:r>
      <w:proofErr w:type="gramStart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058AC" w:rsidRPr="00BE7688" w:rsidRDefault="000058AC" w:rsidP="00BE768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8AC" w:rsidRPr="00BE7688" w:rsidRDefault="004D32EB" w:rsidP="00BE7688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Рост числа заболеваний среди школьников за последние годы стремительно набирает темпы. Наряду с экологическими, социальными и наследственными факторами формированию этих заболеваний способствует большое психоэмоциональное напряжение, связанное с условиями жизни и обучения, трудности организации </w:t>
      </w:r>
      <w:proofErr w:type="spellStart"/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обучения школьников, особенно младших классов. На современном этапе актуальной становится задача обеспечения школьного образования без потерь здоровья учащихся. Всемирная организация здравоохранения определила здоровье как состояние “полного физического, душевного и социального благополучия, а не только отсутствие болезней и физических дефектов”. Физические движения – это естественно-биологический метод, в основе которого лежит обращение к основной биологической функции организма – мышечному движению. Движение стимулирует процессы роста, развитие и формирования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поддерживает и развивает их, способствует повышению общего тонуса. Движение в ритме и темпе, заданной музыкой, способствует ритмичной работе всех внутренних органов и систем, что при регулярных занятиях ведёт к общему оздоровлению организма. </w:t>
      </w:r>
    </w:p>
    <w:p w:rsidR="000058AC" w:rsidRPr="00BE7688" w:rsidRDefault="000058AC" w:rsidP="00BE768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4D32EB" w:rsidP="00BE76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Новизна данной рабочей программы заключается в том</w:t>
      </w:r>
      <w:proofErr w:type="gramStart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 что в ней интегрированы такие направления как ритмика, хореография, музыка, пластика, сценическое движение и </w:t>
      </w:r>
      <w:proofErr w:type="spellStart"/>
      <w:r w:rsidRPr="00BE7688">
        <w:rPr>
          <w:rFonts w:ascii="Times New Roman" w:eastAsia="Times New Roman" w:hAnsi="Times New Roman" w:cs="Times New Roman"/>
          <w:sz w:val="24"/>
          <w:szCs w:val="24"/>
        </w:rPr>
        <w:t>даеться</w:t>
      </w:r>
      <w:proofErr w:type="spellEnd"/>
      <w:r w:rsidRPr="00BE7688">
        <w:rPr>
          <w:rFonts w:ascii="Times New Roman" w:eastAsia="Times New Roman" w:hAnsi="Times New Roman" w:cs="Times New Roman"/>
          <w:sz w:val="24"/>
          <w:szCs w:val="24"/>
        </w:rPr>
        <w:t xml:space="preserve"> детям в игровой форме и адаптированы для детей начальной школы.</w:t>
      </w:r>
    </w:p>
    <w:p w:rsidR="000058AC" w:rsidRPr="00BE7688" w:rsidRDefault="000058AC" w:rsidP="00BE76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4D32EB" w:rsidP="00BE7688">
      <w:pPr>
        <w:spacing w:before="90" w:after="9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Целью данной программы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:rsidR="000058AC" w:rsidRPr="00BE7688" w:rsidRDefault="000058AC" w:rsidP="00BE76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8AC" w:rsidRPr="00BE7688" w:rsidRDefault="004D32EB" w:rsidP="00BE76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Совершенствование жизненно-важных навыков и умений чувствовать и ощущать музыкальный ритм посредством обучения ритмическим движениям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интереса к занятиям хореографии, формам активного досуга, развитие координации движения, эстетического вкуса, художественно-творческой и танцевальной способности, фантазии, памяти, кругозора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общих представлений о культуре движений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культуры общения между собой и окружающими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Воспитание организованной, гармонически развитой личности.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основы музыкальной культуры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музыкальности, способности становления  музыкально-эстетического сознания через воспитание способности чувствовать, эстетически переживать музыку в движениях.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умения  воспринимать развитие музыкальных образов, передавать их в движениях, согласовывая эти движения с характером музыки, средствами музыкальной выразительности,</w:t>
      </w:r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умения  определять музыкальные жанры (танец, марш, песня), виды ритмики (танец, игра, упражнение), понимать простейшие музыкальные понятия (высокие и низкие звуки; быстрый, средний, медленный темп; громкая, умеренно-громкая, тихая музыка и т.д.).</w:t>
      </w:r>
      <w:proofErr w:type="gramEnd"/>
    </w:p>
    <w:p w:rsidR="000058AC" w:rsidRPr="00BE7688" w:rsidRDefault="004D32EB" w:rsidP="00BE7688">
      <w:pPr>
        <w:numPr>
          <w:ilvl w:val="0"/>
          <w:numId w:val="3"/>
        </w:numPr>
        <w:tabs>
          <w:tab w:val="left" w:pos="720"/>
        </w:tabs>
        <w:spacing w:before="100" w:after="100"/>
        <w:ind w:left="75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 красивой осанки, выразительности пластики движений и жестов в танцах, играх, хороводах, упражнениях</w:t>
      </w:r>
    </w:p>
    <w:p w:rsidR="000058AC" w:rsidRPr="00BE7688" w:rsidRDefault="004D32EB" w:rsidP="00BE7688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принципиальной задачей предлагаемого курса является именно развитие художественно-творческих и танцевальных способностей, укрепления физического здоровья и повышения двигательной активности детей, а так же развитие музыкальности и эстетического вкуса, а не усвоение каких-то конкретных знаний и умений.</w:t>
      </w:r>
    </w:p>
    <w:p w:rsidR="000058AC" w:rsidRPr="00BE7688" w:rsidRDefault="004D32EB" w:rsidP="00BE76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курса.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Формирование основ гражданской идентичности личности, включая: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чувство сопричастности и гордости за свою Родину, народ и историю;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осознание ответственности человека за благосостояние общества;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восприятие мира как единого и целостного при разнообразии культур, национальностей, религий;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отказ от деления на «своих» и «чужих»; 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уважение истории и культуры каждого народа.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Формирование психологических условий развития общения, кооперации сотрудничества: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доброжелательность, доверие и внимание к людям, 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готовность к сотрудничеству и дружбе, оказанию помощи тем, кто в ней нуждается;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участников.  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Развитие ценностно-смысловой сферы личности на основе общечеловеческой нравственности и гуманизма: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принятие и уважение ценностей семьи и общества, школы и коллектива и стремление следовать им;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формирование чувства прекрасного и эстетических чувств на основе знакомства с мировой и отечественной художественной культурой.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Развитие умения учиться как первого шага к самообразованию и самовоспитанию: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оценке).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самоактуализации</w:t>
      </w:r>
      <w:proofErr w:type="spellEnd"/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формирование самоуважения и эмоционально-положительного отношения к себе;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готовность открыто выражать и отстаивать свою позицию;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критичность к своим поступкам и умение адекватно их оценивать;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готовность к самостоятельным действиям, ответственность за их результаты;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целеустремленность и настойчивость в достижении целей;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готовность к преодолению трудностей и жизненного оптимизма;</w:t>
      </w:r>
    </w:p>
    <w:p w:rsidR="000058AC" w:rsidRPr="00BE7688" w:rsidRDefault="004D32EB" w:rsidP="00BE7688">
      <w:pPr>
        <w:numPr>
          <w:ilvl w:val="0"/>
          <w:numId w:val="4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color w:val="FF0000"/>
          <w:sz w:val="24"/>
          <w:szCs w:val="24"/>
        </w:rPr>
        <w:t>умение противостоять действиям и влияниям, представляющим угрозу жизни, здоровью и безопасности  личности и общества в пределах своих возможностей.</w:t>
      </w:r>
    </w:p>
    <w:p w:rsidR="000058AC" w:rsidRPr="00BE7688" w:rsidRDefault="000058AC" w:rsidP="00BE76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4D32EB" w:rsidP="00BE76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учебного процесса.</w:t>
      </w:r>
    </w:p>
    <w:p w:rsidR="00B42DD4" w:rsidRPr="00BE7688" w:rsidRDefault="00B42DD4" w:rsidP="00BE7688">
      <w:pPr>
        <w:pStyle w:val="c11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0"/>
          <w:color w:val="262626"/>
        </w:rPr>
        <w:t>Учитывая индивидуальные особенности детей младшего школьного возраста (быстрая утомляемость), занятия детей в группах определены временными рамками.             Длительность одного учебного занятия:</w:t>
      </w:r>
      <w:r w:rsidRPr="00BE7688">
        <w:rPr>
          <w:rStyle w:val="apple-converted-space"/>
          <w:color w:val="262626"/>
        </w:rPr>
        <w:t> </w:t>
      </w:r>
      <w:r w:rsidRPr="00BE7688">
        <w:rPr>
          <w:rStyle w:val="c0"/>
          <w:b/>
          <w:bCs/>
          <w:color w:val="262626"/>
        </w:rPr>
        <w:t>для детей 6,5 – 9 лет  -  30  мин.</w:t>
      </w:r>
      <w:r w:rsidRPr="00BE7688">
        <w:rPr>
          <w:rStyle w:val="c0"/>
          <w:color w:val="262626"/>
        </w:rPr>
        <w:t>                 </w:t>
      </w:r>
    </w:p>
    <w:p w:rsidR="00B42DD4" w:rsidRPr="00BE7688" w:rsidRDefault="00B42DD4" w:rsidP="00BE7688">
      <w:pPr>
        <w:pStyle w:val="c39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0"/>
          <w:color w:val="000000"/>
        </w:rPr>
        <w:t>   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Занятия включают чередование различных видов деятельности: музыкально-</w:t>
      </w:r>
      <w:proofErr w:type="gramStart"/>
      <w:r w:rsidRPr="00BE7688">
        <w:rPr>
          <w:rStyle w:val="c0"/>
          <w:color w:val="000000"/>
        </w:rPr>
        <w:t>ритмические упражнения</w:t>
      </w:r>
      <w:proofErr w:type="gramEnd"/>
      <w:r w:rsidRPr="00BE7688">
        <w:rPr>
          <w:rStyle w:val="c0"/>
          <w:color w:val="000000"/>
        </w:rPr>
        <w:t xml:space="preserve"> и игры, слушание музыки, тренировочные упражнения, танцевальные элементы и движения, творческие задания.</w:t>
      </w:r>
      <w:r w:rsidRPr="00BE7688">
        <w:rPr>
          <w:rStyle w:val="c0"/>
          <w:color w:val="0000FF"/>
        </w:rPr>
        <w:t> </w:t>
      </w:r>
      <w:r w:rsidRPr="00BE7688">
        <w:rPr>
          <w:rStyle w:val="c0"/>
          <w:color w:val="000000"/>
        </w:rPr>
        <w:t>Организация игровых ситуаций помогает усвоению программного содержания, приобретению опыта взаимодействия, принятию решений. Беседы, проводимые на занятиях, соответствуют возрасту и степени развития детей.</w:t>
      </w:r>
    </w:p>
    <w:p w:rsidR="00B42DD4" w:rsidRPr="00BE7688" w:rsidRDefault="00B42DD4" w:rsidP="00BE76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58AC" w:rsidRPr="00BE7688" w:rsidRDefault="004D32EB" w:rsidP="00BE76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Модель занятия такова:</w:t>
      </w:r>
    </w:p>
    <w:p w:rsidR="00B42DD4" w:rsidRPr="00BE7688" w:rsidRDefault="00B42DD4" w:rsidP="00BE7688">
      <w:pPr>
        <w:pStyle w:val="c21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0"/>
          <w:b/>
          <w:bCs/>
          <w:i/>
          <w:iCs/>
          <w:color w:val="000000"/>
        </w:rPr>
        <w:t>   Подготовительная часть занятия</w:t>
      </w:r>
      <w:r w:rsidRPr="00BE7688">
        <w:rPr>
          <w:rStyle w:val="apple-converted-space"/>
          <w:b/>
          <w:bCs/>
          <w:i/>
          <w:iCs/>
          <w:color w:val="000000"/>
        </w:rPr>
        <w:t> </w:t>
      </w:r>
      <w:r w:rsidRPr="00BE7688">
        <w:rPr>
          <w:i/>
          <w:iCs/>
          <w:color w:val="000000"/>
        </w:rPr>
        <w:br/>
      </w:r>
      <w:r w:rsidRPr="00BE7688">
        <w:rPr>
          <w:rStyle w:val="c0"/>
          <w:color w:val="000000"/>
        </w:rPr>
        <w:t>Общее назначение – подготовка организма к предстоящей работе.</w:t>
      </w:r>
      <w:r w:rsidRPr="00BE7688">
        <w:rPr>
          <w:rStyle w:val="apple-converted-space"/>
          <w:color w:val="000000"/>
        </w:rPr>
        <w:t> </w:t>
      </w:r>
      <w:r w:rsidRPr="00BE7688">
        <w:rPr>
          <w:rStyle w:val="c0"/>
          <w:i/>
          <w:iCs/>
          <w:color w:val="000000"/>
        </w:rPr>
        <w:t>Задачами</w:t>
      </w:r>
      <w:r w:rsidRPr="00BE7688">
        <w:rPr>
          <w:rStyle w:val="c0"/>
          <w:color w:val="000000"/>
        </w:rPr>
        <w:t xml:space="preserve"> этой части является: организация группы; повышение внимания и эмоционального состояния </w:t>
      </w:r>
      <w:proofErr w:type="gramStart"/>
      <w:r w:rsidRPr="00BE7688">
        <w:rPr>
          <w:rStyle w:val="c0"/>
          <w:color w:val="000000"/>
        </w:rPr>
        <w:t>занимающихся</w:t>
      </w:r>
      <w:proofErr w:type="gramEnd"/>
      <w:r w:rsidRPr="00BE7688">
        <w:rPr>
          <w:rStyle w:val="c0"/>
          <w:color w:val="000000"/>
        </w:rPr>
        <w:t>; умеренное разогревание организма</w:t>
      </w:r>
      <w:r w:rsidRPr="00BE7688">
        <w:rPr>
          <w:rStyle w:val="c0"/>
          <w:i/>
          <w:iCs/>
          <w:color w:val="000000"/>
        </w:rPr>
        <w:t>.  Основными средствами</w:t>
      </w:r>
      <w:r w:rsidRPr="00BE7688">
        <w:rPr>
          <w:rStyle w:val="apple-converted-space"/>
          <w:i/>
          <w:iCs/>
          <w:color w:val="000000"/>
        </w:rPr>
        <w:t> </w:t>
      </w:r>
      <w:r w:rsidRPr="00BE7688">
        <w:rPr>
          <w:rStyle w:val="c0"/>
          <w:color w:val="000000"/>
        </w:rPr>
        <w:t xml:space="preserve">подготовительной части являются: строевые упражнения; различные формы ходьбы и бега; несложные прыжки; короткие танцевальные комбинации, состоящие из освоенных ранее элементов; упражнения на связь с музыкой и др. Все упражнения исполняются в умеренном темпе и направлены на общую подготовку опорно-двигательного аппарата, </w:t>
      </w:r>
      <w:proofErr w:type="gramStart"/>
      <w:r w:rsidRPr="00BE7688">
        <w:rPr>
          <w:rStyle w:val="c0"/>
          <w:color w:val="000000"/>
        </w:rPr>
        <w:t>сердечно-сосудистой</w:t>
      </w:r>
      <w:proofErr w:type="gramEnd"/>
      <w:r w:rsidRPr="00BE7688">
        <w:rPr>
          <w:rStyle w:val="c0"/>
          <w:color w:val="000000"/>
        </w:rPr>
        <w:t xml:space="preserve"> и дыхательной систем.</w:t>
      </w:r>
    </w:p>
    <w:p w:rsidR="00B42DD4" w:rsidRPr="00BE7688" w:rsidRDefault="00B42DD4" w:rsidP="00BE7688">
      <w:pPr>
        <w:pStyle w:val="c21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0"/>
          <w:i/>
          <w:iCs/>
          <w:color w:val="000000"/>
        </w:rPr>
        <w:t>    Методические особенности.</w:t>
      </w:r>
      <w:r w:rsidRPr="00BE7688">
        <w:rPr>
          <w:rStyle w:val="c0"/>
          <w:color w:val="000000"/>
        </w:rPr>
        <w:t> Продолжительность подготовительной части определяется задачами и содержанием занятия, составом занимающихся и уровнем их подготовки. На эту часть отводится примерно 10-15% общего времени занятия.</w:t>
      </w:r>
    </w:p>
    <w:p w:rsidR="00B42DD4" w:rsidRPr="00BE7688" w:rsidRDefault="00B42DD4" w:rsidP="00BE7688">
      <w:pPr>
        <w:pStyle w:val="c21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0"/>
          <w:i/>
          <w:iCs/>
          <w:color w:val="000000"/>
        </w:rPr>
        <w:lastRenderedPageBreak/>
        <w:t>     </w:t>
      </w:r>
    </w:p>
    <w:p w:rsidR="00B42DD4" w:rsidRPr="00BE7688" w:rsidRDefault="00B42DD4" w:rsidP="00BE7688">
      <w:pPr>
        <w:pStyle w:val="c21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0"/>
          <w:b/>
          <w:bCs/>
          <w:i/>
          <w:iCs/>
          <w:color w:val="000000"/>
        </w:rPr>
        <w:t>       Основная часть занятия.</w:t>
      </w:r>
      <w:r w:rsidRPr="00BE7688">
        <w:rPr>
          <w:rStyle w:val="c0"/>
          <w:i/>
          <w:iCs/>
          <w:color w:val="000000"/>
        </w:rPr>
        <w:t>  Задачами</w:t>
      </w:r>
      <w:r w:rsidRPr="00BE7688">
        <w:rPr>
          <w:rStyle w:val="c0"/>
          <w:color w:val="000000"/>
        </w:rPr>
        <w:t> основной части являются: развитие и совершенствование основных физических качеств; формирование правильной осанки; воспитание творческой активности; изучение, и совершенствование движений танцев и его элементов; отработка композиций и т.д.</w:t>
      </w:r>
      <w:r w:rsidRPr="00BE7688">
        <w:rPr>
          <w:rStyle w:val="apple-converted-space"/>
          <w:color w:val="000000"/>
        </w:rPr>
        <w:t> </w:t>
      </w:r>
      <w:r w:rsidRPr="00BE7688">
        <w:rPr>
          <w:color w:val="000000"/>
        </w:rPr>
        <w:br/>
      </w:r>
      <w:r w:rsidRPr="00BE7688">
        <w:rPr>
          <w:rStyle w:val="c0"/>
          <w:i/>
          <w:iCs/>
          <w:color w:val="000000"/>
        </w:rPr>
        <w:t xml:space="preserve">    </w:t>
      </w:r>
      <w:proofErr w:type="gramStart"/>
      <w:r w:rsidRPr="00BE7688">
        <w:rPr>
          <w:rStyle w:val="c0"/>
          <w:i/>
          <w:iCs/>
          <w:color w:val="000000"/>
        </w:rPr>
        <w:t>Средства основной части занятия</w:t>
      </w:r>
      <w:r w:rsidRPr="00BE7688">
        <w:rPr>
          <w:rStyle w:val="c0"/>
          <w:color w:val="000000"/>
        </w:rPr>
        <w:t>: упражнения на силу, растягивание и расслабление); хореографические упражнения; элементы современного, бального, народного танца; танцевальные композиции; постановочная работа.</w:t>
      </w:r>
      <w:proofErr w:type="gramEnd"/>
    </w:p>
    <w:p w:rsidR="00B42DD4" w:rsidRPr="00BE7688" w:rsidRDefault="00B42DD4" w:rsidP="00BE7688">
      <w:pPr>
        <w:pStyle w:val="c11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0"/>
          <w:i/>
          <w:iCs/>
          <w:color w:val="000000"/>
        </w:rPr>
        <w:t>   Методические особенности</w:t>
      </w:r>
      <w:proofErr w:type="gramStart"/>
      <w:r w:rsidRPr="00BE7688">
        <w:rPr>
          <w:rStyle w:val="c0"/>
          <w:color w:val="000000"/>
        </w:rPr>
        <w:t> :</w:t>
      </w:r>
      <w:proofErr w:type="gramEnd"/>
      <w:r w:rsidRPr="00BE7688">
        <w:rPr>
          <w:rStyle w:val="c0"/>
          <w:color w:val="000000"/>
        </w:rPr>
        <w:t xml:space="preserve"> На данную часть занятия отводится примерно 75-85%общего времени. Порядок решения двигательных задач в этой части строится с учетом динамики работоспособности детей. Разучивание и корректировка новых движений происходит в начале основной части, в конце – отработка знакомого материала.</w:t>
      </w:r>
    </w:p>
    <w:p w:rsidR="00B42DD4" w:rsidRPr="00BE7688" w:rsidRDefault="00B42DD4" w:rsidP="00BE7688">
      <w:pPr>
        <w:pStyle w:val="c21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0"/>
          <w:color w:val="000000"/>
        </w:rPr>
        <w:t> </w:t>
      </w:r>
    </w:p>
    <w:p w:rsidR="00B42DD4" w:rsidRPr="00BE7688" w:rsidRDefault="00B42DD4" w:rsidP="00BE7688">
      <w:pPr>
        <w:pStyle w:val="c21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0"/>
          <w:b/>
          <w:bCs/>
          <w:i/>
          <w:iCs/>
          <w:color w:val="000000"/>
        </w:rPr>
        <w:t>     Заключительная часть занятия</w:t>
      </w:r>
      <w:r w:rsidRPr="00BE7688">
        <w:rPr>
          <w:rStyle w:val="c0"/>
          <w:i/>
          <w:iCs/>
          <w:color w:val="000000"/>
        </w:rPr>
        <w:t>.   Основные задачи</w:t>
      </w:r>
      <w:r w:rsidRPr="00BE7688">
        <w:rPr>
          <w:rStyle w:val="c0"/>
          <w:color w:val="000000"/>
        </w:rPr>
        <w:t> – постепенное снижение нагрузки; краткий анализ работы, подведение итогов. На эту часть отводится 5-10% общего времени.</w:t>
      </w:r>
      <w:r w:rsidRPr="00BE7688">
        <w:rPr>
          <w:rStyle w:val="apple-converted-space"/>
          <w:color w:val="000000"/>
        </w:rPr>
        <w:t> </w:t>
      </w:r>
      <w:r w:rsidRPr="00BE7688">
        <w:rPr>
          <w:color w:val="000000"/>
        </w:rPr>
        <w:br/>
      </w:r>
      <w:r w:rsidRPr="00BE7688">
        <w:rPr>
          <w:rStyle w:val="c0"/>
          <w:i/>
          <w:iCs/>
          <w:color w:val="000000"/>
        </w:rPr>
        <w:t>Основными средствами</w:t>
      </w:r>
      <w:r w:rsidRPr="00BE7688">
        <w:rPr>
          <w:rStyle w:val="c0"/>
          <w:color w:val="000000"/>
        </w:rPr>
        <w:t> являются: спокойные танцевальные шаги и движения; упражнения на расслабление; плавные движения руками; знакомые танцы, исполнение которых доставляет детям радость.</w:t>
      </w:r>
      <w:r w:rsidRPr="00BE7688">
        <w:rPr>
          <w:rStyle w:val="apple-converted-space"/>
          <w:color w:val="000000"/>
        </w:rPr>
        <w:t> </w:t>
      </w:r>
      <w:r w:rsidRPr="00BE7688">
        <w:rPr>
          <w:color w:val="000000"/>
        </w:rPr>
        <w:br/>
      </w:r>
      <w:r w:rsidRPr="00BE7688">
        <w:rPr>
          <w:rStyle w:val="c0"/>
          <w:i/>
          <w:iCs/>
          <w:color w:val="000000"/>
        </w:rPr>
        <w:t>Методические особенности.</w:t>
      </w:r>
      <w:r w:rsidRPr="00BE7688">
        <w:rPr>
          <w:rStyle w:val="c0"/>
          <w:color w:val="000000"/>
        </w:rPr>
        <w:t> В заключительной части проводится краткий разбор достигнутых на занятии успехов в выполнении движений, что создает у учащихся чувство удовлетворения и вызывает желание совершенствоваться. Замечания и советы по поводу недостаточно освоенных движений помогает учащимся сосредоточить на них внимание на следующем занятии.</w:t>
      </w:r>
    </w:p>
    <w:p w:rsidR="000058AC" w:rsidRPr="00BE7688" w:rsidRDefault="000058AC" w:rsidP="00BE7688">
      <w:pPr>
        <w:pStyle w:val="c11"/>
        <w:spacing w:before="0" w:beforeAutospacing="0" w:after="0" w:afterAutospacing="0" w:line="276" w:lineRule="auto"/>
        <w:rPr>
          <w:color w:val="000000"/>
        </w:rPr>
      </w:pPr>
    </w:p>
    <w:p w:rsidR="000058AC" w:rsidRPr="00BE7688" w:rsidRDefault="000058AC" w:rsidP="00BE76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C75" w:rsidRPr="00BE7688" w:rsidRDefault="00BD7C75" w:rsidP="00BE7688">
      <w:pPr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принципы распределения материала:</w:t>
      </w:r>
    </w:p>
    <w:p w:rsidR="00BD7C75" w:rsidRPr="00BE7688" w:rsidRDefault="00BD7C75" w:rsidP="00BE7688">
      <w:pPr>
        <w:numPr>
          <w:ilvl w:val="0"/>
          <w:numId w:val="23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системность: задания даются  в определенном порядке;</w:t>
      </w:r>
    </w:p>
    <w:p w:rsidR="00BD7C75" w:rsidRPr="00BE7688" w:rsidRDefault="00BD7C75" w:rsidP="00BE7688">
      <w:pPr>
        <w:numPr>
          <w:ilvl w:val="0"/>
          <w:numId w:val="23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принцип «спирали»: через каждые 7 занятий задания повторяются;</w:t>
      </w:r>
    </w:p>
    <w:p w:rsidR="00BD7C75" w:rsidRPr="00BE7688" w:rsidRDefault="00BD7C75" w:rsidP="00BE7688">
      <w:pPr>
        <w:numPr>
          <w:ilvl w:val="0"/>
          <w:numId w:val="23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принцип «от простого - к </w:t>
      </w:r>
      <w:proofErr w:type="gramStart"/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сложному</w:t>
      </w:r>
      <w:proofErr w:type="gramEnd"/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»: задания постепенно усложняются;</w:t>
      </w:r>
    </w:p>
    <w:p w:rsidR="00BD7C75" w:rsidRPr="00BE7688" w:rsidRDefault="00BD7C75" w:rsidP="00BE7688">
      <w:pPr>
        <w:numPr>
          <w:ilvl w:val="0"/>
          <w:numId w:val="23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объема материала;</w:t>
      </w:r>
    </w:p>
    <w:p w:rsidR="00BD7C75" w:rsidRPr="00BE7688" w:rsidRDefault="00BD7C75" w:rsidP="00BE7688">
      <w:pPr>
        <w:numPr>
          <w:ilvl w:val="0"/>
          <w:numId w:val="23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наращивание темпа выполнения заданий;</w:t>
      </w:r>
    </w:p>
    <w:p w:rsidR="00BD7C75" w:rsidRPr="00BE7688" w:rsidRDefault="00BD7C75" w:rsidP="00BE7688">
      <w:pPr>
        <w:numPr>
          <w:ilvl w:val="0"/>
          <w:numId w:val="230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смена разных видов деятельности.</w:t>
      </w:r>
    </w:p>
    <w:p w:rsidR="00BD7C75" w:rsidRPr="00BE7688" w:rsidRDefault="00BD7C75" w:rsidP="00BE7688">
      <w:pPr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Таким образом, достигается основная </w:t>
      </w:r>
      <w:r w:rsidRPr="00BE76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обучения - расширение зоны ближайшего развития ребенка и последовательный перевод ее в непосредственный актив, то есть в зону актуального развития.</w:t>
      </w:r>
    </w:p>
    <w:p w:rsidR="00BD7C75" w:rsidRPr="00BE7688" w:rsidRDefault="00BD7C75" w:rsidP="00BE7688">
      <w:pPr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основными</w:t>
      </w:r>
      <w:proofErr w:type="gramEnd"/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выступают два следующих аспекта разнообразия: по </w:t>
      </w:r>
      <w:r w:rsidR="00CA5E18"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содержанию и по сложности зад</w:t>
      </w: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72117A" w:rsidRPr="00BE7688" w:rsidRDefault="0072117A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426" w:rsidRPr="00BE7688" w:rsidRDefault="00F44426" w:rsidP="00BE7688">
      <w:pPr>
        <w:pStyle w:val="a7"/>
        <w:numPr>
          <w:ilvl w:val="0"/>
          <w:numId w:val="2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Укрепление физического здоровья детей.</w:t>
      </w:r>
    </w:p>
    <w:p w:rsidR="00F44426" w:rsidRPr="00BE7688" w:rsidRDefault="00F44426" w:rsidP="00BE7688">
      <w:pPr>
        <w:pStyle w:val="a7"/>
        <w:numPr>
          <w:ilvl w:val="0"/>
          <w:numId w:val="2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Овладение первоначальной танцевальной подготовкой,</w:t>
      </w:r>
    </w:p>
    <w:p w:rsidR="00F44426" w:rsidRPr="00BE7688" w:rsidRDefault="00F44426" w:rsidP="00BE7688">
      <w:pPr>
        <w:pStyle w:val="a7"/>
        <w:numPr>
          <w:ilvl w:val="0"/>
          <w:numId w:val="2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Развитие, музыкального слуха, чувства ритма.</w:t>
      </w:r>
    </w:p>
    <w:p w:rsidR="00F44426" w:rsidRPr="00BE7688" w:rsidRDefault="00F44426" w:rsidP="00BE7688">
      <w:pPr>
        <w:pStyle w:val="a7"/>
        <w:numPr>
          <w:ilvl w:val="0"/>
          <w:numId w:val="2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Выражение эмоций через движения,</w:t>
      </w:r>
    </w:p>
    <w:p w:rsidR="00F44426" w:rsidRPr="00BE7688" w:rsidRDefault="00F44426" w:rsidP="00BE7688">
      <w:pPr>
        <w:pStyle w:val="a7"/>
        <w:numPr>
          <w:ilvl w:val="0"/>
          <w:numId w:val="2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t>Развитие интереса к танцевальному искусству,</w:t>
      </w:r>
    </w:p>
    <w:p w:rsidR="0072117A" w:rsidRPr="00BE7688" w:rsidRDefault="00F44426" w:rsidP="00BE7688">
      <w:pPr>
        <w:pStyle w:val="a7"/>
        <w:numPr>
          <w:ilvl w:val="0"/>
          <w:numId w:val="2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городских т респ</w:t>
      </w:r>
      <w:r w:rsidR="00BD7C75" w:rsidRPr="00BE7688">
        <w:rPr>
          <w:rFonts w:ascii="Times New Roman" w:eastAsia="Times New Roman" w:hAnsi="Times New Roman" w:cs="Times New Roman"/>
          <w:sz w:val="24"/>
          <w:szCs w:val="24"/>
        </w:rPr>
        <w:t>убликанских концертах и конкурс</w:t>
      </w:r>
      <w:r w:rsidRPr="00BE7688"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:rsidR="00DE5A12" w:rsidRPr="00BE7688" w:rsidRDefault="00DE5A12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0058AC" w:rsidP="00BE768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</w:p>
    <w:p w:rsidR="00BD7C75" w:rsidRPr="00BE7688" w:rsidRDefault="00BD7C75" w:rsidP="00BE76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оценки эффективности занятий используются следующие показатели:</w:t>
      </w:r>
    </w:p>
    <w:p w:rsidR="00BD7C75" w:rsidRPr="00BE7688" w:rsidRDefault="00BD7C75" w:rsidP="00BE7688">
      <w:pPr>
        <w:numPr>
          <w:ilvl w:val="0"/>
          <w:numId w:val="231"/>
        </w:num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степень помощи, которую оказывает учитель обучающимся при выполнении упражнений: чем помощь учителя меньше, тем выше самостоятельность учеников и, следовательно, выше развивающий эффект занятий;</w:t>
      </w:r>
    </w:p>
    <w:p w:rsidR="00BD7C75" w:rsidRPr="00BE7688" w:rsidRDefault="00BD7C75" w:rsidP="00BE7688">
      <w:pPr>
        <w:numPr>
          <w:ilvl w:val="0"/>
          <w:numId w:val="23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:rsidR="00BD7C75" w:rsidRPr="00BE7688" w:rsidRDefault="00BD7C75" w:rsidP="00BE7688">
      <w:pPr>
        <w:numPr>
          <w:ilvl w:val="0"/>
          <w:numId w:val="23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выполнения практических заданий из курса</w:t>
      </w:r>
      <w:proofErr w:type="gramStart"/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выполнении которых выявляется, справляются ли ученики с этими заданиями самостоятельно;</w:t>
      </w:r>
    </w:p>
    <w:p w:rsidR="00BD7C75" w:rsidRPr="00BE7688" w:rsidRDefault="00BD7C75" w:rsidP="00BE7688">
      <w:pPr>
        <w:numPr>
          <w:ilvl w:val="0"/>
          <w:numId w:val="23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косвенным показателем эффективности данных занятий может быть повышение успеваемости  ребенка по данному курсу и участие ребенка на школьных, городских и республиканск</w:t>
      </w:r>
      <w:r w:rsidR="00AE5FD0"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>их творческих концертах</w:t>
      </w:r>
      <w:r w:rsidRPr="00BE76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0058AC" w:rsidRPr="00BE7688" w:rsidRDefault="000058AC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0058AC" w:rsidP="00BE76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8AC" w:rsidRPr="00BE7688" w:rsidRDefault="000058AC" w:rsidP="00BE76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 w:rsidRPr="00BE7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BE7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тематический план</w:t>
      </w: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</w:t>
      </w: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3 часа в неделю</w:t>
      </w: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(99 часов)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683"/>
        <w:gridCol w:w="1553"/>
        <w:gridCol w:w="1374"/>
        <w:gridCol w:w="1275"/>
      </w:tblGrid>
      <w:tr w:rsidR="000058AC" w:rsidRPr="00BE7688" w:rsidTr="004C131B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0058AC" w:rsidRPr="00BE7688" w:rsidTr="004C131B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058AC" w:rsidRPr="00BE7688" w:rsidRDefault="000058AC" w:rsidP="00BE7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058AC" w:rsidRPr="00BE7688" w:rsidRDefault="000058AC" w:rsidP="00BE7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058AC" w:rsidRPr="00BE7688" w:rsidRDefault="000058AC" w:rsidP="00BE7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058AC" w:rsidRPr="00BE7688" w:rsidTr="004C131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3429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058AC" w:rsidRPr="00BE7688" w:rsidTr="004C131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6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3429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-ходьба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-бег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-прыжки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CD2FEB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CD2FEB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058AC" w:rsidRPr="00BE7688" w:rsidTr="004C131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7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3429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движения с предметом и без предмета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-гибкость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-пластичность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-точность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-координация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058AC" w:rsidRPr="00BE7688" w:rsidTr="004C131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3429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Имитационное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0058AC" w:rsidRPr="00BE7688" w:rsidTr="004C131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9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3429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Плясовые движения</w:t>
            </w:r>
          </w:p>
          <w:p w:rsidR="000D32E4" w:rsidRPr="00BE7688" w:rsidRDefault="000D32E4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классического танца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народных плясок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бального детского танца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современного ритмического  танца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CD2FEB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CD2FEB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058AC" w:rsidRPr="00BE7688" w:rsidTr="004C131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3429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-умение сочинять танцевальные движения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-умение исполнять танцевальные движения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-умение оценивать и давать оценку другим детям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CD2FEB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CD2FEB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058AC" w:rsidRPr="00BE7688" w:rsidTr="004C131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3429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хореографическому искусству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-история классического балета (позиции в классическом танце)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-история детского  бального танца 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-история Коми народного танца (полька коми-бытовая)</w:t>
            </w:r>
          </w:p>
          <w:p w:rsidR="00F30DF0" w:rsidRPr="00BE7688" w:rsidRDefault="00F30DF0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-История современного детского танца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058AC" w:rsidRPr="00BE7688" w:rsidTr="004C131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3429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Музыкально-танцевальные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5550DC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910B6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5550DC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058AC" w:rsidRPr="00BE7688" w:rsidTr="004C131B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BE58CD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BE58CD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BE58CD" w:rsidRPr="00BE7688" w:rsidRDefault="00BE58CD" w:rsidP="00BE768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E58CD" w:rsidRPr="00BE7688" w:rsidRDefault="00BE58CD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Второй год обучения</w:t>
      </w: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 часа в неделю</w:t>
      </w:r>
    </w:p>
    <w:p w:rsidR="00CA5E18" w:rsidRPr="00BE7688" w:rsidRDefault="00CA5E18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(102 часа)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683"/>
        <w:gridCol w:w="1553"/>
        <w:gridCol w:w="1374"/>
        <w:gridCol w:w="1275"/>
      </w:tblGrid>
      <w:tr w:rsidR="00CA5E18" w:rsidRPr="00BE7688" w:rsidTr="00CA5E18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CA5E18" w:rsidRPr="00BE7688" w:rsidTr="00CA5E18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A5E18" w:rsidRPr="00BE7688" w:rsidRDefault="00CA5E18" w:rsidP="00BE7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A5E18" w:rsidRPr="00BE7688" w:rsidRDefault="00CA5E18" w:rsidP="00BE7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A5E18" w:rsidRPr="00BE7688" w:rsidRDefault="00CA5E18" w:rsidP="00BE7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A5E18" w:rsidRPr="00BE7688" w:rsidTr="00CA5E18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E18" w:rsidRPr="00BE7688" w:rsidTr="00CA5E18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numPr>
                <w:ilvl w:val="0"/>
                <w:numId w:val="6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-ходьба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-бег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-прыжки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A5E18" w:rsidRPr="00BE7688" w:rsidTr="00CA5E18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numPr>
                <w:ilvl w:val="0"/>
                <w:numId w:val="7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движения с предметом и без предмета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-гибкость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-пластичность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-точность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-координация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A5E18" w:rsidRPr="00BE7688" w:rsidTr="00CA5E18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Имитационное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A5E18" w:rsidRPr="00BE7688" w:rsidTr="00CA5E18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numPr>
                <w:ilvl w:val="0"/>
                <w:numId w:val="9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Плясовые движения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классического танца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народных плясок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бального детского танца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современного ритмического  танца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A5E18" w:rsidRPr="00BE7688" w:rsidTr="00CA5E18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-умение сочинять танцевальные движения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-умение исполнять танцевальные движения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-умение оценивать и давать оценку другим детям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-разучивание танцев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CA5E18" w:rsidRPr="00BE7688" w:rsidTr="00CA5E18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хореографическому искусству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-история классического балета (позиции в классическом танце)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-история детского  бального танца 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-история русского народного танца</w:t>
            </w:r>
          </w:p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-история современного детского танца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E18" w:rsidRPr="00BE7688" w:rsidTr="00CA5E18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Музыкально-танцевальные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A5E18" w:rsidRPr="00BE7688" w:rsidTr="00CA5E18">
        <w:trPr>
          <w:trHeight w:val="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A5E18" w:rsidRPr="00BE7688" w:rsidRDefault="00CA5E18" w:rsidP="00BE7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88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</w:tbl>
    <w:p w:rsidR="00BE58CD" w:rsidRPr="00BE7688" w:rsidRDefault="00BE58CD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058AC" w:rsidRPr="00BE7688" w:rsidRDefault="000058AC" w:rsidP="00BE76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0058AC" w:rsidP="00BE76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Содержание программы.</w:t>
      </w:r>
    </w:p>
    <w:p w:rsidR="000058AC" w:rsidRPr="00BE7688" w:rsidRDefault="000058AC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Первый год обучения</w:t>
      </w: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 часа в неделю</w:t>
      </w: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(99 часов)</w:t>
      </w:r>
    </w:p>
    <w:p w:rsidR="004D32EB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D32EB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741"/>
        <w:gridCol w:w="3984"/>
        <w:gridCol w:w="4107"/>
      </w:tblGrid>
      <w:tr w:rsidR="00A50801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58AC" w:rsidRPr="00BE7688" w:rsidRDefault="000058AC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</w:t>
            </w:r>
          </w:p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2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«Хореография»? Правила по технике безопасности на занятиях, правила поведения во время занятия</w:t>
            </w:r>
            <w:proofErr w:type="gramStart"/>
            <w:r w:rsidRPr="00BE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BE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«Знакомство».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1.      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положительное отношение к процессу познания, умение ставить познавательную цель.</w:t>
            </w:r>
          </w:p>
          <w:p w:rsidR="003A25F3" w:rsidRPr="00BE7688" w:rsidRDefault="003A25F3" w:rsidP="00BE76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2.      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навыки самоконтроля, волевой </w:t>
            </w:r>
            <w:proofErr w:type="spellStart"/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(контроль поведения, правильности выполнения упражнений, контроль ситуации успеха, неуспеха)</w:t>
            </w:r>
          </w:p>
          <w:p w:rsidR="003A25F3" w:rsidRPr="00BE7688" w:rsidRDefault="003A25F3" w:rsidP="00BE76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3.      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умение вести себя в группе во время движения, формировать  чувство такта и культурных привычек в процессе группового взаимодействия, сотрудничества.</w:t>
            </w:r>
          </w:p>
          <w:p w:rsidR="003A25F3" w:rsidRPr="00BE7688" w:rsidRDefault="003A25F3" w:rsidP="00BE76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4.      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Личностные: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способствовать осознанию </w:t>
            </w:r>
            <w:proofErr w:type="gramStart"/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изучаемого материала с жизнью и применения в других сферах.</w:t>
            </w:r>
          </w:p>
          <w:p w:rsidR="003A25F3" w:rsidRPr="00BE7688" w:rsidRDefault="003A25F3" w:rsidP="00BE768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2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</w:t>
            </w:r>
            <w:proofErr w:type="gramStart"/>
            <w:r w:rsidRPr="00BE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е(</w:t>
            </w:r>
            <w:proofErr w:type="gramEnd"/>
            <w:r w:rsidRPr="00BE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поклон), постановка корпуса ,обучение танцевального шага.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Ходьба в пространстве разными темпами. Игра «Займи свое место»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2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без предмета.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2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«Лисонька»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2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Беседа-презентация «История классического балета»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2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Позиции классического танца (рук)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Позиции классического танца (ног)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элементов классического танца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классического танца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движения бег на носках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кругу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 (Ласточки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гра «Коршун»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Беседа презентации «История детского бального танца»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бального танца вару-вару.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бального танца вару-вару.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бального танца вару-вару.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бального танца вару-вару.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движения, прыжки на двух ногах вверх.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(скакалка)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3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«Бездомный заяц»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Беседа-презентация «История  Коми танца»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коми-бытовой польки.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коми-бытовой польки.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коми-бытовой польки.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коми-бытовой польки.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 Ходьба  с каблучка.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 игровые движения. Игра «Кошка»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Беседа презентации «История детского современного танца»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детского современного танца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4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детского современного танца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детского современного танца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детского современного танца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движения прыжки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«Лягушка»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(гимнаст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алка)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«Лягушка»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9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движения бег 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хлестом ног назад.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«Добеги и убеги»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«Я сегодня педагог»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5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Ходьба с высоким подниманием колена.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 без предмета.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«Курочки»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бег.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(мяч)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«Чай, чай, выручай»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прыжки по диагонали.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«Болото»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6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ходьба.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(скакалка)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«Лисонька»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 Я сегодня педагог»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бег.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«Кошка»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прыжки.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7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 с предметом (мяч)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«Лягушка»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ходьба.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«Займи свое место»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3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бег.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(гимнаст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алка)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 «Добеги и убеги»»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8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 Я сегодня педагог»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прыжки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 – игровые движения. Игра «Болото»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ходьба.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(скакалка)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 – игровые движения. Игра «Курочки»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способности. Разучивание танца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бег.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9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 – игровые движения. Игра «Коршун»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 «Я сегодня педагог»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– Прыжки.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(мяч)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 – игровые движения. Игра «Лягушка»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5F3" w:rsidRPr="00BE7688" w:rsidRDefault="003A25F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5F3" w:rsidRPr="00BE7688" w:rsidRDefault="003A25F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</w:t>
            </w:r>
          </w:p>
          <w:p w:rsidR="003A25F3" w:rsidRPr="00BE7688" w:rsidRDefault="003A25F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3A25F3" w:rsidRPr="00BE7688" w:rsidRDefault="003A25F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ОТЧЕТНОМУ</w:t>
            </w:r>
          </w:p>
          <w:p w:rsidR="003A25F3" w:rsidRPr="00BE7688" w:rsidRDefault="003A25F3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0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1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1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1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5F3" w:rsidRPr="00BE7688" w:rsidTr="003A25F3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numPr>
                <w:ilvl w:val="0"/>
                <w:numId w:val="11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года. Награждение детей.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5F3" w:rsidRPr="00BE7688" w:rsidRDefault="003A25F3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32EB" w:rsidRPr="00BE7688" w:rsidRDefault="004D32EB" w:rsidP="00BE768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D32EB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D32EB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Второй год обучения</w:t>
      </w: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 часа в неделю</w:t>
      </w:r>
    </w:p>
    <w:p w:rsidR="004D32EB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102 часа)</w:t>
      </w:r>
      <w:proofErr w:type="gramEnd"/>
    </w:p>
    <w:p w:rsidR="004D32EB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740"/>
        <w:gridCol w:w="3986"/>
        <w:gridCol w:w="4107"/>
      </w:tblGrid>
      <w:tr w:rsidR="000058AC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58AC" w:rsidRPr="00BE7688" w:rsidRDefault="000058AC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</w:t>
            </w:r>
          </w:p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1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Правила техники безопасности на занятиях.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1.      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положительное отношение к процессу познания, умение ставить познавательную цель.</w:t>
            </w:r>
          </w:p>
          <w:p w:rsidR="00426880" w:rsidRPr="00BE7688" w:rsidRDefault="00426880" w:rsidP="00BE76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2.      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навыки самоконтроля, волевой </w:t>
            </w:r>
            <w:proofErr w:type="spellStart"/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(контроль поведения, правильности выполнения упражнений, контроль ситуации успеха, неуспеха)</w:t>
            </w:r>
          </w:p>
          <w:p w:rsidR="00426880" w:rsidRPr="00BE7688" w:rsidRDefault="00426880" w:rsidP="00BE76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3.      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умение вести себя в группе во время движения, формировать  чувство такта и культурных привычек в процессе группового взаимодействия, сотрудничества.</w:t>
            </w:r>
          </w:p>
          <w:p w:rsidR="00426880" w:rsidRPr="00BE7688" w:rsidRDefault="00426880" w:rsidP="00BE768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4.      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Личностные:</w:t>
            </w:r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способствовать осознанию </w:t>
            </w:r>
            <w:proofErr w:type="gramStart"/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E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изучаемого материала с жизнью и применения в других сферах.</w:t>
            </w:r>
          </w:p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1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1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1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1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Видео показ  спектакля классического балета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1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классического танца (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Releve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презентацией  классический балет (история костюма)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классического танца (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Demi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классического танца (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Grand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880" w:rsidRPr="00BE76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="00426880"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классического танца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(экзерсис у станка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(скакалка)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презентацией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бального танца (вальс)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бального танца (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сторону)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2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показ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бального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танца (вальс)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бального танц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балансе вперед-назад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бального танца (вращения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бального танца (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Дос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-а-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дос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презентацией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 русский народный танец.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82E51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народной пляски (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кавырялочка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презентацией история  русский народный танец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(костюм)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3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народной пляски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(веревочка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народной пляски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качалочка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народной пляски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маталочка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презентацией история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современного танца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современного танца (шаги)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показ 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современного танца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д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етского современного танца (прыжки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4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д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етского современного танца (вращения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детского современного танца (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шаги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рыжки,вращения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гим</w:t>
            </w:r>
            <w:proofErr w:type="gram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алка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5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3A5E5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скакалка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6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(мяч</w:t>
            </w: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7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(скакалка)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с предметом (мяч)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движения (ходьба, бег, прыжки)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F959E2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ОРУ без предмета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8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движения. Игра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19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688" w:rsidRPr="00BE7688" w:rsidRDefault="00BE768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BE7688" w:rsidRPr="00BE7688" w:rsidRDefault="00BE768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BE7688" w:rsidRPr="00BE7688" w:rsidRDefault="00BE768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отчетному</w:t>
            </w:r>
          </w:p>
          <w:p w:rsidR="00BE7688" w:rsidRPr="00BE7688" w:rsidRDefault="00BE768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688" w:rsidRPr="00BE7688" w:rsidRDefault="00BE7688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6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7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8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09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10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11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12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688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numPr>
                <w:ilvl w:val="0"/>
                <w:numId w:val="213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688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214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BE7688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Награждение детей дипломами.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0" w:rsidRPr="00BE7688" w:rsidTr="00BE7688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numPr>
                <w:ilvl w:val="0"/>
                <w:numId w:val="215"/>
              </w:numPr>
              <w:tabs>
                <w:tab w:val="left" w:pos="360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880" w:rsidRPr="00BE7688" w:rsidRDefault="00426880" w:rsidP="00BE76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58AC" w:rsidRPr="00BE7688" w:rsidRDefault="000058AC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058AC" w:rsidRPr="00BE7688" w:rsidRDefault="000058AC" w:rsidP="00BE76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 Планируемые результаты реализации программы </w:t>
      </w:r>
    </w:p>
    <w:p w:rsidR="000058AC" w:rsidRPr="00BE7688" w:rsidRDefault="000058AC" w:rsidP="00BE76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4D32EB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Первый и второй годы обучения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BE7688">
        <w:rPr>
          <w:rStyle w:val="c1"/>
          <w:b/>
          <w:bCs/>
          <w:color w:val="000000"/>
          <w:u w:val="single"/>
        </w:rPr>
        <w:t>Личностные результаты: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 xml:space="preserve">- готовность и способность </w:t>
      </w:r>
      <w:proofErr w:type="gramStart"/>
      <w:r w:rsidRPr="00BE7688">
        <w:rPr>
          <w:rStyle w:val="c1"/>
          <w:color w:val="000000"/>
        </w:rPr>
        <w:t>обучающихся</w:t>
      </w:r>
      <w:proofErr w:type="gramEnd"/>
      <w:r w:rsidRPr="00BE7688">
        <w:rPr>
          <w:rStyle w:val="c1"/>
          <w:color w:val="000000"/>
        </w:rPr>
        <w:t xml:space="preserve"> к саморазвитию, </w:t>
      </w:r>
      <w:proofErr w:type="spellStart"/>
      <w:r w:rsidRPr="00BE7688">
        <w:rPr>
          <w:rStyle w:val="c1"/>
          <w:color w:val="000000"/>
        </w:rPr>
        <w:t>сформированность</w:t>
      </w:r>
      <w:proofErr w:type="spellEnd"/>
      <w:r w:rsidRPr="00BE7688">
        <w:rPr>
          <w:rStyle w:val="c1"/>
          <w:color w:val="000000"/>
        </w:rPr>
        <w:t xml:space="preserve"> мотивации к учению и познанию;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>- самостоятельность и личная ответственность за свои поступки, установка на здоровый образ жизни;</w:t>
      </w:r>
      <w:r w:rsidRPr="00BE7688">
        <w:rPr>
          <w:rStyle w:val="c41"/>
          <w:color w:val="000000"/>
        </w:rPr>
        <w:t> 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>-развитие творческой активности каждого ребенка.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BE7688">
        <w:rPr>
          <w:rStyle w:val="c1"/>
          <w:b/>
          <w:bCs/>
          <w:color w:val="000000"/>
          <w:u w:val="single"/>
        </w:rPr>
        <w:t>Метапредметные</w:t>
      </w:r>
      <w:proofErr w:type="spellEnd"/>
      <w:r w:rsidRPr="00BE7688">
        <w:rPr>
          <w:rStyle w:val="c1"/>
          <w:b/>
          <w:bCs/>
          <w:color w:val="000000"/>
          <w:u w:val="single"/>
        </w:rPr>
        <w:t xml:space="preserve"> результаты: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>-внедрение эффективных форм организации отдыха, оздоровления и занятости детей;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>-общение и взаимодействие со сверстниками на принципах взаимоуважения и взаимопомощи, дружбы и толерантности;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>-улучшение психологической и социальной комфортности в едином государственном пространстве.</w:t>
      </w:r>
      <w:r w:rsidRPr="00BE7688">
        <w:rPr>
          <w:rStyle w:val="c1"/>
          <w:b/>
          <w:bCs/>
          <w:color w:val="000000"/>
        </w:rPr>
        <w:t> 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b/>
          <w:bCs/>
          <w:color w:val="000000"/>
          <w:u w:val="single"/>
        </w:rPr>
        <w:t>Предметные:    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>-укрепление здоровья воспитанников;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>-укрепление связи между семьей и школой;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>-организация отдыха и досуга с использованием средств физической культуры;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lastRenderedPageBreak/>
        <w:t>-организация и проведение со сверстниками подвижных игр;</w:t>
      </w:r>
    </w:p>
    <w:p w:rsidR="00DE5A12" w:rsidRPr="00BE7688" w:rsidRDefault="00DE5A12" w:rsidP="00BE7688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BE7688">
        <w:rPr>
          <w:rStyle w:val="c1"/>
          <w:color w:val="000000"/>
        </w:rPr>
        <w:t>-соблюдение требований по технике безопасности в местах проведения мероприятий.</w:t>
      </w:r>
    </w:p>
    <w:p w:rsidR="000058AC" w:rsidRPr="00BE7688" w:rsidRDefault="000058AC" w:rsidP="00BE768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E7688" w:rsidRDefault="00BE7688" w:rsidP="00BE76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688" w:rsidRDefault="00BE7688" w:rsidP="00BE76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688" w:rsidRDefault="00BE7688" w:rsidP="00BE76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688" w:rsidRDefault="00BE7688" w:rsidP="00BE76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4D32EB" w:rsidP="00BE76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результаты.</w:t>
      </w:r>
    </w:p>
    <w:p w:rsidR="00AE5FD0" w:rsidRPr="00BE7688" w:rsidRDefault="00AE5FD0" w:rsidP="00BE7688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FD0" w:rsidRPr="00BE7688" w:rsidRDefault="00AE5FD0" w:rsidP="00BE76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 первого уровня: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учащимися представлений о темпе, ритме, амплитуде движений, способности выполнить определённые танцевальные движения;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-приобретение школьниками знаний о правилах групповой работы, основ этикета и грамотной манеры поведения в обществе, представлений об актёрском мастерстве,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-получение сведений о танцах разных народов и различных эпох и формирование позитивного отношения школьника к традициям других народов, т.к. каждый народ имеет свои, только ему присущие танцы, в которых отражены его душа, его история, его обычаи и характер,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 2 уровня: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ценностного отношения школьников к культуре, труду, воспитание чувства сопереживания к товарищам;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потребности двигательной активности как основы здорового образа жизни</w:t>
      </w:r>
      <w:proofErr w:type="gramStart"/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E76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армонизация развития учащихся, расширение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истории, географии, литературы, фольклора;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 3 уровня:</w:t>
      </w:r>
      <w:r w:rsidRPr="00BE76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опыта публичного выступления;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-зная об общих закономерностях отражения действительности в хореографическом искусстве,</w:t>
      </w:r>
      <w:r w:rsidRPr="00BE76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конкретно выражающихся в связи форм и линий движений с жизненным содержанием, смыслом, чувством и настроением музыки, дети сами смогут разобраться в том танцевальном материале, который может встретиться в их жизненной практике,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приобретение умения переносить культуру поведения и общения в танце на межличностное общение в повседневной жизни;</w:t>
      </w:r>
      <w:r w:rsidRPr="00BE76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7606" w:rsidRPr="00BE7688" w:rsidRDefault="004D32EB" w:rsidP="00BE7688">
      <w:pPr>
        <w:pStyle w:val="a8"/>
        <w:spacing w:line="276" w:lineRule="auto"/>
        <w:jc w:val="center"/>
        <w:rPr>
          <w:rFonts w:eastAsia="Times New Roman"/>
        </w:rPr>
      </w:pPr>
      <w:r w:rsidRPr="00BE7688">
        <w:rPr>
          <w:rFonts w:eastAsia="Times New Roman"/>
        </w:rPr>
        <w:t xml:space="preserve">5. </w:t>
      </w:r>
      <w:r w:rsidRPr="00BE7688">
        <w:rPr>
          <w:rFonts w:ascii="Times New Roman" w:eastAsia="Times New Roman" w:hAnsi="Times New Roman" w:cs="Times New Roman"/>
          <w:sz w:val="24"/>
          <w:szCs w:val="24"/>
        </w:rPr>
        <w:t>Формы и виды контроля:</w:t>
      </w:r>
    </w:p>
    <w:p w:rsidR="00AE5FD0" w:rsidRPr="00BE7688" w:rsidRDefault="00AE5FD0" w:rsidP="00BE7688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6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танцевальных номеров к школьным праздникам,</w:t>
      </w:r>
      <w:r w:rsidRPr="00BE76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E5FD0" w:rsidRPr="00BE7688" w:rsidRDefault="00AE5FD0" w:rsidP="00BE7688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8AC" w:rsidRDefault="00AE5FD0" w:rsidP="00BE768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6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-участие в школьном конкурсе юных талантов «Сияние севера» и городском конкурсе «</w:t>
      </w:r>
      <w:proofErr w:type="spellStart"/>
      <w:r w:rsidRPr="00BE76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Тиньель</w:t>
      </w:r>
      <w:proofErr w:type="spellEnd"/>
      <w:r w:rsidRPr="00BE76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отчётный концерт.</w:t>
      </w:r>
    </w:p>
    <w:p w:rsidR="00BE7688" w:rsidRDefault="00BE7688" w:rsidP="00BE768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688" w:rsidRDefault="00BE7688" w:rsidP="00BE768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688" w:rsidRDefault="00BE7688" w:rsidP="00BE768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688" w:rsidRPr="00BE7688" w:rsidRDefault="00BE7688" w:rsidP="00BE76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AC" w:rsidRPr="00BE7688" w:rsidRDefault="000058AC" w:rsidP="00BE76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058AC" w:rsidRPr="00BE7688" w:rsidRDefault="004D32EB" w:rsidP="00BE7688">
      <w:pPr>
        <w:numPr>
          <w:ilvl w:val="0"/>
          <w:numId w:val="216"/>
        </w:numPr>
        <w:spacing w:after="0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7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Материально-техническое обеспечение образовательного процесса</w:t>
      </w:r>
      <w:r w:rsidRPr="00BE768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058AC" w:rsidRPr="00BE7688" w:rsidRDefault="000058AC" w:rsidP="00BE7688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6970"/>
        <w:gridCol w:w="1800"/>
      </w:tblGrid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058AC" w:rsidRPr="00BE7688" w:rsidTr="00D07D5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Библиотечный фонд </w:t>
            </w:r>
          </w:p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(книгопечатная продукция)</w:t>
            </w: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17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Ферелева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Ж.И. и 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Сахина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 Программа «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-фи 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дансе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». Санкт-Петербург 2003г.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18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Чибрикова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 «Музыкальное и физическое развитие детей на занятиях ритмикой» Москва 2003г.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19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Б.И. «Развивающие игры» Москва 1985г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20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Шишкина В.А. «Движение=движение» 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1992г.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58AC" w:rsidRPr="00BE7688" w:rsidTr="00D07D5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21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А.В. «Классический танец» Санкт-Петербург 2006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58AC" w:rsidRPr="00BE7688" w:rsidTr="00D07D5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22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BE7688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Сюткина О.В. «Педагог</w:t>
            </w:r>
            <w:r w:rsidR="00D07D59"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ика народного творчества: теория и практика» Киров 2008г.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58AC" w:rsidRPr="00BE7688" w:rsidTr="00D07D5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23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 Программа «Ритмика и танец». Новосибирск 2006г.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24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25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26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8AC" w:rsidRPr="00BE7688" w:rsidTr="00D07D5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058AC" w:rsidRPr="00BE7688" w:rsidRDefault="004D32EB" w:rsidP="00BE7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инвентарь</w:t>
            </w: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27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058AC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0058AC" w:rsidP="00BE7688">
            <w:pPr>
              <w:numPr>
                <w:ilvl w:val="0"/>
                <w:numId w:val="228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8AC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07D59" w:rsidRPr="00BE7688" w:rsidTr="00D07D59"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D59" w:rsidRPr="00BE7688" w:rsidRDefault="00D07D59" w:rsidP="00BE7688">
            <w:pPr>
              <w:numPr>
                <w:ilvl w:val="0"/>
                <w:numId w:val="228"/>
              </w:numPr>
              <w:spacing w:after="0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D59" w:rsidRPr="00BE7688" w:rsidRDefault="00D07D59" w:rsidP="00BE768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D59" w:rsidRPr="00BE7688" w:rsidRDefault="00D07D59" w:rsidP="00BE76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68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0058AC" w:rsidRPr="00BE7688" w:rsidRDefault="000058AC" w:rsidP="00BE76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058AC" w:rsidRPr="00BE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18" w:rsidRDefault="00CA5E18" w:rsidP="00DE5A12">
      <w:pPr>
        <w:spacing w:after="0" w:line="240" w:lineRule="auto"/>
      </w:pPr>
      <w:r>
        <w:separator/>
      </w:r>
    </w:p>
  </w:endnote>
  <w:endnote w:type="continuationSeparator" w:id="0">
    <w:p w:rsidR="00CA5E18" w:rsidRDefault="00CA5E18" w:rsidP="00DE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18" w:rsidRDefault="00CA5E18" w:rsidP="00DE5A12">
      <w:pPr>
        <w:spacing w:after="0" w:line="240" w:lineRule="auto"/>
      </w:pPr>
      <w:r>
        <w:separator/>
      </w:r>
    </w:p>
  </w:footnote>
  <w:footnote w:type="continuationSeparator" w:id="0">
    <w:p w:rsidR="00CA5E18" w:rsidRDefault="00CA5E18" w:rsidP="00DE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A2B"/>
    <w:multiLevelType w:val="multilevel"/>
    <w:tmpl w:val="ABEE7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7230B"/>
    <w:multiLevelType w:val="multilevel"/>
    <w:tmpl w:val="278A6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AD20F4"/>
    <w:multiLevelType w:val="multilevel"/>
    <w:tmpl w:val="F190A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124486"/>
    <w:multiLevelType w:val="multilevel"/>
    <w:tmpl w:val="1DF6B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816DB8"/>
    <w:multiLevelType w:val="multilevel"/>
    <w:tmpl w:val="F7CCE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A337A3"/>
    <w:multiLevelType w:val="multilevel"/>
    <w:tmpl w:val="5B241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7B1633"/>
    <w:multiLevelType w:val="multilevel"/>
    <w:tmpl w:val="B15A5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E438FE"/>
    <w:multiLevelType w:val="multilevel"/>
    <w:tmpl w:val="5CB27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2302C2"/>
    <w:multiLevelType w:val="multilevel"/>
    <w:tmpl w:val="DB88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3D5EB2"/>
    <w:multiLevelType w:val="multilevel"/>
    <w:tmpl w:val="1C0C3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A74848"/>
    <w:multiLevelType w:val="multilevel"/>
    <w:tmpl w:val="91608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294667"/>
    <w:multiLevelType w:val="multilevel"/>
    <w:tmpl w:val="46F6A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677F56"/>
    <w:multiLevelType w:val="multilevel"/>
    <w:tmpl w:val="D9FC2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88C0841"/>
    <w:multiLevelType w:val="multilevel"/>
    <w:tmpl w:val="B9488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8C3476A"/>
    <w:multiLevelType w:val="multilevel"/>
    <w:tmpl w:val="0846A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16454F"/>
    <w:multiLevelType w:val="multilevel"/>
    <w:tmpl w:val="5AE43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96C2CDE"/>
    <w:multiLevelType w:val="multilevel"/>
    <w:tmpl w:val="E46C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9BD4420"/>
    <w:multiLevelType w:val="multilevel"/>
    <w:tmpl w:val="82A69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9DC6B88"/>
    <w:multiLevelType w:val="multilevel"/>
    <w:tmpl w:val="40CAE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A3D6B91"/>
    <w:multiLevelType w:val="multilevel"/>
    <w:tmpl w:val="C0169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A8367BB"/>
    <w:multiLevelType w:val="multilevel"/>
    <w:tmpl w:val="8D683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B167A73"/>
    <w:multiLevelType w:val="multilevel"/>
    <w:tmpl w:val="ADAAD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B4E5EDF"/>
    <w:multiLevelType w:val="multilevel"/>
    <w:tmpl w:val="915E5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BED33BF"/>
    <w:multiLevelType w:val="multilevel"/>
    <w:tmpl w:val="DC2AB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BEE4A35"/>
    <w:multiLevelType w:val="multilevel"/>
    <w:tmpl w:val="11B47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C8C1ADA"/>
    <w:multiLevelType w:val="multilevel"/>
    <w:tmpl w:val="93EEA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C927035"/>
    <w:multiLevelType w:val="multilevel"/>
    <w:tmpl w:val="E14CB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DFA50C7"/>
    <w:multiLevelType w:val="multilevel"/>
    <w:tmpl w:val="74C67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E4221C5"/>
    <w:multiLevelType w:val="multilevel"/>
    <w:tmpl w:val="8ACC4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F10031D"/>
    <w:multiLevelType w:val="multilevel"/>
    <w:tmpl w:val="3F7A7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F462C67"/>
    <w:multiLevelType w:val="multilevel"/>
    <w:tmpl w:val="5DEEF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FCC3F26"/>
    <w:multiLevelType w:val="multilevel"/>
    <w:tmpl w:val="AC0E4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0680D8A"/>
    <w:multiLevelType w:val="multilevel"/>
    <w:tmpl w:val="58182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0D15007"/>
    <w:multiLevelType w:val="multilevel"/>
    <w:tmpl w:val="DE0AD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1201B88"/>
    <w:multiLevelType w:val="multilevel"/>
    <w:tmpl w:val="F0385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1297D79"/>
    <w:multiLevelType w:val="multilevel"/>
    <w:tmpl w:val="9C3C5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2271792"/>
    <w:multiLevelType w:val="multilevel"/>
    <w:tmpl w:val="F3326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26726CA"/>
    <w:multiLevelType w:val="multilevel"/>
    <w:tmpl w:val="75B2C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31413F0"/>
    <w:multiLevelType w:val="multilevel"/>
    <w:tmpl w:val="0B425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32D63F6"/>
    <w:multiLevelType w:val="multilevel"/>
    <w:tmpl w:val="5EDC8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3490FD7"/>
    <w:multiLevelType w:val="multilevel"/>
    <w:tmpl w:val="BCDCE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3DC0B67"/>
    <w:multiLevelType w:val="multilevel"/>
    <w:tmpl w:val="49BAC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4A53B2C"/>
    <w:multiLevelType w:val="multilevel"/>
    <w:tmpl w:val="91BC4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4AB0724"/>
    <w:multiLevelType w:val="multilevel"/>
    <w:tmpl w:val="2774F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4CB5160"/>
    <w:multiLevelType w:val="multilevel"/>
    <w:tmpl w:val="3F40F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51204BC"/>
    <w:multiLevelType w:val="multilevel"/>
    <w:tmpl w:val="85EC1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54C4A16"/>
    <w:multiLevelType w:val="multilevel"/>
    <w:tmpl w:val="D3F2A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70F5A8A"/>
    <w:multiLevelType w:val="multilevel"/>
    <w:tmpl w:val="67D61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73578A6"/>
    <w:multiLevelType w:val="multilevel"/>
    <w:tmpl w:val="ADC87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9284F5D"/>
    <w:multiLevelType w:val="multilevel"/>
    <w:tmpl w:val="B4F00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C2037F3"/>
    <w:multiLevelType w:val="multilevel"/>
    <w:tmpl w:val="5BF67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D2B2D00"/>
    <w:multiLevelType w:val="hybridMultilevel"/>
    <w:tmpl w:val="09CA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D3B19B0"/>
    <w:multiLevelType w:val="multilevel"/>
    <w:tmpl w:val="3A94A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EAB4F43"/>
    <w:multiLevelType w:val="multilevel"/>
    <w:tmpl w:val="1EA4D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F066FBE"/>
    <w:multiLevelType w:val="multilevel"/>
    <w:tmpl w:val="28B89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0580DCE"/>
    <w:multiLevelType w:val="multilevel"/>
    <w:tmpl w:val="815A0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05A66E5"/>
    <w:multiLevelType w:val="multilevel"/>
    <w:tmpl w:val="756AD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09D6D1F"/>
    <w:multiLevelType w:val="multilevel"/>
    <w:tmpl w:val="32148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17F4BDD"/>
    <w:multiLevelType w:val="multilevel"/>
    <w:tmpl w:val="34561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18813AD"/>
    <w:multiLevelType w:val="multilevel"/>
    <w:tmpl w:val="1DAA5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1E34B96"/>
    <w:multiLevelType w:val="multilevel"/>
    <w:tmpl w:val="1146E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273417D"/>
    <w:multiLevelType w:val="multilevel"/>
    <w:tmpl w:val="11740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29866D7"/>
    <w:multiLevelType w:val="multilevel"/>
    <w:tmpl w:val="020CB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38C61F8"/>
    <w:multiLevelType w:val="multilevel"/>
    <w:tmpl w:val="46441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52B27C0"/>
    <w:multiLevelType w:val="multilevel"/>
    <w:tmpl w:val="4E80D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5D21B1C"/>
    <w:multiLevelType w:val="multilevel"/>
    <w:tmpl w:val="57083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6A77C6D"/>
    <w:multiLevelType w:val="multilevel"/>
    <w:tmpl w:val="7556E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6F1214F"/>
    <w:multiLevelType w:val="multilevel"/>
    <w:tmpl w:val="0D54C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79B2651"/>
    <w:multiLevelType w:val="multilevel"/>
    <w:tmpl w:val="424AA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84A463E"/>
    <w:multiLevelType w:val="multilevel"/>
    <w:tmpl w:val="E31EA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8F463DA"/>
    <w:multiLevelType w:val="multilevel"/>
    <w:tmpl w:val="D9AE6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9C34C4C"/>
    <w:multiLevelType w:val="multilevel"/>
    <w:tmpl w:val="A0D0F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B951F51"/>
    <w:multiLevelType w:val="multilevel"/>
    <w:tmpl w:val="2612D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BF05240"/>
    <w:multiLevelType w:val="multilevel"/>
    <w:tmpl w:val="4202C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C353316"/>
    <w:multiLevelType w:val="multilevel"/>
    <w:tmpl w:val="401E3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C754149"/>
    <w:multiLevelType w:val="multilevel"/>
    <w:tmpl w:val="ACBAE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C7C56EA"/>
    <w:multiLevelType w:val="multilevel"/>
    <w:tmpl w:val="46E05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CA8533B"/>
    <w:multiLevelType w:val="multilevel"/>
    <w:tmpl w:val="96024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CEA4295"/>
    <w:multiLevelType w:val="multilevel"/>
    <w:tmpl w:val="4334B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D456E42"/>
    <w:multiLevelType w:val="multilevel"/>
    <w:tmpl w:val="745C6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D9E3C8B"/>
    <w:multiLevelType w:val="multilevel"/>
    <w:tmpl w:val="E676E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DB8375A"/>
    <w:multiLevelType w:val="multilevel"/>
    <w:tmpl w:val="4A5E7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EA11BDE"/>
    <w:multiLevelType w:val="multilevel"/>
    <w:tmpl w:val="744E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EFF24D9"/>
    <w:multiLevelType w:val="multilevel"/>
    <w:tmpl w:val="88860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F6F6670"/>
    <w:multiLevelType w:val="multilevel"/>
    <w:tmpl w:val="3EF0D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02B1F9D"/>
    <w:multiLevelType w:val="multilevel"/>
    <w:tmpl w:val="1BFE3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077057F"/>
    <w:multiLevelType w:val="multilevel"/>
    <w:tmpl w:val="2B90A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0B24BE6"/>
    <w:multiLevelType w:val="multilevel"/>
    <w:tmpl w:val="12ACD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1485637"/>
    <w:multiLevelType w:val="multilevel"/>
    <w:tmpl w:val="7764C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1611D95"/>
    <w:multiLevelType w:val="multilevel"/>
    <w:tmpl w:val="315AB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1CA582F"/>
    <w:multiLevelType w:val="multilevel"/>
    <w:tmpl w:val="9B348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1ED10BE"/>
    <w:multiLevelType w:val="multilevel"/>
    <w:tmpl w:val="0744F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2495FE0"/>
    <w:multiLevelType w:val="multilevel"/>
    <w:tmpl w:val="B50E5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2F93AE6"/>
    <w:multiLevelType w:val="multilevel"/>
    <w:tmpl w:val="6D969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3520286"/>
    <w:multiLevelType w:val="multilevel"/>
    <w:tmpl w:val="06043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45974F3"/>
    <w:multiLevelType w:val="multilevel"/>
    <w:tmpl w:val="AAD89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50B2161"/>
    <w:multiLevelType w:val="multilevel"/>
    <w:tmpl w:val="93FC9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5CD4924"/>
    <w:multiLevelType w:val="multilevel"/>
    <w:tmpl w:val="53764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5D208EF"/>
    <w:multiLevelType w:val="multilevel"/>
    <w:tmpl w:val="B59CB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5E12E3C"/>
    <w:multiLevelType w:val="multilevel"/>
    <w:tmpl w:val="C8C49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64359A9"/>
    <w:multiLevelType w:val="multilevel"/>
    <w:tmpl w:val="CD1A1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65B6E4E"/>
    <w:multiLevelType w:val="multilevel"/>
    <w:tmpl w:val="EA461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36CA1AC3"/>
    <w:multiLevelType w:val="multilevel"/>
    <w:tmpl w:val="DDAC9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82810DF"/>
    <w:multiLevelType w:val="multilevel"/>
    <w:tmpl w:val="FB464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9470C40"/>
    <w:multiLevelType w:val="multilevel"/>
    <w:tmpl w:val="291A0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A1F6580"/>
    <w:multiLevelType w:val="multilevel"/>
    <w:tmpl w:val="64BE6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B5D2E9A"/>
    <w:multiLevelType w:val="multilevel"/>
    <w:tmpl w:val="1FBCB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BDB7065"/>
    <w:multiLevelType w:val="multilevel"/>
    <w:tmpl w:val="3B548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C6A69CB"/>
    <w:multiLevelType w:val="multilevel"/>
    <w:tmpl w:val="B2D87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C9606BE"/>
    <w:multiLevelType w:val="multilevel"/>
    <w:tmpl w:val="C1800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D0243BC"/>
    <w:multiLevelType w:val="multilevel"/>
    <w:tmpl w:val="8AAE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D257F11"/>
    <w:multiLevelType w:val="multilevel"/>
    <w:tmpl w:val="15EA1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D577BDB"/>
    <w:multiLevelType w:val="multilevel"/>
    <w:tmpl w:val="C810B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E977895"/>
    <w:multiLevelType w:val="multilevel"/>
    <w:tmpl w:val="6D7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11D27F7"/>
    <w:multiLevelType w:val="multilevel"/>
    <w:tmpl w:val="BD504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1B748A0"/>
    <w:multiLevelType w:val="multilevel"/>
    <w:tmpl w:val="F04C2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2852E77"/>
    <w:multiLevelType w:val="multilevel"/>
    <w:tmpl w:val="6E226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31950BD"/>
    <w:multiLevelType w:val="multilevel"/>
    <w:tmpl w:val="54384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3205AC4"/>
    <w:multiLevelType w:val="hybridMultilevel"/>
    <w:tmpl w:val="73D0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32B1DF5"/>
    <w:multiLevelType w:val="multilevel"/>
    <w:tmpl w:val="F4809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32D6956"/>
    <w:multiLevelType w:val="multilevel"/>
    <w:tmpl w:val="CFCA0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43B3E55"/>
    <w:multiLevelType w:val="multilevel"/>
    <w:tmpl w:val="0D246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449E14B7"/>
    <w:multiLevelType w:val="multilevel"/>
    <w:tmpl w:val="EF5C3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51A3860"/>
    <w:multiLevelType w:val="multilevel"/>
    <w:tmpl w:val="E54C2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54110CF"/>
    <w:multiLevelType w:val="multilevel"/>
    <w:tmpl w:val="24C64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8D5480F"/>
    <w:multiLevelType w:val="multilevel"/>
    <w:tmpl w:val="3C643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8DF5DB2"/>
    <w:multiLevelType w:val="multilevel"/>
    <w:tmpl w:val="7924D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8F47BC5"/>
    <w:multiLevelType w:val="multilevel"/>
    <w:tmpl w:val="F5B4C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49631493"/>
    <w:multiLevelType w:val="multilevel"/>
    <w:tmpl w:val="11F08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4A5F667A"/>
    <w:multiLevelType w:val="multilevel"/>
    <w:tmpl w:val="4676B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4AC5285F"/>
    <w:multiLevelType w:val="multilevel"/>
    <w:tmpl w:val="00029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4BAC3C9B"/>
    <w:multiLevelType w:val="multilevel"/>
    <w:tmpl w:val="8230E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4BB22D2E"/>
    <w:multiLevelType w:val="multilevel"/>
    <w:tmpl w:val="E530F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4D20081E"/>
    <w:multiLevelType w:val="multilevel"/>
    <w:tmpl w:val="4734F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4DCA09B7"/>
    <w:multiLevelType w:val="multilevel"/>
    <w:tmpl w:val="D5BE5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4ED74484"/>
    <w:multiLevelType w:val="multilevel"/>
    <w:tmpl w:val="6B983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4F276237"/>
    <w:multiLevelType w:val="multilevel"/>
    <w:tmpl w:val="39086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4FAC3149"/>
    <w:multiLevelType w:val="multilevel"/>
    <w:tmpl w:val="F44CC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12B1EC8"/>
    <w:multiLevelType w:val="multilevel"/>
    <w:tmpl w:val="4EE88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18929FC"/>
    <w:multiLevelType w:val="multilevel"/>
    <w:tmpl w:val="DB527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1893E98"/>
    <w:multiLevelType w:val="multilevel"/>
    <w:tmpl w:val="31366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23A4EB1"/>
    <w:multiLevelType w:val="multilevel"/>
    <w:tmpl w:val="480A3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30404B1"/>
    <w:multiLevelType w:val="multilevel"/>
    <w:tmpl w:val="36FE3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351221D"/>
    <w:multiLevelType w:val="multilevel"/>
    <w:tmpl w:val="BB505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537A32CB"/>
    <w:multiLevelType w:val="multilevel"/>
    <w:tmpl w:val="98629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542E3DCD"/>
    <w:multiLevelType w:val="hybridMultilevel"/>
    <w:tmpl w:val="2EEEDE76"/>
    <w:lvl w:ilvl="0" w:tplc="B378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4772617"/>
    <w:multiLevelType w:val="multilevel"/>
    <w:tmpl w:val="F18AE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54A04E17"/>
    <w:multiLevelType w:val="multilevel"/>
    <w:tmpl w:val="0E589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5549111F"/>
    <w:multiLevelType w:val="multilevel"/>
    <w:tmpl w:val="25E66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55CA7D6F"/>
    <w:multiLevelType w:val="multilevel"/>
    <w:tmpl w:val="AA889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563F6C6C"/>
    <w:multiLevelType w:val="multilevel"/>
    <w:tmpl w:val="62C6A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563F78D3"/>
    <w:multiLevelType w:val="multilevel"/>
    <w:tmpl w:val="0D4EB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56BE0381"/>
    <w:multiLevelType w:val="multilevel"/>
    <w:tmpl w:val="1B40C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585913E8"/>
    <w:multiLevelType w:val="multilevel"/>
    <w:tmpl w:val="B95A3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58C11EF7"/>
    <w:multiLevelType w:val="multilevel"/>
    <w:tmpl w:val="27CAD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5A372A25"/>
    <w:multiLevelType w:val="multilevel"/>
    <w:tmpl w:val="F1723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5A7C02F2"/>
    <w:multiLevelType w:val="multilevel"/>
    <w:tmpl w:val="58DED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5AA94438"/>
    <w:multiLevelType w:val="multilevel"/>
    <w:tmpl w:val="B462A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5B3C68BA"/>
    <w:multiLevelType w:val="multilevel"/>
    <w:tmpl w:val="E18A1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5BCE4364"/>
    <w:multiLevelType w:val="multilevel"/>
    <w:tmpl w:val="29004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5C271DBE"/>
    <w:multiLevelType w:val="multilevel"/>
    <w:tmpl w:val="8CC01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5D64006F"/>
    <w:multiLevelType w:val="multilevel"/>
    <w:tmpl w:val="C7AE1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5D640FC0"/>
    <w:multiLevelType w:val="multilevel"/>
    <w:tmpl w:val="F50C9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5DBF3CFE"/>
    <w:multiLevelType w:val="multilevel"/>
    <w:tmpl w:val="53647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5DE03429"/>
    <w:multiLevelType w:val="multilevel"/>
    <w:tmpl w:val="9892B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5E133EAD"/>
    <w:multiLevelType w:val="multilevel"/>
    <w:tmpl w:val="621EB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5E576CA2"/>
    <w:multiLevelType w:val="multilevel"/>
    <w:tmpl w:val="8596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5E827933"/>
    <w:multiLevelType w:val="multilevel"/>
    <w:tmpl w:val="E924B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5EE24344"/>
    <w:multiLevelType w:val="multilevel"/>
    <w:tmpl w:val="B85AF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5FC12BB9"/>
    <w:multiLevelType w:val="multilevel"/>
    <w:tmpl w:val="0F4C2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0141A81"/>
    <w:multiLevelType w:val="multilevel"/>
    <w:tmpl w:val="1FAA4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61AA0E49"/>
    <w:multiLevelType w:val="multilevel"/>
    <w:tmpl w:val="62105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61B362F8"/>
    <w:multiLevelType w:val="multilevel"/>
    <w:tmpl w:val="0082D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61D32A14"/>
    <w:multiLevelType w:val="multilevel"/>
    <w:tmpl w:val="11D43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62496939"/>
    <w:multiLevelType w:val="multilevel"/>
    <w:tmpl w:val="EF5C4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6269304E"/>
    <w:multiLevelType w:val="multilevel"/>
    <w:tmpl w:val="AA3AE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629E0537"/>
    <w:multiLevelType w:val="multilevel"/>
    <w:tmpl w:val="6C7A1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634508DD"/>
    <w:multiLevelType w:val="multilevel"/>
    <w:tmpl w:val="674EA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635178C7"/>
    <w:multiLevelType w:val="multilevel"/>
    <w:tmpl w:val="6F4C1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64CB1AEE"/>
    <w:multiLevelType w:val="multilevel"/>
    <w:tmpl w:val="B2586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65180D2B"/>
    <w:multiLevelType w:val="multilevel"/>
    <w:tmpl w:val="A0A08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655C420B"/>
    <w:multiLevelType w:val="multilevel"/>
    <w:tmpl w:val="DA265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6655237B"/>
    <w:multiLevelType w:val="multilevel"/>
    <w:tmpl w:val="C5807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66824B43"/>
    <w:multiLevelType w:val="multilevel"/>
    <w:tmpl w:val="35848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66B03BC6"/>
    <w:multiLevelType w:val="multilevel"/>
    <w:tmpl w:val="C540D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66C4292F"/>
    <w:multiLevelType w:val="multilevel"/>
    <w:tmpl w:val="62C0C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670209A0"/>
    <w:multiLevelType w:val="multilevel"/>
    <w:tmpl w:val="C284D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67600BEF"/>
    <w:multiLevelType w:val="multilevel"/>
    <w:tmpl w:val="F774C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67614C5B"/>
    <w:multiLevelType w:val="multilevel"/>
    <w:tmpl w:val="0F103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68CE7F66"/>
    <w:multiLevelType w:val="multilevel"/>
    <w:tmpl w:val="7F349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68E85738"/>
    <w:multiLevelType w:val="multilevel"/>
    <w:tmpl w:val="90185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69482C40"/>
    <w:multiLevelType w:val="multilevel"/>
    <w:tmpl w:val="8D56C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6A064864"/>
    <w:multiLevelType w:val="multilevel"/>
    <w:tmpl w:val="B2642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6A7E39B1"/>
    <w:multiLevelType w:val="multilevel"/>
    <w:tmpl w:val="11A89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6A9239AE"/>
    <w:multiLevelType w:val="multilevel"/>
    <w:tmpl w:val="075CC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6ACA1CD5"/>
    <w:multiLevelType w:val="multilevel"/>
    <w:tmpl w:val="AF829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6B514B75"/>
    <w:multiLevelType w:val="multilevel"/>
    <w:tmpl w:val="14B23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6BD75829"/>
    <w:multiLevelType w:val="multilevel"/>
    <w:tmpl w:val="ED427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6D6918C6"/>
    <w:multiLevelType w:val="multilevel"/>
    <w:tmpl w:val="403C8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6DAE6903"/>
    <w:multiLevelType w:val="multilevel"/>
    <w:tmpl w:val="A9E2C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6E627E8C"/>
    <w:multiLevelType w:val="multilevel"/>
    <w:tmpl w:val="14741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6EF7399F"/>
    <w:multiLevelType w:val="multilevel"/>
    <w:tmpl w:val="A28A1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6F031CB9"/>
    <w:multiLevelType w:val="multilevel"/>
    <w:tmpl w:val="2048A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6F846797"/>
    <w:multiLevelType w:val="multilevel"/>
    <w:tmpl w:val="99AA7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708D137E"/>
    <w:multiLevelType w:val="multilevel"/>
    <w:tmpl w:val="1640D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71FD541E"/>
    <w:multiLevelType w:val="multilevel"/>
    <w:tmpl w:val="7C52F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733A4677"/>
    <w:multiLevelType w:val="multilevel"/>
    <w:tmpl w:val="0B9A6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739C7D32"/>
    <w:multiLevelType w:val="multilevel"/>
    <w:tmpl w:val="8B14E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73A31442"/>
    <w:multiLevelType w:val="multilevel"/>
    <w:tmpl w:val="A4F4B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74082821"/>
    <w:multiLevelType w:val="multilevel"/>
    <w:tmpl w:val="88AE1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751921FB"/>
    <w:multiLevelType w:val="multilevel"/>
    <w:tmpl w:val="A9F46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75895AC9"/>
    <w:multiLevelType w:val="multilevel"/>
    <w:tmpl w:val="39667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77873F2A"/>
    <w:multiLevelType w:val="multilevel"/>
    <w:tmpl w:val="ED347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77A96320"/>
    <w:multiLevelType w:val="multilevel"/>
    <w:tmpl w:val="3252E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78065F0A"/>
    <w:multiLevelType w:val="multilevel"/>
    <w:tmpl w:val="80D04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79906733"/>
    <w:multiLevelType w:val="multilevel"/>
    <w:tmpl w:val="D8E66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79AC11AE"/>
    <w:multiLevelType w:val="multilevel"/>
    <w:tmpl w:val="EBEEC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7A6D003B"/>
    <w:multiLevelType w:val="multilevel"/>
    <w:tmpl w:val="1010A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7A9D35A2"/>
    <w:multiLevelType w:val="multilevel"/>
    <w:tmpl w:val="8006F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7AC81902"/>
    <w:multiLevelType w:val="multilevel"/>
    <w:tmpl w:val="2B9C8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7AF965CA"/>
    <w:multiLevelType w:val="multilevel"/>
    <w:tmpl w:val="85BC0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7B400DE2"/>
    <w:multiLevelType w:val="multilevel"/>
    <w:tmpl w:val="81448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7BA71B37"/>
    <w:multiLevelType w:val="multilevel"/>
    <w:tmpl w:val="6532B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7C674270"/>
    <w:multiLevelType w:val="multilevel"/>
    <w:tmpl w:val="2FEA8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7D590A27"/>
    <w:multiLevelType w:val="multilevel"/>
    <w:tmpl w:val="63788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7E276149"/>
    <w:multiLevelType w:val="multilevel"/>
    <w:tmpl w:val="025CF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7E537DF9"/>
    <w:multiLevelType w:val="multilevel"/>
    <w:tmpl w:val="22989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7ED201BE"/>
    <w:multiLevelType w:val="multilevel"/>
    <w:tmpl w:val="19A41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7EF2574F"/>
    <w:multiLevelType w:val="multilevel"/>
    <w:tmpl w:val="98A2E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7F9728CD"/>
    <w:multiLevelType w:val="multilevel"/>
    <w:tmpl w:val="183C1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7FD321E4"/>
    <w:multiLevelType w:val="multilevel"/>
    <w:tmpl w:val="DC8CA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75"/>
  </w:num>
  <w:num w:numId="3">
    <w:abstractNumId w:val="68"/>
  </w:num>
  <w:num w:numId="4">
    <w:abstractNumId w:val="33"/>
  </w:num>
  <w:num w:numId="5">
    <w:abstractNumId w:val="141"/>
  </w:num>
  <w:num w:numId="6">
    <w:abstractNumId w:val="83"/>
  </w:num>
  <w:num w:numId="7">
    <w:abstractNumId w:val="48"/>
  </w:num>
  <w:num w:numId="8">
    <w:abstractNumId w:val="150"/>
  </w:num>
  <w:num w:numId="9">
    <w:abstractNumId w:val="188"/>
  </w:num>
  <w:num w:numId="10">
    <w:abstractNumId w:val="44"/>
  </w:num>
  <w:num w:numId="11">
    <w:abstractNumId w:val="146"/>
  </w:num>
  <w:num w:numId="12">
    <w:abstractNumId w:val="154"/>
  </w:num>
  <w:num w:numId="13">
    <w:abstractNumId w:val="190"/>
  </w:num>
  <w:num w:numId="14">
    <w:abstractNumId w:val="194"/>
  </w:num>
  <w:num w:numId="15">
    <w:abstractNumId w:val="148"/>
  </w:num>
  <w:num w:numId="16">
    <w:abstractNumId w:val="122"/>
  </w:num>
  <w:num w:numId="17">
    <w:abstractNumId w:val="181"/>
  </w:num>
  <w:num w:numId="18">
    <w:abstractNumId w:val="12"/>
  </w:num>
  <w:num w:numId="19">
    <w:abstractNumId w:val="201"/>
  </w:num>
  <w:num w:numId="20">
    <w:abstractNumId w:val="57"/>
  </w:num>
  <w:num w:numId="21">
    <w:abstractNumId w:val="15"/>
  </w:num>
  <w:num w:numId="22">
    <w:abstractNumId w:val="183"/>
  </w:num>
  <w:num w:numId="23">
    <w:abstractNumId w:val="10"/>
  </w:num>
  <w:num w:numId="24">
    <w:abstractNumId w:val="0"/>
  </w:num>
  <w:num w:numId="25">
    <w:abstractNumId w:val="221"/>
  </w:num>
  <w:num w:numId="26">
    <w:abstractNumId w:val="187"/>
  </w:num>
  <w:num w:numId="27">
    <w:abstractNumId w:val="153"/>
  </w:num>
  <w:num w:numId="28">
    <w:abstractNumId w:val="16"/>
  </w:num>
  <w:num w:numId="29">
    <w:abstractNumId w:val="224"/>
  </w:num>
  <w:num w:numId="30">
    <w:abstractNumId w:val="62"/>
  </w:num>
  <w:num w:numId="31">
    <w:abstractNumId w:val="107"/>
  </w:num>
  <w:num w:numId="32">
    <w:abstractNumId w:val="21"/>
  </w:num>
  <w:num w:numId="33">
    <w:abstractNumId w:val="28"/>
  </w:num>
  <w:num w:numId="34">
    <w:abstractNumId w:val="108"/>
  </w:num>
  <w:num w:numId="35">
    <w:abstractNumId w:val="38"/>
  </w:num>
  <w:num w:numId="36">
    <w:abstractNumId w:val="230"/>
  </w:num>
  <w:num w:numId="37">
    <w:abstractNumId w:val="40"/>
  </w:num>
  <w:num w:numId="38">
    <w:abstractNumId w:val="192"/>
  </w:num>
  <w:num w:numId="39">
    <w:abstractNumId w:val="130"/>
  </w:num>
  <w:num w:numId="40">
    <w:abstractNumId w:val="106"/>
  </w:num>
  <w:num w:numId="41">
    <w:abstractNumId w:val="219"/>
  </w:num>
  <w:num w:numId="42">
    <w:abstractNumId w:val="82"/>
  </w:num>
  <w:num w:numId="43">
    <w:abstractNumId w:val="138"/>
  </w:num>
  <w:num w:numId="44">
    <w:abstractNumId w:val="78"/>
  </w:num>
  <w:num w:numId="45">
    <w:abstractNumId w:val="45"/>
  </w:num>
  <w:num w:numId="46">
    <w:abstractNumId w:val="161"/>
  </w:num>
  <w:num w:numId="47">
    <w:abstractNumId w:val="121"/>
  </w:num>
  <w:num w:numId="48">
    <w:abstractNumId w:val="54"/>
  </w:num>
  <w:num w:numId="49">
    <w:abstractNumId w:val="180"/>
  </w:num>
  <w:num w:numId="50">
    <w:abstractNumId w:val="200"/>
  </w:num>
  <w:num w:numId="51">
    <w:abstractNumId w:val="157"/>
  </w:num>
  <w:num w:numId="52">
    <w:abstractNumId w:val="34"/>
  </w:num>
  <w:num w:numId="53">
    <w:abstractNumId w:val="114"/>
  </w:num>
  <w:num w:numId="54">
    <w:abstractNumId w:val="79"/>
  </w:num>
  <w:num w:numId="55">
    <w:abstractNumId w:val="174"/>
  </w:num>
  <w:num w:numId="56">
    <w:abstractNumId w:val="77"/>
  </w:num>
  <w:num w:numId="57">
    <w:abstractNumId w:val="186"/>
  </w:num>
  <w:num w:numId="58">
    <w:abstractNumId w:val="178"/>
  </w:num>
  <w:num w:numId="59">
    <w:abstractNumId w:val="8"/>
  </w:num>
  <w:num w:numId="60">
    <w:abstractNumId w:val="109"/>
  </w:num>
  <w:num w:numId="61">
    <w:abstractNumId w:val="74"/>
  </w:num>
  <w:num w:numId="62">
    <w:abstractNumId w:val="139"/>
  </w:num>
  <w:num w:numId="63">
    <w:abstractNumId w:val="117"/>
  </w:num>
  <w:num w:numId="64">
    <w:abstractNumId w:val="165"/>
  </w:num>
  <w:num w:numId="65">
    <w:abstractNumId w:val="2"/>
  </w:num>
  <w:num w:numId="66">
    <w:abstractNumId w:val="143"/>
  </w:num>
  <w:num w:numId="67">
    <w:abstractNumId w:val="110"/>
  </w:num>
  <w:num w:numId="68">
    <w:abstractNumId w:val="56"/>
  </w:num>
  <w:num w:numId="69">
    <w:abstractNumId w:val="11"/>
  </w:num>
  <w:num w:numId="70">
    <w:abstractNumId w:val="217"/>
  </w:num>
  <w:num w:numId="71">
    <w:abstractNumId w:val="208"/>
  </w:num>
  <w:num w:numId="72">
    <w:abstractNumId w:val="211"/>
  </w:num>
  <w:num w:numId="73">
    <w:abstractNumId w:val="66"/>
  </w:num>
  <w:num w:numId="74">
    <w:abstractNumId w:val="213"/>
  </w:num>
  <w:num w:numId="75">
    <w:abstractNumId w:val="156"/>
  </w:num>
  <w:num w:numId="76">
    <w:abstractNumId w:val="205"/>
  </w:num>
  <w:num w:numId="77">
    <w:abstractNumId w:val="27"/>
  </w:num>
  <w:num w:numId="78">
    <w:abstractNumId w:val="166"/>
  </w:num>
  <w:num w:numId="79">
    <w:abstractNumId w:val="42"/>
  </w:num>
  <w:num w:numId="80">
    <w:abstractNumId w:val="198"/>
  </w:num>
  <w:num w:numId="81">
    <w:abstractNumId w:val="199"/>
  </w:num>
  <w:num w:numId="82">
    <w:abstractNumId w:val="197"/>
  </w:num>
  <w:num w:numId="83">
    <w:abstractNumId w:val="163"/>
  </w:num>
  <w:num w:numId="84">
    <w:abstractNumId w:val="214"/>
  </w:num>
  <w:num w:numId="85">
    <w:abstractNumId w:val="23"/>
  </w:num>
  <w:num w:numId="86">
    <w:abstractNumId w:val="222"/>
  </w:num>
  <w:num w:numId="87">
    <w:abstractNumId w:val="71"/>
  </w:num>
  <w:num w:numId="88">
    <w:abstractNumId w:val="46"/>
  </w:num>
  <w:num w:numId="89">
    <w:abstractNumId w:val="137"/>
  </w:num>
  <w:num w:numId="90">
    <w:abstractNumId w:val="119"/>
  </w:num>
  <w:num w:numId="91">
    <w:abstractNumId w:val="120"/>
  </w:num>
  <w:num w:numId="92">
    <w:abstractNumId w:val="112"/>
  </w:num>
  <w:num w:numId="93">
    <w:abstractNumId w:val="91"/>
  </w:num>
  <w:num w:numId="94">
    <w:abstractNumId w:val="90"/>
  </w:num>
  <w:num w:numId="95">
    <w:abstractNumId w:val="7"/>
  </w:num>
  <w:num w:numId="96">
    <w:abstractNumId w:val="179"/>
  </w:num>
  <w:num w:numId="97">
    <w:abstractNumId w:val="52"/>
  </w:num>
  <w:num w:numId="98">
    <w:abstractNumId w:val="73"/>
  </w:num>
  <w:num w:numId="99">
    <w:abstractNumId w:val="31"/>
  </w:num>
  <w:num w:numId="100">
    <w:abstractNumId w:val="17"/>
  </w:num>
  <w:num w:numId="101">
    <w:abstractNumId w:val="151"/>
  </w:num>
  <w:num w:numId="102">
    <w:abstractNumId w:val="155"/>
  </w:num>
  <w:num w:numId="103">
    <w:abstractNumId w:val="160"/>
  </w:num>
  <w:num w:numId="104">
    <w:abstractNumId w:val="185"/>
  </w:num>
  <w:num w:numId="105">
    <w:abstractNumId w:val="209"/>
  </w:num>
  <w:num w:numId="106">
    <w:abstractNumId w:val="25"/>
  </w:num>
  <w:num w:numId="107">
    <w:abstractNumId w:val="50"/>
  </w:num>
  <w:num w:numId="108">
    <w:abstractNumId w:val="184"/>
  </w:num>
  <w:num w:numId="109">
    <w:abstractNumId w:val="9"/>
  </w:num>
  <w:num w:numId="110">
    <w:abstractNumId w:val="58"/>
  </w:num>
  <w:num w:numId="111">
    <w:abstractNumId w:val="5"/>
  </w:num>
  <w:num w:numId="112">
    <w:abstractNumId w:val="26"/>
  </w:num>
  <w:num w:numId="113">
    <w:abstractNumId w:val="111"/>
  </w:num>
  <w:num w:numId="114">
    <w:abstractNumId w:val="212"/>
  </w:num>
  <w:num w:numId="115">
    <w:abstractNumId w:val="177"/>
  </w:num>
  <w:num w:numId="116">
    <w:abstractNumId w:val="152"/>
  </w:num>
  <w:num w:numId="117">
    <w:abstractNumId w:val="149"/>
  </w:num>
  <w:num w:numId="118">
    <w:abstractNumId w:val="22"/>
  </w:num>
  <w:num w:numId="119">
    <w:abstractNumId w:val="123"/>
  </w:num>
  <w:num w:numId="120">
    <w:abstractNumId w:val="81"/>
  </w:num>
  <w:num w:numId="121">
    <w:abstractNumId w:val="6"/>
  </w:num>
  <w:num w:numId="122">
    <w:abstractNumId w:val="162"/>
  </w:num>
  <w:num w:numId="123">
    <w:abstractNumId w:val="125"/>
  </w:num>
  <w:num w:numId="124">
    <w:abstractNumId w:val="47"/>
  </w:num>
  <w:num w:numId="125">
    <w:abstractNumId w:val="65"/>
  </w:num>
  <w:num w:numId="126">
    <w:abstractNumId w:val="182"/>
  </w:num>
  <w:num w:numId="127">
    <w:abstractNumId w:val="85"/>
  </w:num>
  <w:num w:numId="128">
    <w:abstractNumId w:val="59"/>
  </w:num>
  <w:num w:numId="129">
    <w:abstractNumId w:val="169"/>
  </w:num>
  <w:num w:numId="130">
    <w:abstractNumId w:val="229"/>
  </w:num>
  <w:num w:numId="131">
    <w:abstractNumId w:val="84"/>
  </w:num>
  <w:num w:numId="132">
    <w:abstractNumId w:val="104"/>
  </w:num>
  <w:num w:numId="133">
    <w:abstractNumId w:val="129"/>
  </w:num>
  <w:num w:numId="134">
    <w:abstractNumId w:val="210"/>
  </w:num>
  <w:num w:numId="135">
    <w:abstractNumId w:val="24"/>
  </w:num>
  <w:num w:numId="136">
    <w:abstractNumId w:val="135"/>
  </w:num>
  <w:num w:numId="137">
    <w:abstractNumId w:val="128"/>
  </w:num>
  <w:num w:numId="138">
    <w:abstractNumId w:val="61"/>
  </w:num>
  <w:num w:numId="139">
    <w:abstractNumId w:val="4"/>
  </w:num>
  <w:num w:numId="140">
    <w:abstractNumId w:val="207"/>
  </w:num>
  <w:num w:numId="141">
    <w:abstractNumId w:val="29"/>
  </w:num>
  <w:num w:numId="142">
    <w:abstractNumId w:val="64"/>
  </w:num>
  <w:num w:numId="143">
    <w:abstractNumId w:val="195"/>
  </w:num>
  <w:num w:numId="144">
    <w:abstractNumId w:val="69"/>
  </w:num>
  <w:num w:numId="145">
    <w:abstractNumId w:val="175"/>
  </w:num>
  <w:num w:numId="146">
    <w:abstractNumId w:val="172"/>
  </w:num>
  <w:num w:numId="147">
    <w:abstractNumId w:val="171"/>
  </w:num>
  <w:num w:numId="148">
    <w:abstractNumId w:val="220"/>
  </w:num>
  <w:num w:numId="149">
    <w:abstractNumId w:val="102"/>
  </w:num>
  <w:num w:numId="150">
    <w:abstractNumId w:val="228"/>
  </w:num>
  <w:num w:numId="151">
    <w:abstractNumId w:val="164"/>
  </w:num>
  <w:num w:numId="152">
    <w:abstractNumId w:val="116"/>
  </w:num>
  <w:num w:numId="153">
    <w:abstractNumId w:val="126"/>
  </w:num>
  <w:num w:numId="154">
    <w:abstractNumId w:val="43"/>
  </w:num>
  <w:num w:numId="155">
    <w:abstractNumId w:val="60"/>
  </w:num>
  <w:num w:numId="156">
    <w:abstractNumId w:val="36"/>
  </w:num>
  <w:num w:numId="157">
    <w:abstractNumId w:val="86"/>
  </w:num>
  <w:num w:numId="158">
    <w:abstractNumId w:val="173"/>
  </w:num>
  <w:num w:numId="159">
    <w:abstractNumId w:val="14"/>
  </w:num>
  <w:num w:numId="160">
    <w:abstractNumId w:val="227"/>
  </w:num>
  <w:num w:numId="161">
    <w:abstractNumId w:val="144"/>
  </w:num>
  <w:num w:numId="162">
    <w:abstractNumId w:val="113"/>
  </w:num>
  <w:num w:numId="163">
    <w:abstractNumId w:val="67"/>
  </w:num>
  <w:num w:numId="164">
    <w:abstractNumId w:val="99"/>
  </w:num>
  <w:num w:numId="165">
    <w:abstractNumId w:val="20"/>
  </w:num>
  <w:num w:numId="166">
    <w:abstractNumId w:val="63"/>
  </w:num>
  <w:num w:numId="167">
    <w:abstractNumId w:val="168"/>
  </w:num>
  <w:num w:numId="168">
    <w:abstractNumId w:val="98"/>
  </w:num>
  <w:num w:numId="169">
    <w:abstractNumId w:val="124"/>
  </w:num>
  <w:num w:numId="170">
    <w:abstractNumId w:val="92"/>
  </w:num>
  <w:num w:numId="171">
    <w:abstractNumId w:val="35"/>
  </w:num>
  <w:num w:numId="172">
    <w:abstractNumId w:val="49"/>
  </w:num>
  <w:num w:numId="173">
    <w:abstractNumId w:val="218"/>
  </w:num>
  <w:num w:numId="174">
    <w:abstractNumId w:val="3"/>
  </w:num>
  <w:num w:numId="175">
    <w:abstractNumId w:val="134"/>
  </w:num>
  <w:num w:numId="176">
    <w:abstractNumId w:val="55"/>
  </w:num>
  <w:num w:numId="177">
    <w:abstractNumId w:val="76"/>
  </w:num>
  <w:num w:numId="178">
    <w:abstractNumId w:val="176"/>
  </w:num>
  <w:num w:numId="179">
    <w:abstractNumId w:val="159"/>
  </w:num>
  <w:num w:numId="180">
    <w:abstractNumId w:val="133"/>
  </w:num>
  <w:num w:numId="181">
    <w:abstractNumId w:val="96"/>
  </w:num>
  <w:num w:numId="182">
    <w:abstractNumId w:val="170"/>
  </w:num>
  <w:num w:numId="183">
    <w:abstractNumId w:val="204"/>
  </w:num>
  <w:num w:numId="184">
    <w:abstractNumId w:val="101"/>
  </w:num>
  <w:num w:numId="185">
    <w:abstractNumId w:val="215"/>
  </w:num>
  <w:num w:numId="186">
    <w:abstractNumId w:val="189"/>
  </w:num>
  <w:num w:numId="187">
    <w:abstractNumId w:val="87"/>
  </w:num>
  <w:num w:numId="188">
    <w:abstractNumId w:val="140"/>
  </w:num>
  <w:num w:numId="189">
    <w:abstractNumId w:val="37"/>
  </w:num>
  <w:num w:numId="190">
    <w:abstractNumId w:val="100"/>
  </w:num>
  <w:num w:numId="191">
    <w:abstractNumId w:val="158"/>
  </w:num>
  <w:num w:numId="192">
    <w:abstractNumId w:val="147"/>
  </w:num>
  <w:num w:numId="193">
    <w:abstractNumId w:val="13"/>
  </w:num>
  <w:num w:numId="194">
    <w:abstractNumId w:val="103"/>
  </w:num>
  <w:num w:numId="195">
    <w:abstractNumId w:val="115"/>
  </w:num>
  <w:num w:numId="196">
    <w:abstractNumId w:val="223"/>
  </w:num>
  <w:num w:numId="197">
    <w:abstractNumId w:val="97"/>
  </w:num>
  <w:num w:numId="198">
    <w:abstractNumId w:val="72"/>
  </w:num>
  <w:num w:numId="199">
    <w:abstractNumId w:val="216"/>
  </w:num>
  <w:num w:numId="200">
    <w:abstractNumId w:val="53"/>
  </w:num>
  <w:num w:numId="201">
    <w:abstractNumId w:val="136"/>
  </w:num>
  <w:num w:numId="202">
    <w:abstractNumId w:val="206"/>
  </w:num>
  <w:num w:numId="203">
    <w:abstractNumId w:val="41"/>
  </w:num>
  <w:num w:numId="204">
    <w:abstractNumId w:val="19"/>
  </w:num>
  <w:num w:numId="205">
    <w:abstractNumId w:val="142"/>
  </w:num>
  <w:num w:numId="206">
    <w:abstractNumId w:val="32"/>
  </w:num>
  <w:num w:numId="207">
    <w:abstractNumId w:val="167"/>
  </w:num>
  <w:num w:numId="208">
    <w:abstractNumId w:val="191"/>
  </w:num>
  <w:num w:numId="209">
    <w:abstractNumId w:val="80"/>
  </w:num>
  <w:num w:numId="210">
    <w:abstractNumId w:val="88"/>
  </w:num>
  <w:num w:numId="211">
    <w:abstractNumId w:val="203"/>
  </w:num>
  <w:num w:numId="212">
    <w:abstractNumId w:val="225"/>
  </w:num>
  <w:num w:numId="213">
    <w:abstractNumId w:val="202"/>
  </w:num>
  <w:num w:numId="214">
    <w:abstractNumId w:val="196"/>
  </w:num>
  <w:num w:numId="215">
    <w:abstractNumId w:val="193"/>
  </w:num>
  <w:num w:numId="216">
    <w:abstractNumId w:val="95"/>
  </w:num>
  <w:num w:numId="217">
    <w:abstractNumId w:val="39"/>
  </w:num>
  <w:num w:numId="218">
    <w:abstractNumId w:val="18"/>
  </w:num>
  <w:num w:numId="219">
    <w:abstractNumId w:val="89"/>
  </w:num>
  <w:num w:numId="220">
    <w:abstractNumId w:val="127"/>
  </w:num>
  <w:num w:numId="221">
    <w:abstractNumId w:val="131"/>
  </w:num>
  <w:num w:numId="222">
    <w:abstractNumId w:val="105"/>
  </w:num>
  <w:num w:numId="223">
    <w:abstractNumId w:val="1"/>
  </w:num>
  <w:num w:numId="224">
    <w:abstractNumId w:val="93"/>
  </w:num>
  <w:num w:numId="225">
    <w:abstractNumId w:val="94"/>
  </w:num>
  <w:num w:numId="226">
    <w:abstractNumId w:val="70"/>
  </w:num>
  <w:num w:numId="227">
    <w:abstractNumId w:val="226"/>
  </w:num>
  <w:num w:numId="228">
    <w:abstractNumId w:val="132"/>
  </w:num>
  <w:num w:numId="229">
    <w:abstractNumId w:val="118"/>
  </w:num>
  <w:num w:numId="230">
    <w:abstractNumId w:val="51"/>
  </w:num>
  <w:num w:numId="231">
    <w:abstractNumId w:val="145"/>
  </w:num>
  <w:numIdMacAtCleanup w:val="2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8AC"/>
    <w:rsid w:val="000058AC"/>
    <w:rsid w:val="00034299"/>
    <w:rsid w:val="000D32E4"/>
    <w:rsid w:val="000F7F40"/>
    <w:rsid w:val="003A25F3"/>
    <w:rsid w:val="003A5E52"/>
    <w:rsid w:val="00406ACB"/>
    <w:rsid w:val="00426880"/>
    <w:rsid w:val="004C131B"/>
    <w:rsid w:val="004D32EB"/>
    <w:rsid w:val="00544B1E"/>
    <w:rsid w:val="005550DC"/>
    <w:rsid w:val="005E38AA"/>
    <w:rsid w:val="00636A2C"/>
    <w:rsid w:val="0072117A"/>
    <w:rsid w:val="0076707D"/>
    <w:rsid w:val="00910B63"/>
    <w:rsid w:val="00A50801"/>
    <w:rsid w:val="00AE5FD0"/>
    <w:rsid w:val="00B42DD4"/>
    <w:rsid w:val="00B82E51"/>
    <w:rsid w:val="00BD7C75"/>
    <w:rsid w:val="00BE58CD"/>
    <w:rsid w:val="00BE7688"/>
    <w:rsid w:val="00CA5E18"/>
    <w:rsid w:val="00CD2FEB"/>
    <w:rsid w:val="00D0377C"/>
    <w:rsid w:val="00D07D59"/>
    <w:rsid w:val="00DE5A12"/>
    <w:rsid w:val="00E07606"/>
    <w:rsid w:val="00E646DC"/>
    <w:rsid w:val="00F30DF0"/>
    <w:rsid w:val="00F44426"/>
    <w:rsid w:val="00F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4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2DD4"/>
  </w:style>
  <w:style w:type="character" w:customStyle="1" w:styleId="apple-converted-space">
    <w:name w:val="apple-converted-space"/>
    <w:basedOn w:val="a0"/>
    <w:rsid w:val="00B42DD4"/>
  </w:style>
  <w:style w:type="paragraph" w:customStyle="1" w:styleId="c39">
    <w:name w:val="c39"/>
    <w:basedOn w:val="a"/>
    <w:rsid w:val="00B4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4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A12"/>
  </w:style>
  <w:style w:type="paragraph" w:styleId="a5">
    <w:name w:val="footer"/>
    <w:basedOn w:val="a"/>
    <w:link w:val="a6"/>
    <w:uiPriority w:val="99"/>
    <w:unhideWhenUsed/>
    <w:rsid w:val="00DE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A12"/>
  </w:style>
  <w:style w:type="paragraph" w:customStyle="1" w:styleId="c2">
    <w:name w:val="c2"/>
    <w:basedOn w:val="a"/>
    <w:rsid w:val="00DE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5A12"/>
  </w:style>
  <w:style w:type="character" w:customStyle="1" w:styleId="c41">
    <w:name w:val="c41"/>
    <w:basedOn w:val="a0"/>
    <w:rsid w:val="00DE5A12"/>
  </w:style>
  <w:style w:type="paragraph" w:styleId="a7">
    <w:name w:val="List Paragraph"/>
    <w:basedOn w:val="a"/>
    <w:uiPriority w:val="34"/>
    <w:qFormat/>
    <w:rsid w:val="00F44426"/>
    <w:pPr>
      <w:ind w:left="720"/>
      <w:contextualSpacing/>
    </w:pPr>
  </w:style>
  <w:style w:type="paragraph" w:styleId="a8">
    <w:name w:val="No Spacing"/>
    <w:uiPriority w:val="1"/>
    <w:qFormat/>
    <w:rsid w:val="00BE7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18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Даниил</cp:lastModifiedBy>
  <cp:revision>4</cp:revision>
  <dcterms:created xsi:type="dcterms:W3CDTF">2013-09-29T06:01:00Z</dcterms:created>
  <dcterms:modified xsi:type="dcterms:W3CDTF">2013-09-30T21:14:00Z</dcterms:modified>
</cp:coreProperties>
</file>