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8B" w:rsidRPr="004E60F8" w:rsidRDefault="00FA788B" w:rsidP="00FA788B">
      <w:pPr>
        <w:rPr>
          <w:b/>
          <w:noProof/>
        </w:rPr>
      </w:pPr>
      <w:r w:rsidRPr="004E60F8">
        <w:rPr>
          <w:b/>
          <w:noProof/>
        </w:rPr>
        <w:t xml:space="preserve">ПЕДАГОГИЧЕСИЙ      </w:t>
      </w:r>
    </w:p>
    <w:p w:rsidR="00FA788B" w:rsidRPr="004E60F8" w:rsidRDefault="00FA788B" w:rsidP="00FA788B">
      <w:pPr>
        <w:rPr>
          <w:b/>
          <w:noProof/>
        </w:rPr>
      </w:pPr>
      <w:r w:rsidRPr="004E60F8">
        <w:rPr>
          <w:b/>
          <w:noProof/>
        </w:rPr>
        <w:t xml:space="preserve">                                           ИССЛЕДОВАТЕЛЬСКИЙ  </w:t>
      </w:r>
    </w:p>
    <w:p w:rsidR="00FA788B" w:rsidRPr="004E60F8" w:rsidRDefault="00FA788B" w:rsidP="00FA788B">
      <w:pPr>
        <w:rPr>
          <w:b/>
          <w:noProof/>
        </w:rPr>
      </w:pPr>
      <w:r w:rsidRPr="004E60F8">
        <w:rPr>
          <w:b/>
          <w:noProof/>
        </w:rPr>
        <w:t xml:space="preserve">                                                                                                ПРОЕКТ.</w:t>
      </w:r>
    </w:p>
    <w:p w:rsidR="00FA788B" w:rsidRDefault="00FA788B" w:rsidP="00FA788B">
      <w:pPr>
        <w:rPr>
          <w:noProof/>
        </w:rPr>
      </w:pPr>
    </w:p>
    <w:p w:rsidR="00FA788B" w:rsidRDefault="00FA788B" w:rsidP="00FA788B">
      <w:pPr>
        <w:rPr>
          <w:noProof/>
        </w:rPr>
      </w:pPr>
    </w:p>
    <w:p w:rsidR="00FA788B" w:rsidRDefault="00FA788B" w:rsidP="00FA788B">
      <w:pPr>
        <w:rPr>
          <w:noProof/>
        </w:rPr>
      </w:pPr>
      <w:r>
        <w:rPr>
          <w:noProof/>
        </w:rPr>
        <w:t xml:space="preserve">                                 МБДОУ ДЕТСКИЙ САД №5 «УЛЫБКА».</w:t>
      </w:r>
    </w:p>
    <w:p w:rsidR="00FA788B" w:rsidRDefault="00FA788B" w:rsidP="00FA788B">
      <w:pPr>
        <w:rPr>
          <w:noProof/>
        </w:rPr>
      </w:pPr>
      <w:r>
        <w:rPr>
          <w:noProof/>
        </w:rPr>
        <w:t xml:space="preserve">                  </w:t>
      </w:r>
    </w:p>
    <w:p w:rsidR="00FA788B" w:rsidRDefault="00FA788B" w:rsidP="00FA788B">
      <w:pPr>
        <w:rPr>
          <w:noProof/>
        </w:rPr>
      </w:pPr>
    </w:p>
    <w:p w:rsidR="00FA788B" w:rsidRDefault="00FA788B" w:rsidP="00FA788B"/>
    <w:p w:rsidR="00FA788B" w:rsidRDefault="00FA788B" w:rsidP="00FA788B">
      <w:r>
        <w:rPr>
          <w:noProof/>
        </w:rPr>
        <w:drawing>
          <wp:inline distT="0" distB="0" distL="0" distR="0">
            <wp:extent cx="5938030" cy="4543425"/>
            <wp:effectExtent l="19050" t="0" r="5570" b="0"/>
            <wp:docPr id="1" name="Рисунок 1" descr="D:\Мои документы\0_6d48d_e4dce0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0_6d48d_e4dce0f_X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02pt;height:18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ЭТИХ ДНЕЙ&#10;    НЕ СМОЛКНЕТ&#10;         СЛАВА&quot;."/>
          </v:shape>
        </w:pict>
      </w:r>
    </w:p>
    <w:p w:rsidR="00FA788B" w:rsidRDefault="00FA788B" w:rsidP="00FA788B"/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lastRenderedPageBreak/>
        <w:t>Тип проекта: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· по доминирующей в проекте деятельности: информационно – </w:t>
      </w:r>
      <w:proofErr w:type="gramStart"/>
      <w:r w:rsidRPr="00037649">
        <w:rPr>
          <w:sz w:val="28"/>
          <w:szCs w:val="28"/>
        </w:rPr>
        <w:t>исследовательский</w:t>
      </w:r>
      <w:proofErr w:type="gramEnd"/>
      <w:r w:rsidRPr="00037649">
        <w:rPr>
          <w:sz w:val="28"/>
          <w:szCs w:val="28"/>
        </w:rPr>
        <w:t>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· по числу участников проекта:  </w:t>
      </w:r>
      <w:proofErr w:type="gramStart"/>
      <w:r w:rsidRPr="00037649">
        <w:rPr>
          <w:sz w:val="28"/>
          <w:szCs w:val="28"/>
        </w:rPr>
        <w:t>групповой</w:t>
      </w:r>
      <w:proofErr w:type="gramEnd"/>
      <w:r w:rsidRPr="00037649">
        <w:rPr>
          <w:sz w:val="28"/>
          <w:szCs w:val="28"/>
        </w:rPr>
        <w:t>;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· по времени проведения:  </w:t>
      </w:r>
      <w:proofErr w:type="gramStart"/>
      <w:r w:rsidRPr="00037649">
        <w:rPr>
          <w:sz w:val="28"/>
          <w:szCs w:val="28"/>
        </w:rPr>
        <w:t>краткосрочный</w:t>
      </w:r>
      <w:proofErr w:type="gramEnd"/>
      <w:r w:rsidRPr="00037649">
        <w:rPr>
          <w:sz w:val="28"/>
          <w:szCs w:val="28"/>
        </w:rPr>
        <w:t xml:space="preserve"> (2 недели).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Участники проекта: дети старшего дошкольного возраста, педагоги, родители. 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Предмет исследования: события 1812 года.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Объект исследования: исследование формирования патриотического начала у дошкольника через формирование интереса детей и родителей к истории родной страны.</w:t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ЦЕЛЬ: сформировать у детей представления о Великой Отечественной войне 1812 года.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Default="00FA788B" w:rsidP="00FA788B"/>
    <w:p w:rsidR="00FA788B" w:rsidRDefault="00FA788B" w:rsidP="00FA788B"/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Задачи:</w:t>
      </w:r>
    </w:p>
    <w:p w:rsidR="00FA788B" w:rsidRDefault="00FA788B" w:rsidP="00FA788B"/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-развивать у воспитанников чувство гордости за свою страну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-вовлечение родителей в совместную деятельность с ребенком в условиях семьи и детского сада.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>
        <w:rPr>
          <w:sz w:val="28"/>
          <w:szCs w:val="28"/>
        </w:rPr>
        <w:t>- Развивать  у детей интерес</w:t>
      </w:r>
      <w:r w:rsidRPr="00037649">
        <w:rPr>
          <w:sz w:val="28"/>
          <w:szCs w:val="28"/>
        </w:rPr>
        <w:t xml:space="preserve"> к истории Отчизны.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>
        <w:rPr>
          <w:sz w:val="28"/>
          <w:szCs w:val="28"/>
        </w:rPr>
        <w:t>- Расширять  знания  дошкольников</w:t>
      </w:r>
      <w:r w:rsidRPr="00037649">
        <w:rPr>
          <w:sz w:val="28"/>
          <w:szCs w:val="28"/>
        </w:rPr>
        <w:t xml:space="preserve"> о событиях 1812 года.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>
        <w:rPr>
          <w:sz w:val="28"/>
          <w:szCs w:val="28"/>
        </w:rPr>
        <w:t xml:space="preserve">- Воспитывать </w:t>
      </w:r>
      <w:r w:rsidRPr="00037649">
        <w:rPr>
          <w:sz w:val="28"/>
          <w:szCs w:val="28"/>
        </w:rPr>
        <w:t xml:space="preserve"> уважения к памяти людей, защищавших свою Родину.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>
        <w:rPr>
          <w:sz w:val="28"/>
          <w:szCs w:val="28"/>
        </w:rPr>
        <w:t xml:space="preserve">- Познакомить </w:t>
      </w:r>
      <w:r w:rsidRPr="00037649">
        <w:rPr>
          <w:sz w:val="28"/>
          <w:szCs w:val="28"/>
        </w:rPr>
        <w:t>детей с памятниками, связанными с событиями 1812 года, с военной амуницией, вооружением.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Pr="00037649">
        <w:rPr>
          <w:sz w:val="28"/>
          <w:szCs w:val="28"/>
        </w:rPr>
        <w:t>ознакомить с Днем воинской славы России — 8 сентября 1812 года — Бородинское сражение.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Pr="00CB6D3D" w:rsidRDefault="00FA788B" w:rsidP="00FA788B">
      <w:pPr>
        <w:rPr>
          <w:b/>
        </w:rPr>
      </w:pPr>
      <w:r w:rsidRPr="00CB6D3D">
        <w:rPr>
          <w:b/>
        </w:rPr>
        <w:lastRenderedPageBreak/>
        <w:t>2 ЭТАП</w:t>
      </w:r>
      <w:proofErr w:type="gramStart"/>
      <w:r w:rsidRPr="00CB6D3D">
        <w:rPr>
          <w:b/>
        </w:rPr>
        <w:t>.П</w:t>
      </w:r>
      <w:proofErr w:type="gramEnd"/>
      <w:r w:rsidRPr="00CB6D3D">
        <w:rPr>
          <w:b/>
        </w:rPr>
        <w:t>ОДБОР МЕТОДИЧЕСКОЙ,НАУЧНО- ПОПУЛЯРНОЙ И ХУДОЖЕСТВЕННОЙ ЛИТЕРАТУРЫ.</w:t>
      </w:r>
    </w:p>
    <w:p w:rsidR="00FA788B" w:rsidRDefault="00FA788B" w:rsidP="00FA788B">
      <w:pPr>
        <w:rPr>
          <w:b/>
        </w:rPr>
      </w:pPr>
    </w:p>
    <w:p w:rsidR="00FA788B" w:rsidRPr="00037649" w:rsidRDefault="00FA788B" w:rsidP="00FA788B">
      <w:pPr>
        <w:rPr>
          <w:b/>
          <w:sz w:val="28"/>
          <w:szCs w:val="28"/>
        </w:rPr>
      </w:pPr>
      <w:r w:rsidRPr="00037649">
        <w:rPr>
          <w:b/>
          <w:sz w:val="28"/>
          <w:szCs w:val="28"/>
        </w:rPr>
        <w:t>Методическая литература.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«Дошкольникам о защитниках Отечества». Методическое пособие по патриотическому воспитанию в ДОУ. / Под ред. Л. А. </w:t>
      </w:r>
      <w:proofErr w:type="spellStart"/>
      <w:r w:rsidRPr="00037649">
        <w:rPr>
          <w:sz w:val="28"/>
          <w:szCs w:val="28"/>
        </w:rPr>
        <w:t>Кондрыкинской</w:t>
      </w:r>
      <w:proofErr w:type="spellEnd"/>
      <w:r w:rsidRPr="00037649">
        <w:rPr>
          <w:sz w:val="28"/>
          <w:szCs w:val="28"/>
        </w:rPr>
        <w:t>. – М.: ТЦ «Сфера», 2005г.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http://pedsovet.ru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voina1812.narod.ru/2.html.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«Гордиться славою предков». </w:t>
      </w:r>
      <w:proofErr w:type="spellStart"/>
      <w:r w:rsidRPr="00037649">
        <w:rPr>
          <w:sz w:val="28"/>
          <w:szCs w:val="28"/>
        </w:rPr>
        <w:t>Безлепкин</w:t>
      </w:r>
      <w:proofErr w:type="spellEnd"/>
      <w:r w:rsidRPr="00037649">
        <w:rPr>
          <w:sz w:val="28"/>
          <w:szCs w:val="28"/>
        </w:rPr>
        <w:t xml:space="preserve"> Б. Г., Шишов А. В., Дошкольное воспитание. – &lt;</w:t>
      </w:r>
      <w:proofErr w:type="spellStart"/>
      <w:r w:rsidRPr="00037649">
        <w:rPr>
          <w:sz w:val="28"/>
          <w:szCs w:val="28"/>
        </w:rPr>
        <w:t>metricconverter</w:t>
      </w:r>
      <w:proofErr w:type="spellEnd"/>
      <w:r w:rsidRPr="00037649">
        <w:rPr>
          <w:sz w:val="28"/>
          <w:szCs w:val="28"/>
        </w:rPr>
        <w:t xml:space="preserve"> </w:t>
      </w:r>
      <w:proofErr w:type="spellStart"/>
      <w:r w:rsidRPr="00037649">
        <w:rPr>
          <w:sz w:val="28"/>
          <w:szCs w:val="28"/>
        </w:rPr>
        <w:t>productid=</w:t>
      </w:r>
      <w:proofErr w:type="spellEnd"/>
      <w:r w:rsidRPr="00037649">
        <w:rPr>
          <w:sz w:val="28"/>
          <w:szCs w:val="28"/>
        </w:rPr>
        <w:t>«2002 г» w:st=«on»&gt;2002 г. -№ 2, 3.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Отечественная война 1812 года. — История. – &lt;</w:t>
      </w:r>
      <w:proofErr w:type="spellStart"/>
      <w:r w:rsidRPr="00037649">
        <w:rPr>
          <w:sz w:val="28"/>
          <w:szCs w:val="28"/>
        </w:rPr>
        <w:t>metricconverter</w:t>
      </w:r>
      <w:proofErr w:type="spellEnd"/>
      <w:r w:rsidRPr="00037649">
        <w:rPr>
          <w:sz w:val="28"/>
          <w:szCs w:val="28"/>
        </w:rPr>
        <w:t xml:space="preserve"> </w:t>
      </w:r>
      <w:proofErr w:type="spellStart"/>
      <w:r w:rsidRPr="00037649">
        <w:rPr>
          <w:sz w:val="28"/>
          <w:szCs w:val="28"/>
        </w:rPr>
        <w:t>productid=</w:t>
      </w:r>
      <w:proofErr w:type="spellEnd"/>
      <w:r w:rsidRPr="00037649">
        <w:rPr>
          <w:sz w:val="28"/>
          <w:szCs w:val="28"/>
        </w:rPr>
        <w:t>«2012 г» w:st=«on»&gt;2012 г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«Моя страна. Возрождение национальной культуры и воспитание нравственно-патриотических чувств.» Практическое пособие для воспитателей и методистов ДОУ</w:t>
      </w:r>
      <w:proofErr w:type="gramStart"/>
      <w:r w:rsidRPr="00037649">
        <w:rPr>
          <w:sz w:val="28"/>
          <w:szCs w:val="28"/>
        </w:rPr>
        <w:t xml:space="preserve"> / А</w:t>
      </w:r>
      <w:proofErr w:type="gramEnd"/>
      <w:r w:rsidRPr="00037649">
        <w:rPr>
          <w:sz w:val="28"/>
          <w:szCs w:val="28"/>
        </w:rPr>
        <w:t>вт.-сост. Натарова В.И. и др. – Воронеж: ТЦ «Учитель», 2005.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«Дошкольнику – об истории и культуре России: Пособие для реализации программы «Патриотическое воспитание граждан Российской Федерации на 2001-2005 годы». Данилина Г.Н – М.: АРКТИ, 2003.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«С чего начинается Родина?</w:t>
      </w:r>
      <w:proofErr w:type="gramStart"/>
      <w:r w:rsidRPr="00037649">
        <w:rPr>
          <w:sz w:val="28"/>
          <w:szCs w:val="28"/>
        </w:rPr>
        <w:t>»(</w:t>
      </w:r>
      <w:proofErr w:type="gramEnd"/>
      <w:r w:rsidRPr="00037649">
        <w:rPr>
          <w:sz w:val="28"/>
          <w:szCs w:val="28"/>
        </w:rPr>
        <w:t xml:space="preserve">Опыт работы по патриотическому воспитанию в ДОУ) / Под ред. Л.А. </w:t>
      </w:r>
      <w:proofErr w:type="spellStart"/>
      <w:r w:rsidRPr="00037649">
        <w:rPr>
          <w:sz w:val="28"/>
          <w:szCs w:val="28"/>
        </w:rPr>
        <w:t>Кондрыкинской</w:t>
      </w:r>
      <w:proofErr w:type="spellEnd"/>
      <w:r w:rsidRPr="00037649">
        <w:rPr>
          <w:sz w:val="28"/>
          <w:szCs w:val="28"/>
        </w:rPr>
        <w:t>. – М.: ТЦ Сфера, 2003.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«Патриотическое воспитание в школе» Агапова И.А., Давыдова М.А. – М.: Айрис-пресс, 2002.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https://my.1september.ru/magazine/preview/full/his/2012/his-2012-01-f/index.html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b/>
          <w:sz w:val="28"/>
          <w:szCs w:val="28"/>
        </w:rPr>
      </w:pPr>
      <w:r w:rsidRPr="00037649">
        <w:rPr>
          <w:b/>
          <w:sz w:val="28"/>
          <w:szCs w:val="28"/>
        </w:rPr>
        <w:t>Художественная литература.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Л. Раковский "Кутузов",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А. </w:t>
      </w:r>
      <w:proofErr w:type="spellStart"/>
      <w:r w:rsidRPr="00037649">
        <w:rPr>
          <w:sz w:val="28"/>
          <w:szCs w:val="28"/>
        </w:rPr>
        <w:t>Ишимова</w:t>
      </w:r>
      <w:proofErr w:type="spellEnd"/>
      <w:r w:rsidRPr="00037649">
        <w:rPr>
          <w:sz w:val="28"/>
          <w:szCs w:val="28"/>
        </w:rPr>
        <w:t xml:space="preserve"> "История России в рассказах для детей",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О. Михайлов "Славный год войны народной",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Ю. </w:t>
      </w:r>
      <w:proofErr w:type="spellStart"/>
      <w:r w:rsidRPr="00037649">
        <w:rPr>
          <w:sz w:val="28"/>
          <w:szCs w:val="28"/>
        </w:rPr>
        <w:t>Лубченков</w:t>
      </w:r>
      <w:proofErr w:type="spellEnd"/>
      <w:r w:rsidRPr="00037649">
        <w:rPr>
          <w:sz w:val="28"/>
          <w:szCs w:val="28"/>
        </w:rPr>
        <w:t xml:space="preserve"> "Война 1812 года", Л. </w:t>
      </w:r>
      <w:proofErr w:type="spellStart"/>
      <w:r w:rsidRPr="00037649">
        <w:rPr>
          <w:sz w:val="28"/>
          <w:szCs w:val="28"/>
        </w:rPr>
        <w:t>Зайченко</w:t>
      </w:r>
      <w:proofErr w:type="spellEnd"/>
      <w:r w:rsidRPr="00037649">
        <w:rPr>
          <w:sz w:val="28"/>
          <w:szCs w:val="28"/>
        </w:rPr>
        <w:t xml:space="preserve"> "Москва в войне 1812 года".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И.Стрелкова «Во славу отечества»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Е.Холмогорова «Великий русский воин»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Лермонтов М. Ю.  «Бородино». – М.: Детская литература, &lt;</w:t>
      </w:r>
      <w:proofErr w:type="spellStart"/>
      <w:r w:rsidRPr="00037649">
        <w:rPr>
          <w:sz w:val="28"/>
          <w:szCs w:val="28"/>
        </w:rPr>
        <w:t>metricconverter</w:t>
      </w:r>
      <w:proofErr w:type="spellEnd"/>
      <w:r w:rsidRPr="00037649">
        <w:rPr>
          <w:sz w:val="28"/>
          <w:szCs w:val="28"/>
        </w:rPr>
        <w:t xml:space="preserve"> </w:t>
      </w:r>
      <w:proofErr w:type="spellStart"/>
      <w:r w:rsidRPr="00037649">
        <w:rPr>
          <w:sz w:val="28"/>
          <w:szCs w:val="28"/>
        </w:rPr>
        <w:t>productid=</w:t>
      </w:r>
      <w:proofErr w:type="spellEnd"/>
      <w:r w:rsidRPr="00037649">
        <w:rPr>
          <w:sz w:val="28"/>
          <w:szCs w:val="28"/>
        </w:rPr>
        <w:t>«1989 г» w:st=«on»&gt;1989 г.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lastRenderedPageBreak/>
        <w:t xml:space="preserve">- </w:t>
      </w:r>
      <w:r w:rsidRPr="00037649">
        <w:rPr>
          <w:b/>
          <w:sz w:val="28"/>
          <w:szCs w:val="28"/>
        </w:rPr>
        <w:t>Этапы работы над проектом</w:t>
      </w:r>
      <w:r w:rsidRPr="00037649">
        <w:rPr>
          <w:sz w:val="28"/>
          <w:szCs w:val="28"/>
        </w:rPr>
        <w:t xml:space="preserve">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1 этап. Разработка проекта. Постановка цели и задач.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Довести до участников проекта важность данной проблемы.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2 этап. Подобрать методическую, научно-популярную и художественную литературу, иллюстративный материал по теме «Недаром помнит вся Россия…».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 Подобрать материалы для игровой и познавательной деятельности.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Подобрать материал для изобразительной и продуктивной деятельности детей. 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 Разработка перспективно- тематического планирования.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Подбор методической, научно-популярной и художественной литературы.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 xml:space="preserve"> 3 этап. Практический. Реализация проекта через НОД, совместную деятельность воспитателя с детьми и самостоятельную деятельность дошкольников.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Связь с социумом. Работа с родителями.</w:t>
      </w:r>
    </w:p>
    <w:p w:rsidR="00FA788B" w:rsidRPr="00037649" w:rsidRDefault="00FA788B" w:rsidP="00FA788B">
      <w:pPr>
        <w:rPr>
          <w:sz w:val="28"/>
          <w:szCs w:val="28"/>
        </w:rPr>
      </w:pPr>
      <w:r w:rsidRPr="00037649">
        <w:rPr>
          <w:sz w:val="28"/>
          <w:szCs w:val="28"/>
        </w:rPr>
        <w:t>4 этап. Презентация. Музыкально- литературная композиция</w:t>
      </w: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Pr="00037649" w:rsidRDefault="00FA788B" w:rsidP="00FA788B">
      <w:pPr>
        <w:rPr>
          <w:sz w:val="28"/>
          <w:szCs w:val="28"/>
        </w:rPr>
      </w:pPr>
    </w:p>
    <w:p w:rsidR="00FA788B" w:rsidRDefault="00FA788B" w:rsidP="00FA788B"/>
    <w:p w:rsidR="00FA788B" w:rsidRDefault="00FA788B" w:rsidP="00FA788B"/>
    <w:p w:rsidR="00FA788B" w:rsidRDefault="00FA788B" w:rsidP="00FA788B">
      <w:r>
        <w:t>3 ЭТАП. РЕАЛИЗАЦИЯ  ПРОЕКТА.</w:t>
      </w:r>
    </w:p>
    <w:p w:rsidR="00FA788B" w:rsidRDefault="00FA788B" w:rsidP="00FA788B"/>
    <w:tbl>
      <w:tblPr>
        <w:tblStyle w:val="a3"/>
        <w:tblW w:w="0" w:type="auto"/>
        <w:tblLook w:val="04A0"/>
      </w:tblPr>
      <w:tblGrid>
        <w:gridCol w:w="2235"/>
        <w:gridCol w:w="7336"/>
      </w:tblGrid>
      <w:tr w:rsidR="00FA788B" w:rsidTr="00522FF2">
        <w:tc>
          <w:tcPr>
            <w:tcW w:w="2235" w:type="dxa"/>
          </w:tcPr>
          <w:p w:rsidR="00FA788B" w:rsidRDefault="00FA788B" w:rsidP="00522FF2">
            <w:r>
              <w:t>Образовательная</w:t>
            </w:r>
          </w:p>
          <w:p w:rsidR="00FA788B" w:rsidRDefault="00FA788B" w:rsidP="00522FF2">
            <w:r>
              <w:t>область</w:t>
            </w:r>
          </w:p>
        </w:tc>
        <w:tc>
          <w:tcPr>
            <w:tcW w:w="7336" w:type="dxa"/>
          </w:tcPr>
          <w:p w:rsidR="00FA788B" w:rsidRDefault="00FA788B" w:rsidP="00522FF2">
            <w:r>
              <w:t>Содержание работы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Физическая культура</w:t>
            </w:r>
          </w:p>
        </w:tc>
        <w:tc>
          <w:tcPr>
            <w:tcW w:w="7336" w:type="dxa"/>
          </w:tcPr>
          <w:p w:rsidR="00FA788B" w:rsidRDefault="00FA788B" w:rsidP="00522FF2">
            <w:r>
              <w:t>Эстафета «Доставь донесение»</w:t>
            </w:r>
            <w:proofErr w:type="gramStart"/>
            <w:r>
              <w:t>;»</w:t>
            </w:r>
            <w:proofErr w:type="gramEnd"/>
            <w:r>
              <w:t>Переправа».</w:t>
            </w:r>
          </w:p>
          <w:p w:rsidR="00FA788B" w:rsidRDefault="00FA788B" w:rsidP="00522FF2">
            <w:r>
              <w:t>Конкурсы «</w:t>
            </w:r>
            <w:proofErr w:type="gramStart"/>
            <w:r>
              <w:t>Меткий</w:t>
            </w:r>
            <w:proofErr w:type="gramEnd"/>
            <w:r>
              <w:t xml:space="preserve"> </w:t>
            </w:r>
            <w:proofErr w:type="spellStart"/>
            <w:r>
              <w:t>стелок</w:t>
            </w:r>
            <w:proofErr w:type="spellEnd"/>
            <w:r>
              <w:t>», »</w:t>
            </w:r>
            <w:proofErr w:type="spellStart"/>
            <w:r>
              <w:t>Перетягивание</w:t>
            </w:r>
            <w:proofErr w:type="spellEnd"/>
            <w:r>
              <w:t xml:space="preserve"> каната»</w:t>
            </w:r>
          </w:p>
          <w:p w:rsidR="00FA788B" w:rsidRDefault="00FA788B" w:rsidP="00522FF2">
            <w:r>
              <w:t>Физкультминутка «</w:t>
            </w:r>
            <w:proofErr w:type="spellStart"/>
            <w:r>
              <w:t>Ать</w:t>
            </w:r>
            <w:proofErr w:type="gramStart"/>
            <w:r>
              <w:t>,д</w:t>
            </w:r>
            <w:proofErr w:type="gramEnd"/>
            <w:r>
              <w:t>ва</w:t>
            </w:r>
            <w:proofErr w:type="spellEnd"/>
            <w:r>
              <w:t>».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Здоровье</w:t>
            </w:r>
          </w:p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Беседа «Кого берут в защитники родины?»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Познание</w:t>
            </w:r>
          </w:p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Рассматривание изображений с обмундированием солдат русской и наполеоновской армии, великих полководцев Отечественной войны 1812 года, иллюстраций и книг по теме «Отечественная война 1812», иллюстраций книг на тему: «Бородинское сражение».</w:t>
            </w:r>
          </w:p>
          <w:p w:rsidR="00FA788B" w:rsidRDefault="00FA788B" w:rsidP="00522FF2">
            <w:r>
              <w:t>Просмотр сцены сражения из к/</w:t>
            </w:r>
            <w:proofErr w:type="spellStart"/>
            <w:r>
              <w:t>ф</w:t>
            </w:r>
            <w:proofErr w:type="spellEnd"/>
            <w:r>
              <w:t xml:space="preserve"> С.Бондарчука «Война и мир».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Коммуникация</w:t>
            </w:r>
          </w:p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Занятие «Бородинская битва»; «Кутузов».</w:t>
            </w:r>
          </w:p>
          <w:p w:rsidR="00FA788B" w:rsidRDefault="00FA788B" w:rsidP="00522FF2">
            <w:r>
              <w:t xml:space="preserve">Словесная </w:t>
            </w:r>
            <w:proofErr w:type="gramStart"/>
            <w:r>
              <w:t>игра</w:t>
            </w:r>
            <w:proofErr w:type="gramEnd"/>
            <w:r>
              <w:t xml:space="preserve"> «Каким должен быть воин?»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Социализация</w:t>
            </w:r>
          </w:p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Сюжетно- ролевая игра «Защитники Отечества».</w:t>
            </w:r>
          </w:p>
          <w:p w:rsidR="00FA788B" w:rsidRDefault="00FA788B" w:rsidP="00522FF2">
            <w:r>
              <w:t>Режиссерская игра «Военные баталии».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Труд</w:t>
            </w:r>
          </w:p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Ручной труд «Пушки».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Безопасность</w:t>
            </w:r>
          </w:p>
          <w:p w:rsidR="00FA788B" w:rsidRDefault="00FA788B" w:rsidP="00522FF2"/>
          <w:p w:rsidR="00FA788B" w:rsidRDefault="00FA788B" w:rsidP="00522FF2"/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lastRenderedPageBreak/>
              <w:t>Беседа «В здоровом тел</w:t>
            </w:r>
            <w:proofErr w:type="gramStart"/>
            <w:r>
              <w:t>е-</w:t>
            </w:r>
            <w:proofErr w:type="gramEnd"/>
            <w:r>
              <w:t xml:space="preserve"> здоровый дух».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proofErr w:type="spellStart"/>
            <w:r>
              <w:lastRenderedPageBreak/>
              <w:t>Худож</w:t>
            </w:r>
            <w:proofErr w:type="gramStart"/>
            <w:r>
              <w:t>.т</w:t>
            </w:r>
            <w:proofErr w:type="gramEnd"/>
            <w:r>
              <w:t>ворчество</w:t>
            </w:r>
            <w:proofErr w:type="spellEnd"/>
          </w:p>
          <w:p w:rsidR="00FA788B" w:rsidRDefault="00FA788B" w:rsidP="00522FF2"/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Рисование</w:t>
            </w:r>
            <w:proofErr w:type="gramStart"/>
            <w:r>
              <w:t xml:space="preserve"> .</w:t>
            </w:r>
            <w:proofErr w:type="gramEnd"/>
            <w:r>
              <w:t>Самостоятельная деятельность. Раскрашивание раскраски «Война 1812 года».</w:t>
            </w:r>
          </w:p>
          <w:p w:rsidR="00FA788B" w:rsidRDefault="00FA788B" w:rsidP="00522FF2">
            <w:r>
              <w:t>НОД «Бородинское сражение».</w:t>
            </w:r>
          </w:p>
          <w:p w:rsidR="00FA788B" w:rsidRDefault="00FA788B" w:rsidP="00522FF2">
            <w:r>
              <w:t>Аппликация. Совместная деятельность «Гусары»</w:t>
            </w:r>
          </w:p>
          <w:p w:rsidR="00FA788B" w:rsidRDefault="00FA788B" w:rsidP="00522FF2">
            <w:r>
              <w:t>Лепка: НОД  «Оружие войны 1812 года»</w:t>
            </w:r>
          </w:p>
        </w:tc>
      </w:tr>
      <w:tr w:rsidR="00FA788B" w:rsidTr="00522FF2">
        <w:tc>
          <w:tcPr>
            <w:tcW w:w="2235" w:type="dxa"/>
          </w:tcPr>
          <w:p w:rsidR="00FA788B" w:rsidRDefault="00FA788B" w:rsidP="00522FF2">
            <w:proofErr w:type="spellStart"/>
            <w:r>
              <w:t>Худож</w:t>
            </w:r>
            <w:proofErr w:type="gramStart"/>
            <w:r>
              <w:t>.л</w:t>
            </w:r>
            <w:proofErr w:type="gramEnd"/>
            <w:r>
              <w:t>итература</w:t>
            </w:r>
            <w:proofErr w:type="spellEnd"/>
          </w:p>
          <w:p w:rsidR="00FA788B" w:rsidRDefault="00FA788B" w:rsidP="00522FF2"/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>— «Бородино». (М.Лермонтов).</w:t>
            </w:r>
          </w:p>
          <w:p w:rsidR="00FA788B" w:rsidRDefault="00FA788B" w:rsidP="00522FF2">
            <w:r>
              <w:t xml:space="preserve"> — «Кутузов». (Л.Раковский)</w:t>
            </w:r>
          </w:p>
          <w:p w:rsidR="00FA788B" w:rsidRDefault="00FA788B" w:rsidP="00522FF2">
            <w:r>
              <w:t xml:space="preserve"> — «История России в рассказах для детей». ( </w:t>
            </w:r>
            <w:proofErr w:type="spellStart"/>
            <w:r>
              <w:t>А.Ишимова</w:t>
            </w:r>
            <w:proofErr w:type="spellEnd"/>
            <w:r>
              <w:t>).</w:t>
            </w:r>
          </w:p>
          <w:p w:rsidR="00FA788B" w:rsidRPr="00961502" w:rsidRDefault="00FA788B" w:rsidP="00522FF2">
            <w:r w:rsidRPr="00961502">
              <w:t>И.Стрелкова «Во славу отечества»</w:t>
            </w:r>
          </w:p>
          <w:p w:rsidR="00FA788B" w:rsidRDefault="00FA788B" w:rsidP="00522FF2">
            <w:r w:rsidRPr="00961502">
              <w:t>Е.Холмогорова «Великий русский воин»</w:t>
            </w:r>
          </w:p>
          <w:p w:rsidR="00FA788B" w:rsidRDefault="00FA788B" w:rsidP="00522FF2">
            <w:r>
              <w:t>М.Брагин «В грозную пору».</w:t>
            </w:r>
          </w:p>
          <w:p w:rsidR="00FA788B" w:rsidRPr="00961502" w:rsidRDefault="00FA788B" w:rsidP="00522FF2">
            <w:r>
              <w:t>К.Д.Ушинский «Наше Отечество»</w:t>
            </w:r>
          </w:p>
          <w:p w:rsidR="00FA788B" w:rsidRDefault="00FA788B" w:rsidP="00522FF2"/>
        </w:tc>
      </w:tr>
      <w:tr w:rsidR="00FA788B" w:rsidTr="00522FF2">
        <w:tc>
          <w:tcPr>
            <w:tcW w:w="2235" w:type="dxa"/>
          </w:tcPr>
          <w:p w:rsidR="00FA788B" w:rsidRDefault="00FA788B" w:rsidP="00522FF2">
            <w:r>
              <w:t>Музыка</w:t>
            </w:r>
          </w:p>
          <w:p w:rsidR="00FA788B" w:rsidRDefault="00FA788B" w:rsidP="00522FF2"/>
          <w:p w:rsidR="00FA788B" w:rsidRDefault="00FA788B" w:rsidP="00522FF2"/>
          <w:p w:rsidR="00FA788B" w:rsidRDefault="00FA788B" w:rsidP="00522FF2"/>
        </w:tc>
        <w:tc>
          <w:tcPr>
            <w:tcW w:w="7336" w:type="dxa"/>
          </w:tcPr>
          <w:p w:rsidR="00FA788B" w:rsidRDefault="00FA788B" w:rsidP="00522FF2">
            <w:r>
              <w:t xml:space="preserve">Слушание: «Марш» </w:t>
            </w:r>
            <w:proofErr w:type="spellStart"/>
            <w:r>
              <w:t>муз</w:t>
            </w:r>
            <w:proofErr w:type="gramStart"/>
            <w:r>
              <w:t>.С</w:t>
            </w:r>
            <w:proofErr w:type="gramEnd"/>
            <w:r>
              <w:t>.Прокофьева</w:t>
            </w:r>
            <w:proofErr w:type="spellEnd"/>
          </w:p>
          <w:p w:rsidR="00FA788B" w:rsidRDefault="00FA788B" w:rsidP="00522FF2">
            <w:r>
              <w:t>«Танец с саблями» муз. А.Хачатуряна</w:t>
            </w:r>
          </w:p>
          <w:p w:rsidR="00FA788B" w:rsidRDefault="00FA788B" w:rsidP="00522FF2">
            <w:r>
              <w:t xml:space="preserve">«Кавалерийская» муз. </w:t>
            </w:r>
            <w:proofErr w:type="spellStart"/>
            <w:r>
              <w:t>Д.Кабалевского</w:t>
            </w:r>
            <w:proofErr w:type="spellEnd"/>
          </w:p>
          <w:p w:rsidR="00FA788B" w:rsidRDefault="00FA788B" w:rsidP="00522FF2">
            <w:r>
              <w:t>Музыкально-ритмические движения:</w:t>
            </w:r>
          </w:p>
          <w:p w:rsidR="00FA788B" w:rsidRDefault="00FA788B" w:rsidP="00522FF2">
            <w:r>
              <w:t xml:space="preserve">«Марш» муз. </w:t>
            </w:r>
            <w:proofErr w:type="spellStart"/>
            <w:r>
              <w:t>И.Кишко</w:t>
            </w:r>
            <w:proofErr w:type="spellEnd"/>
          </w:p>
          <w:p w:rsidR="00FA788B" w:rsidRDefault="00FA788B" w:rsidP="00522FF2">
            <w:r>
              <w:t xml:space="preserve">«Смелый наездник»  </w:t>
            </w:r>
            <w:proofErr w:type="spellStart"/>
            <w:r>
              <w:t>муз</w:t>
            </w:r>
            <w:proofErr w:type="gramStart"/>
            <w:r>
              <w:t>.Р</w:t>
            </w:r>
            <w:proofErr w:type="gramEnd"/>
            <w:r>
              <w:t>.Шумана</w:t>
            </w:r>
            <w:proofErr w:type="spellEnd"/>
          </w:p>
          <w:p w:rsidR="00FA788B" w:rsidRDefault="00FA788B" w:rsidP="00522FF2">
            <w:r>
              <w:t>Танец «Гусары и барышни» под муз. Г.Свиридова «Военный марш»</w:t>
            </w:r>
          </w:p>
        </w:tc>
      </w:tr>
    </w:tbl>
    <w:p w:rsidR="00FA788B" w:rsidRDefault="00FA788B" w:rsidP="00FA788B"/>
    <w:p w:rsidR="00FA788B" w:rsidRPr="006A6622" w:rsidRDefault="00FA788B" w:rsidP="00FA788B">
      <w:pPr>
        <w:rPr>
          <w:b/>
          <w:sz w:val="36"/>
          <w:szCs w:val="36"/>
        </w:rPr>
      </w:pPr>
      <w:r w:rsidRPr="006A6622">
        <w:rPr>
          <w:b/>
          <w:sz w:val="36"/>
          <w:szCs w:val="36"/>
        </w:rPr>
        <w:t>Связь с социумом.</w:t>
      </w:r>
    </w:p>
    <w:p w:rsidR="00FA788B" w:rsidRDefault="00FA788B" w:rsidP="00FA788B">
      <w:r>
        <w:t>1.Экскурсия в районную детскую библиотеку.</w:t>
      </w:r>
    </w:p>
    <w:p w:rsidR="00FA788B" w:rsidRDefault="00FA788B" w:rsidP="00FA788B">
      <w:r>
        <w:t>Познавательно- литературная композиция «И дым Отечества нам сладок и приятен».</w:t>
      </w:r>
    </w:p>
    <w:p w:rsidR="00FA788B" w:rsidRDefault="00FA788B" w:rsidP="00FA788B">
      <w:r>
        <w:t>Участие воспитанников в неделе детской и юношеской книги «</w:t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Pr="006A6622" w:rsidRDefault="00FA788B" w:rsidP="00FA788B">
      <w:pPr>
        <w:rPr>
          <w:b/>
          <w:sz w:val="36"/>
          <w:szCs w:val="36"/>
        </w:rPr>
      </w:pPr>
      <w:r w:rsidRPr="006A6622">
        <w:rPr>
          <w:b/>
          <w:sz w:val="36"/>
          <w:szCs w:val="36"/>
        </w:rPr>
        <w:t>Работа с родителями.</w:t>
      </w:r>
    </w:p>
    <w:p w:rsidR="00FA788B" w:rsidRDefault="00FA788B" w:rsidP="00FA788B">
      <w:r>
        <w:t>1.Оформление выставки « Галерея героев 1812 года».</w:t>
      </w:r>
    </w:p>
    <w:p w:rsidR="00FA788B" w:rsidRDefault="00FA788B" w:rsidP="00FA788B">
      <w:r>
        <w:t>2.Изготовление стенгазеты «Бородинское сражение».</w:t>
      </w:r>
    </w:p>
    <w:p w:rsidR="00FA788B" w:rsidRDefault="00FA788B" w:rsidP="00FA788B"/>
    <w:p w:rsidR="00FA788B" w:rsidRDefault="00FA788B" w:rsidP="00FA788B"/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Default="00FA788B" w:rsidP="00FA788B">
      <w:pPr>
        <w:rPr>
          <w:b/>
          <w:sz w:val="36"/>
          <w:szCs w:val="36"/>
        </w:rPr>
      </w:pPr>
    </w:p>
    <w:p w:rsidR="00FA788B" w:rsidRPr="00E315C2" w:rsidRDefault="00FA788B" w:rsidP="00FA788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Pr="00E315C2">
        <w:rPr>
          <w:b/>
          <w:sz w:val="32"/>
          <w:szCs w:val="32"/>
        </w:rPr>
        <w:t>Музей-панорама «Бородинская битва»</w:t>
      </w:r>
    </w:p>
    <w:p w:rsidR="00FA788B" w:rsidRPr="00E315C2" w:rsidRDefault="00FA788B" w:rsidP="00FA788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Pr="00E315C2">
        <w:rPr>
          <w:b/>
          <w:sz w:val="32"/>
          <w:szCs w:val="32"/>
        </w:rPr>
        <w:t>Мозаичное панно у входа в здание панорамы.</w:t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В нескольких минутах ходьбы от Триумфальной арки к центру города расположено здание необычной архитектуры из стекла, металла и камня. Оно было создано менее чем за 19 месяцев по проекту архитекторов А.Р.Корабельникова, </w:t>
      </w:r>
      <w:proofErr w:type="spellStart"/>
      <w:r w:rsidRPr="00E315C2">
        <w:rPr>
          <w:sz w:val="28"/>
          <w:szCs w:val="28"/>
        </w:rPr>
        <w:t>А.А.Нузьмина</w:t>
      </w:r>
      <w:proofErr w:type="spellEnd"/>
      <w:r w:rsidRPr="00E315C2">
        <w:rPr>
          <w:sz w:val="28"/>
          <w:szCs w:val="28"/>
        </w:rPr>
        <w:t xml:space="preserve">, </w:t>
      </w:r>
      <w:proofErr w:type="spellStart"/>
      <w:r w:rsidRPr="00E315C2">
        <w:rPr>
          <w:sz w:val="28"/>
          <w:szCs w:val="28"/>
        </w:rPr>
        <w:t>С.И.Нучанова</w:t>
      </w:r>
      <w:proofErr w:type="spellEnd"/>
      <w:r w:rsidRPr="00E315C2">
        <w:rPr>
          <w:sz w:val="28"/>
          <w:szCs w:val="28"/>
        </w:rPr>
        <w:t xml:space="preserve"> и инженера-конструктора </w:t>
      </w:r>
      <w:proofErr w:type="spellStart"/>
      <w:r w:rsidRPr="00E315C2">
        <w:rPr>
          <w:sz w:val="28"/>
          <w:szCs w:val="28"/>
        </w:rPr>
        <w:t>Ю.Е.Аврутина</w:t>
      </w:r>
      <w:proofErr w:type="spellEnd"/>
      <w:r w:rsidRPr="00E315C2">
        <w:rPr>
          <w:sz w:val="28"/>
          <w:szCs w:val="28"/>
        </w:rPr>
        <w:t>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Здание музея, расположенное на Кутузовском проспекте в доме № 38, было сооружено для экспонирования уникального произведения русского изобразительного искусства — панорамы «</w:t>
      </w:r>
      <w:proofErr w:type="gramStart"/>
      <w:r w:rsidRPr="00E315C2">
        <w:rPr>
          <w:sz w:val="28"/>
          <w:szCs w:val="28"/>
        </w:rPr>
        <w:t>Бородинская</w:t>
      </w:r>
      <w:proofErr w:type="gramEnd"/>
      <w:r w:rsidRPr="00E315C2">
        <w:rPr>
          <w:sz w:val="28"/>
          <w:szCs w:val="28"/>
        </w:rPr>
        <w:t xml:space="preserve"> битка», созданной выдающимся художником-баталистом Францем Алексеевичем </w:t>
      </w:r>
      <w:proofErr w:type="spellStart"/>
      <w:r w:rsidRPr="00E315C2">
        <w:rPr>
          <w:sz w:val="28"/>
          <w:szCs w:val="28"/>
        </w:rPr>
        <w:t>Рубо</w:t>
      </w:r>
      <w:proofErr w:type="spellEnd"/>
      <w:r w:rsidRPr="00E315C2">
        <w:rPr>
          <w:sz w:val="28"/>
          <w:szCs w:val="28"/>
        </w:rPr>
        <w:t>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Первая панорама </w:t>
      </w:r>
      <w:proofErr w:type="spellStart"/>
      <w:r w:rsidRPr="00E315C2">
        <w:rPr>
          <w:sz w:val="28"/>
          <w:szCs w:val="28"/>
        </w:rPr>
        <w:t>Ф.А.Рубо</w:t>
      </w:r>
      <w:proofErr w:type="spellEnd"/>
      <w:r w:rsidRPr="00E315C2">
        <w:rPr>
          <w:sz w:val="28"/>
          <w:szCs w:val="28"/>
        </w:rPr>
        <w:t xml:space="preserve"> — «Штурм аула </w:t>
      </w:r>
      <w:proofErr w:type="spellStart"/>
      <w:r w:rsidRPr="00E315C2">
        <w:rPr>
          <w:sz w:val="28"/>
          <w:szCs w:val="28"/>
        </w:rPr>
        <w:t>Ахульго</w:t>
      </w:r>
      <w:proofErr w:type="spellEnd"/>
      <w:r w:rsidRPr="00E315C2">
        <w:rPr>
          <w:sz w:val="28"/>
          <w:szCs w:val="28"/>
        </w:rPr>
        <w:t>» — показывалась в Мюнхене, в Париже, а в 1896 г. — на Всероссийской художественной и промышленной ярмарке в Нижнем Новгороде. До наших дней панорама не сохранилась.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К 1904 г. художник создал панораму «Оборона Севастополя». Она посвящена одной из памятных страниц русской истории — 11-месячной героической обороне Севастополя во время Крымской войны 1853—1856 гг.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Вершиной творчества художника явилось создание третьей панорамы — «Бородинская битва». </w:t>
      </w:r>
      <w:proofErr w:type="spellStart"/>
      <w:r w:rsidRPr="00E315C2">
        <w:rPr>
          <w:sz w:val="28"/>
          <w:szCs w:val="28"/>
        </w:rPr>
        <w:t>Ф.А.Рубо</w:t>
      </w:r>
      <w:proofErr w:type="spellEnd"/>
      <w:r w:rsidRPr="00E315C2">
        <w:rPr>
          <w:sz w:val="28"/>
          <w:szCs w:val="28"/>
        </w:rPr>
        <w:t xml:space="preserve"> с помощниками работал над ней с 1910 по 1912 г. Панорама была написана к 100-летию битвы.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С 1912 по 1918 г. панорама демонстрировалась в специально построенном деревянном павильоне на Чистых прудах.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 связи с началом Гражданской войны демонстрация панорамы была прекращена, а деревянное, быстро ветшавшее здание вскоре снесли. Предметный план панорамы при этом пропал, а огромное полотно размером 115 м по окружности и высотой 15 м было навернуто на 16-метровый вал и находилось в таком состоянии не один десяток лет. Его перевозили с места на место, оно не всегда попадало в заботливые руки, находилось в различных, порой не приспособленных для хранения помещениях. В результате живопись сильно пострадала.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 1949 г. началось восстановление полотна. Группу реставраторов возглавили </w:t>
      </w:r>
      <w:proofErr w:type="spellStart"/>
      <w:r w:rsidRPr="00E315C2">
        <w:rPr>
          <w:sz w:val="28"/>
          <w:szCs w:val="28"/>
        </w:rPr>
        <w:t>П.Д.Корин</w:t>
      </w:r>
      <w:proofErr w:type="spellEnd"/>
      <w:r w:rsidRPr="00E315C2">
        <w:rPr>
          <w:sz w:val="28"/>
          <w:szCs w:val="28"/>
        </w:rPr>
        <w:t xml:space="preserve"> и И.В.Евстигнеев. Два года длилась </w:t>
      </w:r>
      <w:proofErr w:type="spellStart"/>
      <w:r w:rsidRPr="00E315C2">
        <w:rPr>
          <w:sz w:val="28"/>
          <w:szCs w:val="28"/>
        </w:rPr>
        <w:t>дублировка</w:t>
      </w:r>
      <w:proofErr w:type="spellEnd"/>
      <w:r w:rsidRPr="00E315C2">
        <w:rPr>
          <w:sz w:val="28"/>
          <w:szCs w:val="28"/>
        </w:rPr>
        <w:t xml:space="preserve"> — закрепление старого холста на новой основе — специально изготовленном холсте. На огромном столе в 64 м</w:t>
      </w:r>
      <w:proofErr w:type="gramStart"/>
      <w:r w:rsidRPr="00E315C2">
        <w:rPr>
          <w:sz w:val="28"/>
          <w:szCs w:val="28"/>
        </w:rPr>
        <w:t>2</w:t>
      </w:r>
      <w:proofErr w:type="gramEnd"/>
      <w:r w:rsidRPr="00E315C2">
        <w:rPr>
          <w:sz w:val="28"/>
          <w:szCs w:val="28"/>
        </w:rPr>
        <w:t xml:space="preserve"> полотно вначале постепенно разворачивали, дезинфицировали, тщательно укрепляли красочный слой.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>Бородинская панорама</w:t>
      </w:r>
    </w:p>
    <w:p w:rsidR="00FA788B" w:rsidRPr="00E315C2" w:rsidRDefault="00FA788B" w:rsidP="00FA788B">
      <w:pPr>
        <w:rPr>
          <w:sz w:val="28"/>
          <w:szCs w:val="28"/>
        </w:rPr>
      </w:pPr>
    </w:p>
    <w:p w:rsidR="00FA788B" w:rsidRPr="00E315C2" w:rsidRDefault="00FA788B" w:rsidP="00FA788B">
      <w:pPr>
        <w:rPr>
          <w:sz w:val="28"/>
          <w:szCs w:val="28"/>
        </w:rPr>
      </w:pP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>В 1961 г. группе художников предстояло восстановить утраченные участки батальной живописи.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lastRenderedPageBreak/>
        <w:t xml:space="preserve"> Спустя 50 лет единственный в своем роде живописный памятник был полностью восстановлен. Музей-панорама «Бородинская битва» открылся 18 октября 1962 г., в дни празднования 150-летия Отечественной войны 1812 г.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 центре здания музея — сооружение из стекла и алюминия цилиндрической формы, напоминающее барабан, высотой около 23 метров и диаметром 42 м. Два невысоких прямоугольных крыла, примыкающих к центральной части здания, украшены мозаичными панно по 75 м2</w:t>
      </w:r>
      <w:proofErr w:type="gramStart"/>
      <w:r w:rsidRPr="00E315C2">
        <w:rPr>
          <w:sz w:val="28"/>
          <w:szCs w:val="28"/>
        </w:rPr>
        <w:t xml:space="preserve"> :</w:t>
      </w:r>
      <w:proofErr w:type="gramEnd"/>
      <w:r w:rsidRPr="00E315C2">
        <w:rPr>
          <w:sz w:val="28"/>
          <w:szCs w:val="28"/>
        </w:rPr>
        <w:t xml:space="preserve"> «Народное ополчение и пожар Москвы» и «Победа русской армии и изгнание Наполеона» (художник </w:t>
      </w:r>
      <w:proofErr w:type="spellStart"/>
      <w:r w:rsidRPr="00E315C2">
        <w:rPr>
          <w:sz w:val="28"/>
          <w:szCs w:val="28"/>
        </w:rPr>
        <w:t>Б.А.Тальборг</w:t>
      </w:r>
      <w:proofErr w:type="spellEnd"/>
      <w:r w:rsidRPr="00E315C2">
        <w:rPr>
          <w:sz w:val="28"/>
          <w:szCs w:val="28"/>
        </w:rPr>
        <w:t>).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На каменной ступени цоколя уложены трофейные орудийные стволы. Все эти 68 орудий принадлежат разным государствам Европы, чьи войска входили в состав армии Наполеона. К панораме они были перенесены от стен Арсенала Московского кремля.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На белокаменном опорном кольце цилиндра главного здания панорамы высечены имена героев. Рядом с именами прославленных военачальников — Михаила Кутузова, Петра Багратиона, Барклая де Толли, Михаила Милорадовича, Алексея Ермолова — 18 фамилий храбрых вождей крестьянских партизанских отрядов, 50 имен и фамилий героев Отечественной войны 1812 г., представителей всех слоев населения России.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Два небольших прямоугольных зала, расположенных в боковых крыльях здания. Их экспонаты знакомят с событиями Отечественной войны до и после Бородинского сражения.</w:t>
      </w:r>
    </w:p>
    <w:p w:rsidR="00FA788B" w:rsidRPr="00E315C2" w:rsidRDefault="00FA788B" w:rsidP="00FA788B">
      <w:pPr>
        <w:rPr>
          <w:b/>
          <w:sz w:val="32"/>
          <w:szCs w:val="32"/>
        </w:rPr>
      </w:pPr>
      <w:r w:rsidRPr="00E315C2">
        <w:rPr>
          <w:b/>
          <w:sz w:val="32"/>
          <w:szCs w:val="32"/>
        </w:rPr>
        <w:t xml:space="preserve"> «Славным сынам русского народа»</w:t>
      </w:r>
      <w:proofErr w:type="gramStart"/>
      <w:r w:rsidRPr="00E315C2">
        <w:rPr>
          <w:b/>
          <w:sz w:val="32"/>
          <w:szCs w:val="32"/>
        </w:rPr>
        <w:t>.П</w:t>
      </w:r>
      <w:proofErr w:type="gramEnd"/>
      <w:r w:rsidRPr="00E315C2">
        <w:rPr>
          <w:b/>
          <w:sz w:val="32"/>
          <w:szCs w:val="32"/>
        </w:rPr>
        <w:t>амятник  М.И.Кутузову</w:t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>В мае 1912 г. Кружок ревнителей памяти Отечественной войны возбудил ходатайство об образовании комитета для сбора пожертвований на памятник Кутузову в Москве.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Однако только спустя почти год, 15 марта 1913 г., Московскому отделу Русского военно-исторического общества было разрешено «открыть повсеместный в империи сбор пожертвований на сооружение в Москве памятника </w:t>
      </w:r>
      <w:proofErr w:type="spellStart"/>
      <w:proofErr w:type="gramStart"/>
      <w:r w:rsidRPr="00E315C2">
        <w:rPr>
          <w:sz w:val="28"/>
          <w:szCs w:val="28"/>
        </w:rPr>
        <w:t>генерал-фельдмаршалу</w:t>
      </w:r>
      <w:proofErr w:type="spellEnd"/>
      <w:proofErr w:type="gramEnd"/>
      <w:r w:rsidRPr="00E315C2">
        <w:rPr>
          <w:sz w:val="28"/>
          <w:szCs w:val="28"/>
        </w:rPr>
        <w:t xml:space="preserve">, светлейшему князю Михаилу Илларионовичу </w:t>
      </w:r>
      <w:proofErr w:type="spellStart"/>
      <w:r w:rsidRPr="00E315C2">
        <w:rPr>
          <w:sz w:val="28"/>
          <w:szCs w:val="28"/>
        </w:rPr>
        <w:t>Кутузову-Смоленскому</w:t>
      </w:r>
      <w:proofErr w:type="spellEnd"/>
      <w:r w:rsidRPr="00E315C2">
        <w:rPr>
          <w:sz w:val="28"/>
          <w:szCs w:val="28"/>
        </w:rPr>
        <w:t>».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Комитет по сооружению памятника Кутузову, сокращенно называвшийся Кутузовским комитетом, состоял в основном из военных — членов Военно-</w:t>
      </w:r>
      <w:r w:rsidRPr="00E315C2">
        <w:rPr>
          <w:sz w:val="28"/>
          <w:szCs w:val="28"/>
        </w:rPr>
        <w:lastRenderedPageBreak/>
        <w:t xml:space="preserve">исторического общества. Председателем его стал генерал от инфантерии Д.М.Зуев. Комитет обратился «к лицам всех сословий и званий и ко всем учреждениям с усердною просьбою содействовать своими пожертвованиями возможно скорому сооружению в городе Москве достойного памятника русскому полководцу, светлейшему князю </w:t>
      </w:r>
      <w:proofErr w:type="spellStart"/>
      <w:r w:rsidRPr="00E315C2">
        <w:rPr>
          <w:sz w:val="28"/>
          <w:szCs w:val="28"/>
        </w:rPr>
        <w:t>М.И.</w:t>
      </w:r>
      <w:proofErr w:type="gramStart"/>
      <w:r w:rsidRPr="00E315C2">
        <w:rPr>
          <w:sz w:val="28"/>
          <w:szCs w:val="28"/>
        </w:rPr>
        <w:t>Кутузову-Смоленскому</w:t>
      </w:r>
      <w:proofErr w:type="spellEnd"/>
      <w:proofErr w:type="gramEnd"/>
      <w:r w:rsidRPr="00E315C2">
        <w:rPr>
          <w:sz w:val="28"/>
          <w:szCs w:val="28"/>
        </w:rPr>
        <w:t>».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Фонд Кутузовского комитета формировался при штабе Московского военного округа. Сбор пожертвований продолжался более трех лет. К 1 января 1916 г. сумма поступивших на сооружение памятника средств составила 50 653 рубля 77 копеек. Этих средств оказалось недостаточно, чтобы соорудить памятник.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</w:t>
      </w:r>
      <w:proofErr w:type="gramStart"/>
      <w:r w:rsidRPr="00E315C2">
        <w:rPr>
          <w:sz w:val="28"/>
          <w:szCs w:val="28"/>
        </w:rPr>
        <w:t>Начавшиеся</w:t>
      </w:r>
      <w:proofErr w:type="gramEnd"/>
      <w:r w:rsidRPr="00E315C2">
        <w:rPr>
          <w:sz w:val="28"/>
          <w:szCs w:val="28"/>
        </w:rPr>
        <w:t xml:space="preserve"> вскоре революция и Гражданская война надолго отодвинули вопрос о создании памятника Кутузову в столице.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 1945 г. Совет народных комиссаров СССР постановил соорудить памятник Кутузову в Москве. Заказ был дан Н.В.</w:t>
      </w:r>
      <w:proofErr w:type="gramStart"/>
      <w:r w:rsidRPr="00E315C2">
        <w:rPr>
          <w:sz w:val="28"/>
          <w:szCs w:val="28"/>
        </w:rPr>
        <w:t>Томскому</w:t>
      </w:r>
      <w:proofErr w:type="gramEnd"/>
      <w:r w:rsidRPr="00E315C2">
        <w:rPr>
          <w:sz w:val="28"/>
          <w:szCs w:val="28"/>
        </w:rPr>
        <w:t>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После открытия 18 октября 1962 г. на Кутузовском проспекте музея-панорамы «Бородинская битва» было решено установить памятник Кутузову возле него.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6 июля 1973 г., через 160 лет со времени кончины Кутузова, перед зданием музея-панорамы памятник был открыт. Вместе с Н.В.</w:t>
      </w:r>
      <w:proofErr w:type="gramStart"/>
      <w:r w:rsidRPr="00E315C2">
        <w:rPr>
          <w:sz w:val="28"/>
          <w:szCs w:val="28"/>
        </w:rPr>
        <w:t>Томским</w:t>
      </w:r>
      <w:proofErr w:type="gramEnd"/>
      <w:r w:rsidRPr="00E315C2">
        <w:rPr>
          <w:sz w:val="28"/>
          <w:szCs w:val="28"/>
        </w:rPr>
        <w:t xml:space="preserve"> в его создании участвовали архитектор </w:t>
      </w:r>
      <w:proofErr w:type="spellStart"/>
      <w:r w:rsidRPr="00E315C2">
        <w:rPr>
          <w:sz w:val="28"/>
          <w:szCs w:val="28"/>
        </w:rPr>
        <w:t>Л.Г.Голубовский</w:t>
      </w:r>
      <w:proofErr w:type="spellEnd"/>
      <w:r w:rsidRPr="00E315C2">
        <w:rPr>
          <w:sz w:val="28"/>
          <w:szCs w:val="28"/>
        </w:rPr>
        <w:t xml:space="preserve">, скульпторы </w:t>
      </w:r>
      <w:proofErr w:type="spellStart"/>
      <w:r w:rsidRPr="00E315C2">
        <w:rPr>
          <w:sz w:val="28"/>
          <w:szCs w:val="28"/>
        </w:rPr>
        <w:t>А.А.Мурзин</w:t>
      </w:r>
      <w:proofErr w:type="spellEnd"/>
      <w:r w:rsidRPr="00E315C2">
        <w:rPr>
          <w:sz w:val="28"/>
          <w:szCs w:val="28"/>
        </w:rPr>
        <w:t xml:space="preserve">, Б.В.Едунов, </w:t>
      </w:r>
      <w:proofErr w:type="spellStart"/>
      <w:r w:rsidRPr="00E315C2">
        <w:rPr>
          <w:sz w:val="28"/>
          <w:szCs w:val="28"/>
        </w:rPr>
        <w:t>А.И.Бельдюшкин</w:t>
      </w:r>
      <w:proofErr w:type="spellEnd"/>
      <w:r w:rsidRPr="00E315C2">
        <w:rPr>
          <w:sz w:val="28"/>
          <w:szCs w:val="28"/>
        </w:rPr>
        <w:t xml:space="preserve"> и А.Н.Томский. Их имена выбиты на плите.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Кутузов изображен сидящим на коне. Вокруг прямоугольного постамента размещена многофигурная композиция, символически раскрывающая героизм русского войска, патриотический подъем народа в Отечественной войне 1812 г. Здесь мы видим боевых соратников фельдмаршала. Это генералы П.И.Багратион, А.П.Ермолов, М.И.Платов, Н.Н.Раевский, партизан и поэт Д.В.Давыдов, идущие с ними в бой солдаты с развернутыми знаменами, ополченцы, партизаны.</w:t>
      </w:r>
    </w:p>
    <w:p w:rsidR="00FA788B" w:rsidRPr="00E315C2" w:rsidRDefault="00FA788B" w:rsidP="00FA788B">
      <w:pPr>
        <w:rPr>
          <w:sz w:val="28"/>
          <w:szCs w:val="28"/>
        </w:rPr>
      </w:pPr>
      <w:r w:rsidRPr="00E315C2">
        <w:rPr>
          <w:sz w:val="28"/>
          <w:szCs w:val="28"/>
        </w:rPr>
        <w:t xml:space="preserve"> Выступая на открытии монумента, Томский подчеркивал, что это памятник не только одному из величайших российских полководцев, но и пламенному патриотизму народа.</w:t>
      </w:r>
    </w:p>
    <w:p w:rsidR="00FA788B" w:rsidRPr="00E315C2" w:rsidRDefault="00FA788B" w:rsidP="00FA788B">
      <w:pPr>
        <w:rPr>
          <w:sz w:val="28"/>
          <w:szCs w:val="28"/>
        </w:rPr>
      </w:pP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Pr="00E315C2" w:rsidRDefault="00FA788B" w:rsidP="00FA788B">
      <w:pPr>
        <w:rPr>
          <w:b/>
          <w:sz w:val="32"/>
          <w:szCs w:val="32"/>
        </w:rPr>
      </w:pPr>
      <w:r>
        <w:t xml:space="preserve">                                                </w:t>
      </w:r>
      <w:r w:rsidRPr="00E315C2">
        <w:rPr>
          <w:b/>
          <w:sz w:val="32"/>
          <w:szCs w:val="32"/>
        </w:rPr>
        <w:t>Бородинский мост.</w:t>
      </w:r>
    </w:p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Default="00FA788B" w:rsidP="00FA788B"/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XVI </w:t>
      </w:r>
      <w:proofErr w:type="gramStart"/>
      <w:r w:rsidRPr="004E65E1">
        <w:rPr>
          <w:sz w:val="28"/>
          <w:szCs w:val="28"/>
        </w:rPr>
        <w:t>в</w:t>
      </w:r>
      <w:proofErr w:type="gramEnd"/>
      <w:r w:rsidRPr="004E65E1">
        <w:rPr>
          <w:sz w:val="28"/>
          <w:szCs w:val="28"/>
        </w:rPr>
        <w:t xml:space="preserve">. </w:t>
      </w:r>
      <w:proofErr w:type="gramStart"/>
      <w:r w:rsidRPr="004E65E1">
        <w:rPr>
          <w:sz w:val="28"/>
          <w:szCs w:val="28"/>
        </w:rPr>
        <w:t>на</w:t>
      </w:r>
      <w:proofErr w:type="gramEnd"/>
      <w:r w:rsidRPr="004E65E1">
        <w:rPr>
          <w:sz w:val="28"/>
          <w:szCs w:val="28"/>
        </w:rPr>
        <w:t xml:space="preserve"> месте </w:t>
      </w:r>
      <w:proofErr w:type="spellStart"/>
      <w:r w:rsidRPr="004E65E1">
        <w:rPr>
          <w:sz w:val="28"/>
          <w:szCs w:val="28"/>
        </w:rPr>
        <w:t>Дорогомиловского</w:t>
      </w:r>
      <w:proofErr w:type="spellEnd"/>
      <w:r w:rsidRPr="004E65E1">
        <w:rPr>
          <w:sz w:val="28"/>
          <w:szCs w:val="28"/>
        </w:rPr>
        <w:t xml:space="preserve"> моста был перевоз. Лодочники и паромщики за небольшую плату перевозили с берега на берег особ с их челядью или купцов с товаром, подмосковных крестьян и горожан-ремесленников. В начале </w:t>
      </w:r>
      <w:proofErr w:type="gramStart"/>
      <w:r w:rsidRPr="004E65E1">
        <w:rPr>
          <w:sz w:val="28"/>
          <w:szCs w:val="28"/>
        </w:rPr>
        <w:t>Х</w:t>
      </w:r>
      <w:proofErr w:type="gramEnd"/>
      <w:r w:rsidRPr="004E65E1">
        <w:rPr>
          <w:sz w:val="28"/>
          <w:szCs w:val="28"/>
        </w:rPr>
        <w:t>VII в. берега реки связал «</w:t>
      </w:r>
      <w:proofErr w:type="spellStart"/>
      <w:r w:rsidRPr="004E65E1">
        <w:rPr>
          <w:sz w:val="28"/>
          <w:szCs w:val="28"/>
        </w:rPr>
        <w:t>живoй</w:t>
      </w:r>
      <w:proofErr w:type="spellEnd"/>
      <w:r w:rsidRPr="004E65E1">
        <w:rPr>
          <w:sz w:val="28"/>
          <w:szCs w:val="28"/>
        </w:rPr>
        <w:t>» мост, настил которого лежал прямо на воде.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В 1787—1788 гг. был построен новый деревянный мост, на долю которого через четверть века выпало стать свидетелем оставления Москвы войсками.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В августе 1837 г. Россия отмечала 25-летие событий. Тогда же </w:t>
      </w:r>
      <w:proofErr w:type="spellStart"/>
      <w:r w:rsidRPr="004E65E1">
        <w:rPr>
          <w:sz w:val="28"/>
          <w:szCs w:val="28"/>
        </w:rPr>
        <w:t>Дорогомиловский</w:t>
      </w:r>
      <w:proofErr w:type="spellEnd"/>
      <w:r w:rsidRPr="004E65E1">
        <w:rPr>
          <w:sz w:val="28"/>
          <w:szCs w:val="28"/>
        </w:rPr>
        <w:t xml:space="preserve"> мост был переименован </w:t>
      </w:r>
      <w:proofErr w:type="gramStart"/>
      <w:r w:rsidRPr="004E65E1">
        <w:rPr>
          <w:sz w:val="28"/>
          <w:szCs w:val="28"/>
        </w:rPr>
        <w:t>в</w:t>
      </w:r>
      <w:proofErr w:type="gramEnd"/>
      <w:r w:rsidRPr="004E65E1">
        <w:rPr>
          <w:sz w:val="28"/>
          <w:szCs w:val="28"/>
        </w:rPr>
        <w:t xml:space="preserve"> Бородинский.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В 1868 г. деревянный Бородинский мост был заменен железным на двух высоких каменных быках с ледорезами. Проезжая часть его длиной 139 м и шириной 15 м была перекрыта верхними металлическими фермами. Мост был сооружен по проекту инженера </w:t>
      </w:r>
      <w:proofErr w:type="spellStart"/>
      <w:r w:rsidRPr="004E65E1">
        <w:rPr>
          <w:sz w:val="28"/>
          <w:szCs w:val="28"/>
        </w:rPr>
        <w:t>В.К.Шпейера</w:t>
      </w:r>
      <w:proofErr w:type="spellEnd"/>
      <w:r w:rsidRPr="004E65E1">
        <w:rPr>
          <w:sz w:val="28"/>
          <w:szCs w:val="28"/>
        </w:rPr>
        <w:t>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Выбору окончательного проекта Бородинского моста предшествовал конкурс 1908—1909 гг., в котором участвовали выдающиеся инженеры и архитекторы того времени.</w:t>
      </w:r>
      <w:r w:rsidRPr="004E65E1">
        <w:rPr>
          <w:sz w:val="28"/>
          <w:szCs w:val="28"/>
        </w:rPr>
        <w:tab/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Построен мост по проекту инженера </w:t>
      </w:r>
      <w:proofErr w:type="spellStart"/>
      <w:r w:rsidRPr="004E65E1">
        <w:rPr>
          <w:sz w:val="28"/>
          <w:szCs w:val="28"/>
        </w:rPr>
        <w:t>Н.И.Осколкова</w:t>
      </w:r>
      <w:proofErr w:type="spellEnd"/>
      <w:r w:rsidRPr="004E65E1">
        <w:rPr>
          <w:sz w:val="28"/>
          <w:szCs w:val="28"/>
        </w:rPr>
        <w:t xml:space="preserve"> и архитектора Р.И.Клейна, который тогда же строил Музей изящных искусств на Волхонке (ныне Музей изобразительных искусств имени А.С.Пушкина). Открытие моста состоялось в 1913 г.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Архитектурным оформлением Клейн превратил Бородинский мо</w:t>
      </w:r>
      <w:proofErr w:type="gramStart"/>
      <w:r w:rsidRPr="004E65E1">
        <w:rPr>
          <w:sz w:val="28"/>
          <w:szCs w:val="28"/>
        </w:rPr>
        <w:t>ст в св</w:t>
      </w:r>
      <w:proofErr w:type="gramEnd"/>
      <w:r w:rsidRPr="004E65E1">
        <w:rPr>
          <w:sz w:val="28"/>
          <w:szCs w:val="28"/>
        </w:rPr>
        <w:t>оеобразный памятник русским воинам.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В 1838 г. мост был частично реконструирован. При вторичной реконструкции мост в 1950—1952 гг. был значительно расширен и удлинен до 355 м, с 26 до 42,4 м.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Со стороны Большой </w:t>
      </w:r>
      <w:proofErr w:type="spellStart"/>
      <w:r w:rsidRPr="004E65E1">
        <w:rPr>
          <w:sz w:val="28"/>
          <w:szCs w:val="28"/>
        </w:rPr>
        <w:t>Дорогомиловской</w:t>
      </w:r>
      <w:proofErr w:type="spellEnd"/>
      <w:r w:rsidRPr="004E65E1">
        <w:rPr>
          <w:sz w:val="28"/>
          <w:szCs w:val="28"/>
        </w:rPr>
        <w:t xml:space="preserve"> улицы по обеим сторонам въезда на мост высятся серые гранитные обелиски. Своей формой они напоминают те старые каменные столбы, которые когда-то обозначали въезд в Москву со стороны </w:t>
      </w:r>
      <w:proofErr w:type="spellStart"/>
      <w:r w:rsidRPr="004E65E1">
        <w:rPr>
          <w:sz w:val="28"/>
          <w:szCs w:val="28"/>
        </w:rPr>
        <w:t>Дорогомиловской</w:t>
      </w:r>
      <w:proofErr w:type="spellEnd"/>
      <w:r w:rsidRPr="004E65E1">
        <w:rPr>
          <w:sz w:val="28"/>
          <w:szCs w:val="28"/>
        </w:rPr>
        <w:t xml:space="preserve"> заставы. Береговые сооружения моста выполнены в форме бастионов. На чугунной решетке парапета укреплены медальоны с изображением различных военных атрибутов.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К постаментам четырехгранных обелисков прикреплены чугунные доски с именами героев. На четырех памятных досках левого обелиска перечислены выдающиеся военачальники: М.И.Кутузов, П.И.Багратион, М.Б.Барклай де Толли, Д.С.Дохтуров, А.П.Ермолов, Н.Н.Раевский, М.И.Платов и другие. Всего 18 человек.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На трех досках правого обелиска, обрамленных рельефным изображением военных доспехов, начертаны имена прославленных партизан, среди которых Денис Давыдов, Иван Дорохов, Александр Фигнер и 14 крестьянских отрядов.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 Надпись на четвертой доске этого обелиска повествует об истории моста: «Бородинский мост сооружен в 1912 г. в память Отечественной войны 1812 г., реконструирован в 1952 г.».</w:t>
      </w: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lastRenderedPageBreak/>
        <w:t xml:space="preserve"> Во время переустройства моста в 1952 г. в дополнение к доскам на постаментах обелисков размещены литые изображения ордена Кутузова, учрежденного во время Великой Отечественной войны 1941—1945 гг.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Войска, покидавшие Москву, были вынуждены медленно двигаться одной большой колонной через </w:t>
      </w:r>
      <w:proofErr w:type="spellStart"/>
      <w:r w:rsidRPr="004E65E1">
        <w:rPr>
          <w:sz w:val="28"/>
          <w:szCs w:val="28"/>
        </w:rPr>
        <w:t>Дорогомиловскую</w:t>
      </w:r>
      <w:proofErr w:type="spellEnd"/>
      <w:r w:rsidRPr="004E65E1">
        <w:rPr>
          <w:sz w:val="28"/>
          <w:szCs w:val="28"/>
        </w:rPr>
        <w:t xml:space="preserve"> заставу и Москву-реку. В ней находился и Кутузов. Первыми в 3 часа ночи 2 сентября по </w:t>
      </w:r>
      <w:proofErr w:type="spellStart"/>
      <w:r w:rsidRPr="004E65E1">
        <w:rPr>
          <w:sz w:val="28"/>
          <w:szCs w:val="28"/>
        </w:rPr>
        <w:t>Дорогомиловскому</w:t>
      </w:r>
      <w:proofErr w:type="spellEnd"/>
      <w:r w:rsidRPr="004E65E1">
        <w:rPr>
          <w:sz w:val="28"/>
          <w:szCs w:val="28"/>
        </w:rPr>
        <w:t xml:space="preserve"> мосту и далее по улицам Москвы потянулись обозы. Следом за ними прошло ополчение, потом пехота и артиллерия. Замыкали колонну казаки.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>«Армия в самом большом порядке и тишине проходила Москву,— сообщал «Журнал военных действий».— Глубокая печаль написана была на лицах воинов, и казалось, что каждый из них питал в сердце мщение за обиду, как бы лично ему причиненную».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Мерно стучали солдатские сапоги по деревянной мостовой на подъезде к </w:t>
      </w:r>
      <w:proofErr w:type="spellStart"/>
      <w:r w:rsidRPr="004E65E1">
        <w:rPr>
          <w:sz w:val="28"/>
          <w:szCs w:val="28"/>
        </w:rPr>
        <w:t>Дорогомиловскому</w:t>
      </w:r>
      <w:proofErr w:type="spellEnd"/>
      <w:r w:rsidRPr="004E65E1">
        <w:rPr>
          <w:sz w:val="28"/>
          <w:szCs w:val="28"/>
        </w:rPr>
        <w:t xml:space="preserve"> мосту. Тихо плескалась вода о плоты и паромы, служившие опорами бревенчатому настилу. Толстые доски прогибались и скрипели под тяжестью орудий и зарядных ящиков. И хотя </w:t>
      </w:r>
      <w:proofErr w:type="spellStart"/>
      <w:r w:rsidRPr="004E65E1">
        <w:rPr>
          <w:sz w:val="28"/>
          <w:szCs w:val="28"/>
        </w:rPr>
        <w:t>Дорогомиловский</w:t>
      </w:r>
      <w:proofErr w:type="spellEnd"/>
      <w:r w:rsidRPr="004E65E1">
        <w:rPr>
          <w:sz w:val="28"/>
          <w:szCs w:val="28"/>
        </w:rPr>
        <w:t xml:space="preserve"> мост в то время имел длину 186 метров и ширину только 8,5 метра, войска проходили без затора, давая дорогу командирам и скакавшим с распоряжениями адъютантам. Был момент, когда старый мост не выдержал. На некоторое время возле него скопились войска, но проезжавший Кутузов, как обычно спокойно, распорядился о немедленной починке моста. И вскоре войска продолжали неторопливое движение.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XVI веке на месте </w:t>
      </w:r>
      <w:proofErr w:type="spellStart"/>
      <w:r w:rsidRPr="004E65E1">
        <w:rPr>
          <w:sz w:val="28"/>
          <w:szCs w:val="28"/>
        </w:rPr>
        <w:t>Дорогомиловского</w:t>
      </w:r>
      <w:proofErr w:type="spellEnd"/>
      <w:r w:rsidRPr="004E65E1">
        <w:rPr>
          <w:sz w:val="28"/>
          <w:szCs w:val="28"/>
        </w:rPr>
        <w:t xml:space="preserve"> моста был перевоз, связывавший </w:t>
      </w:r>
      <w:proofErr w:type="spellStart"/>
      <w:r w:rsidRPr="004E65E1">
        <w:rPr>
          <w:sz w:val="28"/>
          <w:szCs w:val="28"/>
        </w:rPr>
        <w:t>Дорогомилово</w:t>
      </w:r>
      <w:proofErr w:type="spellEnd"/>
      <w:r w:rsidRPr="004E65E1">
        <w:rPr>
          <w:sz w:val="28"/>
          <w:szCs w:val="28"/>
        </w:rPr>
        <w:t xml:space="preserve"> с Москвой. Лодочники и паромщики за небольшую плату перевозили с берега на берег знатных особ с их челядью или купцов с товаром, подмосковных крестьян и горожан-ремесленников. А </w:t>
      </w:r>
      <w:proofErr w:type="gramStart"/>
      <w:r w:rsidRPr="004E65E1">
        <w:rPr>
          <w:sz w:val="28"/>
          <w:szCs w:val="28"/>
        </w:rPr>
        <w:t>зимой</w:t>
      </w:r>
      <w:proofErr w:type="gramEnd"/>
      <w:r w:rsidRPr="004E65E1">
        <w:rPr>
          <w:sz w:val="28"/>
          <w:szCs w:val="28"/>
        </w:rPr>
        <w:t xml:space="preserve"> конечно же мостом становился ледяной покров Москвы-реки. В начале XVII века берега реки связал так называемый «живой» мост, настил которого лежал прямо на воде. С каждым годом все увеличивающееся движение к столице со стороны Смоленского тракта требовало создания постоянного моста. В 1787— 1788 гг. был построен новый деревянный мост, на долю которого через четверть века выпало стать свидетелем оставления Москвы войсками и жителями в 1812 г.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горестном молчании полк за полком, рота за ротой проходила по </w:t>
      </w:r>
      <w:proofErr w:type="spellStart"/>
      <w:r w:rsidRPr="004E65E1">
        <w:rPr>
          <w:sz w:val="28"/>
          <w:szCs w:val="28"/>
        </w:rPr>
        <w:t>Дорогомиловскому</w:t>
      </w:r>
      <w:proofErr w:type="spellEnd"/>
      <w:r w:rsidRPr="004E65E1">
        <w:rPr>
          <w:sz w:val="28"/>
          <w:szCs w:val="28"/>
        </w:rPr>
        <w:t xml:space="preserve"> мосту русская армия. «Ни на одном лице я не заметил следов отчаяния, считающего все потерянным,— писал артиллерист Н. Е. </w:t>
      </w:r>
      <w:proofErr w:type="spellStart"/>
      <w:r w:rsidRPr="004E65E1">
        <w:rPr>
          <w:sz w:val="28"/>
          <w:szCs w:val="28"/>
        </w:rPr>
        <w:t>Митаревский</w:t>
      </w:r>
      <w:proofErr w:type="spellEnd"/>
      <w:r w:rsidRPr="004E65E1">
        <w:rPr>
          <w:sz w:val="28"/>
          <w:szCs w:val="28"/>
        </w:rPr>
        <w:t>,— но я наблюдал мрачное и сосредоточенное выражение чувства мести». И отмщение пришло...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lastRenderedPageBreak/>
        <w:t xml:space="preserve">В августе 1837 г. Россия отмечала </w:t>
      </w:r>
      <w:proofErr w:type="spellStart"/>
      <w:r w:rsidRPr="004E65E1">
        <w:rPr>
          <w:sz w:val="28"/>
          <w:szCs w:val="28"/>
        </w:rPr>
        <w:t>четвертьвековой</w:t>
      </w:r>
      <w:proofErr w:type="spellEnd"/>
      <w:r w:rsidRPr="004E65E1">
        <w:rPr>
          <w:sz w:val="28"/>
          <w:szCs w:val="28"/>
        </w:rPr>
        <w:t xml:space="preserve"> юбилей Бородинского сражения. Тогда же </w:t>
      </w:r>
      <w:proofErr w:type="spellStart"/>
      <w:r w:rsidRPr="004E65E1">
        <w:rPr>
          <w:sz w:val="28"/>
          <w:szCs w:val="28"/>
        </w:rPr>
        <w:t>Дорогомиловский</w:t>
      </w:r>
      <w:proofErr w:type="spellEnd"/>
      <w:r w:rsidRPr="004E65E1">
        <w:rPr>
          <w:sz w:val="28"/>
          <w:szCs w:val="28"/>
        </w:rPr>
        <w:t xml:space="preserve"> мост был переименован </w:t>
      </w:r>
      <w:proofErr w:type="gramStart"/>
      <w:r w:rsidRPr="004E65E1">
        <w:rPr>
          <w:sz w:val="28"/>
          <w:szCs w:val="28"/>
        </w:rPr>
        <w:t>в</w:t>
      </w:r>
      <w:proofErr w:type="gramEnd"/>
      <w:r w:rsidRPr="004E65E1">
        <w:rPr>
          <w:sz w:val="28"/>
          <w:szCs w:val="28"/>
        </w:rPr>
        <w:t xml:space="preserve"> Бородинский.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1868 г. деревянный Бородинский мост был заменен железным на двух высоких каменных быках с ледорезами. Проезжая часть его длиной 139 метров и шириной 15 метров была перекрыта верхними металлическими фермами. При въездах стояли каменные арки с декоративными башенками на углах. Мост был </w:t>
      </w:r>
      <w:proofErr w:type="gramStart"/>
      <w:r w:rsidRPr="004E65E1">
        <w:rPr>
          <w:sz w:val="28"/>
          <w:szCs w:val="28"/>
        </w:rPr>
        <w:t>сооружен</w:t>
      </w:r>
      <w:proofErr w:type="gramEnd"/>
      <w:r w:rsidRPr="004E65E1">
        <w:rPr>
          <w:sz w:val="28"/>
          <w:szCs w:val="28"/>
        </w:rPr>
        <w:t xml:space="preserve"> но проекту инженера В. К. </w:t>
      </w:r>
      <w:proofErr w:type="spellStart"/>
      <w:r w:rsidRPr="004E65E1">
        <w:rPr>
          <w:sz w:val="28"/>
          <w:szCs w:val="28"/>
        </w:rPr>
        <w:t>Шпейера</w:t>
      </w:r>
      <w:proofErr w:type="spellEnd"/>
      <w:r w:rsidRPr="004E65E1">
        <w:rPr>
          <w:sz w:val="28"/>
          <w:szCs w:val="28"/>
        </w:rPr>
        <w:t>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таком виде мост просуществовал до 1909 г., когда началась его перестройка по проекту архитектора Р. И. Клейна и инженера Н. И. </w:t>
      </w:r>
      <w:proofErr w:type="spellStart"/>
      <w:r w:rsidRPr="004E65E1">
        <w:rPr>
          <w:sz w:val="28"/>
          <w:szCs w:val="28"/>
        </w:rPr>
        <w:t>Осколкова</w:t>
      </w:r>
      <w:proofErr w:type="spellEnd"/>
      <w:r w:rsidRPr="004E65E1">
        <w:rPr>
          <w:sz w:val="28"/>
          <w:szCs w:val="28"/>
        </w:rPr>
        <w:t>. Проезжая часть была расширена почти до 28 метров при прежней длине и прежнем числе мостовых опор.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>Открытие моста состоялось в 1913 г. Продуманным архитектурным оформлением Клейн превратил Бородинский мо</w:t>
      </w:r>
      <w:proofErr w:type="gramStart"/>
      <w:r w:rsidRPr="004E65E1">
        <w:rPr>
          <w:sz w:val="28"/>
          <w:szCs w:val="28"/>
        </w:rPr>
        <w:t>ст в св</w:t>
      </w:r>
      <w:proofErr w:type="gramEnd"/>
      <w:r w:rsidRPr="004E65E1">
        <w:rPr>
          <w:sz w:val="28"/>
          <w:szCs w:val="28"/>
        </w:rPr>
        <w:t>оеобразный памятник русским воинам, стоявшим насмерть на Бородинском поле.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>В 1938 г. мост был частично реконструирован. Вторичной реконструкции он подвергся в 1950—1952 гг. Бородинский мост был значительно расширен и удлинен. Под его съездами устроены арочные проезды, открывающие путь по набережной под мостом. Архитектурный облик моста-памятника сохранен.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1970 г. бригадами треста </w:t>
      </w:r>
      <w:proofErr w:type="spellStart"/>
      <w:r w:rsidRPr="004E65E1">
        <w:rPr>
          <w:sz w:val="28"/>
          <w:szCs w:val="28"/>
        </w:rPr>
        <w:t>Горгидромост</w:t>
      </w:r>
      <w:proofErr w:type="spellEnd"/>
      <w:r w:rsidRPr="004E65E1">
        <w:rPr>
          <w:sz w:val="28"/>
          <w:szCs w:val="28"/>
        </w:rPr>
        <w:t xml:space="preserve"> были проведены очистка и ремонт гранитной облицовки моста.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В начале 1978 г. Исполком Моссовета утвердил проект капитального ремонта Бородинского моста, которым предусматривалась замена пораженных коррозией </w:t>
      </w:r>
      <w:proofErr w:type="spellStart"/>
      <w:r w:rsidRPr="004E65E1">
        <w:rPr>
          <w:sz w:val="28"/>
          <w:szCs w:val="28"/>
        </w:rPr>
        <w:t>надарочных</w:t>
      </w:r>
      <w:proofErr w:type="spellEnd"/>
      <w:r w:rsidRPr="004E65E1">
        <w:rPr>
          <w:sz w:val="28"/>
          <w:szCs w:val="28"/>
        </w:rPr>
        <w:t xml:space="preserve"> элементов моста новыми металлоконструкциями из специальной мостовой стали. Восстановлению подверглись и другие части моста. Для этого мост «вскрыли», сняли его покрытие, и настил из лоткового железа заменили железобетоном. Эти сложные работы выполнял коллектив треста </w:t>
      </w:r>
      <w:proofErr w:type="spellStart"/>
      <w:r w:rsidRPr="004E65E1">
        <w:rPr>
          <w:sz w:val="28"/>
          <w:szCs w:val="28"/>
        </w:rPr>
        <w:t>Главмостинжстрон</w:t>
      </w:r>
      <w:proofErr w:type="spellEnd"/>
      <w:r w:rsidRPr="004E65E1">
        <w:rPr>
          <w:sz w:val="28"/>
          <w:szCs w:val="28"/>
        </w:rPr>
        <w:t>, участвовавший и в последней реконструкции Бородинского моста. Впервые после постройки было отреставрировано чугунное украшение колоннад. Каменотесы ордена Трудового Красного Знамени треста по строительству набережных и мостов обновили облицовку мостовых опор, колоннад и береговых устоев специально подобранными по цвету гранитными плитами, установили и новый гранитный борт. Работы завершились ремонтом тротуаров и укладкой нового асфальтового покрытия на проезжей части Бородинского моста.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 xml:space="preserve">Со стороны Большой </w:t>
      </w:r>
      <w:proofErr w:type="spellStart"/>
      <w:r w:rsidRPr="004E65E1">
        <w:rPr>
          <w:sz w:val="28"/>
          <w:szCs w:val="28"/>
        </w:rPr>
        <w:t>Дорогомиловской</w:t>
      </w:r>
      <w:proofErr w:type="spellEnd"/>
      <w:r w:rsidRPr="004E65E1">
        <w:rPr>
          <w:sz w:val="28"/>
          <w:szCs w:val="28"/>
        </w:rPr>
        <w:t xml:space="preserve"> улицы по обеим сторонам въезда на мост высятся серые гранитные обелиски. Своей формой они напоминают те </w:t>
      </w:r>
      <w:r w:rsidRPr="004E65E1">
        <w:rPr>
          <w:sz w:val="28"/>
          <w:szCs w:val="28"/>
        </w:rPr>
        <w:lastRenderedPageBreak/>
        <w:t xml:space="preserve">старые каменные столбы, которыми был когда-то обозначен въезд в Москву со стороны </w:t>
      </w:r>
      <w:proofErr w:type="spellStart"/>
      <w:r w:rsidRPr="004E65E1">
        <w:rPr>
          <w:sz w:val="28"/>
          <w:szCs w:val="28"/>
        </w:rPr>
        <w:t>Дорогомиловской</w:t>
      </w:r>
      <w:proofErr w:type="spellEnd"/>
      <w:r w:rsidRPr="004E65E1">
        <w:rPr>
          <w:sz w:val="28"/>
          <w:szCs w:val="28"/>
        </w:rPr>
        <w:t xml:space="preserve"> заставы.</w:t>
      </w:r>
    </w:p>
    <w:p w:rsidR="00FA788B" w:rsidRPr="004E65E1" w:rsidRDefault="00FA788B" w:rsidP="00FA788B">
      <w:pPr>
        <w:rPr>
          <w:sz w:val="28"/>
          <w:szCs w:val="28"/>
        </w:rPr>
      </w:pPr>
    </w:p>
    <w:p w:rsidR="00FA788B" w:rsidRPr="004E65E1" w:rsidRDefault="00FA788B" w:rsidP="00FA788B">
      <w:pPr>
        <w:rPr>
          <w:sz w:val="28"/>
          <w:szCs w:val="28"/>
        </w:rPr>
      </w:pPr>
      <w:r w:rsidRPr="004E65E1">
        <w:rPr>
          <w:sz w:val="28"/>
          <w:szCs w:val="28"/>
        </w:rPr>
        <w:t>Со стороны Смоленской площади по бокам въезда помещены свободно стоящие полукругом колоннады дорического ордера. Общий карниз связывает каждую шестерку колонн, а на нем установлены отлитые из чугуна декоративные пирамиды древних воинских доспехов и знамен. Береговые сооружения моста выполнены в форме бастионов. На чугунной решетке парапета укреплены медальоны с изображениями различных военных атрибутов. Архитектору удалось придать оформлению моста-памятника торжественно-триумфальный характер, подчеркивающий величие победы русского народа в Отечественной войне 1812 г.</w:t>
      </w:r>
    </w:p>
    <w:p w:rsidR="00FA788B" w:rsidRPr="00604F5F" w:rsidRDefault="00FA788B" w:rsidP="00FA788B">
      <w:pPr>
        <w:rPr>
          <w:b/>
          <w:sz w:val="32"/>
          <w:szCs w:val="32"/>
        </w:rPr>
      </w:pPr>
      <w:r w:rsidRPr="00604F5F">
        <w:rPr>
          <w:b/>
          <w:sz w:val="32"/>
          <w:szCs w:val="32"/>
        </w:rPr>
        <w:t>Пословицы и поговорки о смелости, отваге, Родине</w:t>
      </w:r>
      <w:r>
        <w:rPr>
          <w:b/>
          <w:sz w:val="32"/>
          <w:szCs w:val="32"/>
        </w:rPr>
        <w:t>.</w:t>
      </w:r>
    </w:p>
    <w:p w:rsidR="00FA788B" w:rsidRDefault="00FA788B" w:rsidP="00FA788B"/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Смелость силе воевода.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Тот герой кто за Родину горой.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Кто смел тот на коня сел.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За край свой насмерть стой.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Русский ни с мячом, ни с калачом не шутит.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Сам погибай, а товарища выручай.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С родной земли умри, не сходи.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Жить - Родине служить.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Счастье - Родины дороже жизни. 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 xml:space="preserve">Не тот герой, кто награду ждёт, а тот герой, кто за народ идёт. </w:t>
      </w:r>
    </w:p>
    <w:p w:rsidR="00FA788B" w:rsidRDefault="00FA788B" w:rsidP="00FA788B">
      <w:pPr>
        <w:rPr>
          <w:sz w:val="32"/>
          <w:szCs w:val="32"/>
        </w:rPr>
      </w:pPr>
    </w:p>
    <w:p w:rsidR="00FA788B" w:rsidRDefault="00FA788B" w:rsidP="00FA788B">
      <w:pPr>
        <w:rPr>
          <w:sz w:val="32"/>
          <w:szCs w:val="32"/>
        </w:rPr>
      </w:pPr>
      <w:r w:rsidRPr="00604F5F">
        <w:rPr>
          <w:sz w:val="32"/>
          <w:szCs w:val="32"/>
        </w:rPr>
        <w:t>Если дружба велика, будет Родина крепка.</w:t>
      </w:r>
    </w:p>
    <w:p w:rsidR="00FA788B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</w:p>
    <w:p w:rsidR="00FA788B" w:rsidRPr="00604F5F" w:rsidRDefault="00FA788B" w:rsidP="00FA788B">
      <w:pPr>
        <w:rPr>
          <w:sz w:val="32"/>
          <w:szCs w:val="32"/>
        </w:rPr>
      </w:pPr>
    </w:p>
    <w:p w:rsidR="00FA788B" w:rsidRPr="004E65E1" w:rsidRDefault="00FA788B" w:rsidP="00FA788B">
      <w:pPr>
        <w:rPr>
          <w:sz w:val="28"/>
          <w:szCs w:val="28"/>
        </w:rPr>
      </w:pPr>
    </w:p>
    <w:p w:rsidR="004E342B" w:rsidRDefault="00FA788B" w:rsidP="00FA788B">
      <w:r w:rsidRPr="00D15828">
        <w:rPr>
          <w:b/>
          <w:sz w:val="36"/>
          <w:szCs w:val="36"/>
        </w:rPr>
        <w:object w:dxaOrig="9385" w:dyaOrig="14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pt;height:722.25pt" o:ole="">
            <v:imagedata r:id="rId5" o:title=""/>
          </v:shape>
          <o:OLEObject Type="Embed" ProgID="Word.Document.12" ShapeID="_x0000_i1026" DrawAspect="Content" ObjectID="_1443772995" r:id="rId6"/>
        </w:object>
      </w:r>
    </w:p>
    <w:sectPr w:rsidR="004E342B" w:rsidSect="004E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788B"/>
    <w:rsid w:val="004E342B"/>
    <w:rsid w:val="00FA7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8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8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3065</Words>
  <Characters>17477</Characters>
  <Application>Microsoft Office Word</Application>
  <DocSecurity>0</DocSecurity>
  <Lines>145</Lines>
  <Paragraphs>41</Paragraphs>
  <ScaleCrop>false</ScaleCrop>
  <Company>Reanimator Extreme Edition</Company>
  <LinksUpToDate>false</LinksUpToDate>
  <CharactersWithSpaces>20501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2013-10-20T07:15:00Z</dcterms:created>
  <dcterms:modified xsi:type="dcterms:W3CDTF">2013-10-20T07:16:00Z</dcterms:modified>
</cp:coreProperties>
</file>