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C6" w:rsidRDefault="000049C6" w:rsidP="000049C6">
      <w:pPr>
        <w:pStyle w:val="20"/>
        <w:shd w:val="clear" w:color="auto" w:fill="auto"/>
        <w:spacing w:after="0" w:line="310" w:lineRule="exact"/>
        <w:ind w:left="40"/>
        <w:rPr>
          <w:rStyle w:val="21"/>
          <w:b/>
          <w:bCs/>
        </w:rPr>
      </w:pPr>
      <w:r>
        <w:rPr>
          <w:rStyle w:val="21"/>
          <w:b/>
          <w:bCs/>
        </w:rPr>
        <w:t>ГБДОУ детский сад№85</w:t>
      </w:r>
    </w:p>
    <w:p w:rsidR="001C4D3C" w:rsidRDefault="000049C6" w:rsidP="000049C6">
      <w:pPr>
        <w:pStyle w:val="20"/>
        <w:shd w:val="clear" w:color="auto" w:fill="auto"/>
        <w:spacing w:after="0" w:line="310" w:lineRule="exact"/>
        <w:ind w:left="40"/>
      </w:pPr>
      <w:r>
        <w:rPr>
          <w:rStyle w:val="21"/>
          <w:b/>
          <w:bCs/>
        </w:rPr>
        <w:t>Красносельского района</w:t>
      </w:r>
      <w:r w:rsidR="00E40433">
        <w:t>.</w:t>
      </w:r>
    </w:p>
    <w:p w:rsidR="00E77F55" w:rsidRDefault="00E77F55" w:rsidP="000049C6">
      <w:pPr>
        <w:pStyle w:val="20"/>
        <w:shd w:val="clear" w:color="auto" w:fill="auto"/>
        <w:spacing w:after="0" w:line="310" w:lineRule="exact"/>
        <w:ind w:left="40"/>
      </w:pPr>
      <w:r>
        <w:rPr>
          <w:rStyle w:val="21"/>
          <w:b/>
          <w:bCs/>
        </w:rPr>
        <w:t>Конспект непосредственно</w:t>
      </w:r>
      <w:r>
        <w:t xml:space="preserve"> образовательной деятельности</w:t>
      </w:r>
    </w:p>
    <w:p w:rsidR="00E77F55" w:rsidRDefault="00E77F55" w:rsidP="000049C6">
      <w:pPr>
        <w:pStyle w:val="20"/>
        <w:shd w:val="clear" w:color="auto" w:fill="auto"/>
        <w:spacing w:after="0" w:line="310" w:lineRule="exact"/>
        <w:ind w:left="40"/>
        <w:rPr>
          <w:rStyle w:val="21"/>
          <w:b/>
          <w:bCs/>
        </w:rPr>
      </w:pPr>
      <w:r>
        <w:rPr>
          <w:rStyle w:val="21"/>
          <w:b/>
          <w:bCs/>
        </w:rPr>
        <w:t>с детьми старшей группы на тему:</w:t>
      </w:r>
    </w:p>
    <w:p w:rsidR="00E77F55" w:rsidRDefault="0004429F" w:rsidP="000049C6">
      <w:pPr>
        <w:pStyle w:val="20"/>
        <w:shd w:val="clear" w:color="auto" w:fill="auto"/>
        <w:spacing w:after="0" w:line="310" w:lineRule="exact"/>
        <w:ind w:left="40"/>
        <w:rPr>
          <w:rStyle w:val="21"/>
          <w:b/>
          <w:bCs/>
        </w:rPr>
      </w:pPr>
      <w:proofErr w:type="spellStart"/>
      <w:r>
        <w:rPr>
          <w:rStyle w:val="21"/>
          <w:b/>
          <w:bCs/>
        </w:rPr>
        <w:t>Знакомьтесь</w:t>
      </w:r>
      <w:proofErr w:type="gramStart"/>
      <w:r>
        <w:rPr>
          <w:rStyle w:val="21"/>
          <w:b/>
          <w:bCs/>
        </w:rPr>
        <w:t>,м</w:t>
      </w:r>
      <w:proofErr w:type="gramEnd"/>
      <w:r>
        <w:rPr>
          <w:rStyle w:val="21"/>
          <w:b/>
          <w:bCs/>
        </w:rPr>
        <w:t>яч</w:t>
      </w:r>
      <w:proofErr w:type="spellEnd"/>
      <w:r>
        <w:rPr>
          <w:rStyle w:val="21"/>
          <w:b/>
          <w:bCs/>
        </w:rPr>
        <w:t>!</w:t>
      </w:r>
    </w:p>
    <w:p w:rsidR="0004429F" w:rsidRDefault="0004429F" w:rsidP="000049C6">
      <w:pPr>
        <w:pStyle w:val="20"/>
        <w:shd w:val="clear" w:color="auto" w:fill="auto"/>
        <w:spacing w:after="0" w:line="310" w:lineRule="exact"/>
        <w:ind w:left="40"/>
        <w:rPr>
          <w:rStyle w:val="21"/>
          <w:b/>
          <w:bCs/>
        </w:rPr>
      </w:pPr>
      <w:r>
        <w:rPr>
          <w:rStyle w:val="21"/>
          <w:b/>
          <w:bCs/>
        </w:rPr>
        <w:t>Подготовила и провела:</w:t>
      </w:r>
    </w:p>
    <w:p w:rsidR="0004429F" w:rsidRDefault="0004429F" w:rsidP="000049C6">
      <w:pPr>
        <w:pStyle w:val="20"/>
        <w:shd w:val="clear" w:color="auto" w:fill="auto"/>
        <w:spacing w:after="0" w:line="310" w:lineRule="exact"/>
        <w:ind w:left="40"/>
      </w:pPr>
      <w:r>
        <w:rPr>
          <w:rStyle w:val="21"/>
          <w:b/>
          <w:bCs/>
        </w:rPr>
        <w:t>Митрофанова Елена Николаевна</w:t>
      </w:r>
      <w:bookmarkStart w:id="0" w:name="_GoBack"/>
      <w:bookmarkEnd w:id="0"/>
    </w:p>
    <w:p w:rsidR="000049C6" w:rsidRDefault="000049C6" w:rsidP="000049C6">
      <w:pPr>
        <w:pStyle w:val="20"/>
        <w:shd w:val="clear" w:color="auto" w:fill="auto"/>
        <w:spacing w:after="0" w:line="310" w:lineRule="exact"/>
        <w:ind w:left="40"/>
      </w:pPr>
      <w:r>
        <w:rPr>
          <w:rStyle w:val="21"/>
          <w:b/>
          <w:bCs/>
        </w:rPr>
        <w:t xml:space="preserve">Образовательная </w:t>
      </w:r>
      <w:proofErr w:type="spellStart"/>
      <w:r>
        <w:rPr>
          <w:rStyle w:val="21"/>
          <w:b/>
          <w:bCs/>
        </w:rPr>
        <w:t>область</w:t>
      </w:r>
      <w:proofErr w:type="gramStart"/>
      <w:r w:rsidRPr="000049C6">
        <w:t>:</w:t>
      </w:r>
      <w:r>
        <w:t>п</w:t>
      </w:r>
      <w:proofErr w:type="gramEnd"/>
      <w:r>
        <w:t>ознание</w:t>
      </w:r>
      <w:proofErr w:type="spellEnd"/>
    </w:p>
    <w:p w:rsidR="000049C6" w:rsidRDefault="000049C6" w:rsidP="000049C6">
      <w:pPr>
        <w:pStyle w:val="20"/>
        <w:shd w:val="clear" w:color="auto" w:fill="auto"/>
        <w:spacing w:after="0" w:line="310" w:lineRule="exact"/>
        <w:ind w:left="40"/>
      </w:pPr>
      <w:proofErr w:type="spellStart"/>
      <w:r>
        <w:rPr>
          <w:rStyle w:val="21"/>
          <w:b/>
          <w:bCs/>
        </w:rPr>
        <w:t>Интеграция</w:t>
      </w:r>
      <w:proofErr w:type="gramStart"/>
      <w:r w:rsidRPr="000049C6">
        <w:t>:</w:t>
      </w:r>
      <w:r>
        <w:t>к</w:t>
      </w:r>
      <w:proofErr w:type="gramEnd"/>
      <w:r>
        <w:t>оммуникация,социализация</w:t>
      </w:r>
      <w:proofErr w:type="spellEnd"/>
    </w:p>
    <w:p w:rsidR="000049C6" w:rsidRDefault="000049C6" w:rsidP="000049C6">
      <w:pPr>
        <w:pStyle w:val="20"/>
        <w:shd w:val="clear" w:color="auto" w:fill="auto"/>
        <w:spacing w:after="0" w:line="310" w:lineRule="exact"/>
        <w:ind w:left="40"/>
      </w:pPr>
      <w:r>
        <w:rPr>
          <w:rStyle w:val="21"/>
          <w:b/>
          <w:bCs/>
        </w:rPr>
        <w:t xml:space="preserve">Виды детской </w:t>
      </w:r>
      <w:proofErr w:type="spellStart"/>
      <w:r>
        <w:rPr>
          <w:rStyle w:val="21"/>
          <w:b/>
          <w:bCs/>
        </w:rPr>
        <w:t>деятельности</w:t>
      </w:r>
      <w:proofErr w:type="gramStart"/>
      <w:r w:rsidRPr="000049C6">
        <w:t>:</w:t>
      </w:r>
      <w:r>
        <w:t>и</w:t>
      </w:r>
      <w:proofErr w:type="gramEnd"/>
      <w:r>
        <w:t>гровая,двигательная</w:t>
      </w:r>
      <w:proofErr w:type="spellEnd"/>
      <w:r>
        <w:t>,</w:t>
      </w:r>
    </w:p>
    <w:p w:rsidR="000049C6" w:rsidRDefault="000049C6" w:rsidP="000049C6">
      <w:pPr>
        <w:pStyle w:val="20"/>
        <w:shd w:val="clear" w:color="auto" w:fill="auto"/>
        <w:spacing w:after="0" w:line="310" w:lineRule="exact"/>
        <w:ind w:left="40"/>
        <w:jc w:val="left"/>
      </w:pPr>
      <w:proofErr w:type="spellStart"/>
      <w:r>
        <w:rPr>
          <w:rStyle w:val="21"/>
          <w:b/>
          <w:bCs/>
        </w:rPr>
        <w:t>речевая,познавательно</w:t>
      </w:r>
      <w:r w:rsidRPr="000049C6">
        <w:t>-</w:t>
      </w:r>
      <w:r>
        <w:t>исследовательская,свободное</w:t>
      </w:r>
      <w:proofErr w:type="spellEnd"/>
      <w:r>
        <w:t xml:space="preserve"> общение.</w:t>
      </w:r>
    </w:p>
    <w:p w:rsidR="001C4D3C" w:rsidRDefault="00E40433">
      <w:pPr>
        <w:pStyle w:val="22"/>
        <w:shd w:val="clear" w:color="auto" w:fill="auto"/>
        <w:spacing w:before="0" w:after="0" w:line="374" w:lineRule="exact"/>
        <w:ind w:left="40"/>
      </w:pPr>
      <w:r>
        <w:rPr>
          <w:rStyle w:val="1"/>
        </w:rPr>
        <w:t>Программные задачи</w:t>
      </w:r>
      <w:r>
        <w:t>.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4" w:lineRule="exact"/>
        <w:ind w:left="40" w:firstLine="760"/>
        <w:jc w:val="both"/>
      </w:pPr>
      <w:r>
        <w:t>Развивать мышление и воображение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4" w:lineRule="exact"/>
        <w:ind w:left="40" w:right="900" w:firstLine="760"/>
      </w:pPr>
      <w:r>
        <w:t>Продолжать учить детей использовать доказательную и связную речь.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4" w:lineRule="exact"/>
        <w:ind w:left="40" w:right="1340" w:firstLine="760"/>
        <w:jc w:val="both"/>
      </w:pPr>
      <w:r>
        <w:t>Упражнять в правильном использовании окончаний прилагательных.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4" w:lineRule="exact"/>
        <w:ind w:left="40" w:right="1340" w:firstLine="760"/>
        <w:jc w:val="both"/>
      </w:pPr>
      <w:r>
        <w:t>Развивать познавательные исследовательские навыки (форма, цвет, размер, разнообразие материалов и назначение мячей).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74" w:lineRule="exact"/>
        <w:ind w:left="40" w:right="1340" w:firstLine="760"/>
        <w:jc w:val="both"/>
      </w:pPr>
      <w:r>
        <w:t>Формировать понятие, что все предметы имеют свою историю - прошлое и настоящее.</w:t>
      </w:r>
    </w:p>
    <w:p w:rsidR="001C4D3C" w:rsidRDefault="00E40433">
      <w:pPr>
        <w:pStyle w:val="22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300" w:line="374" w:lineRule="exact"/>
        <w:ind w:left="40" w:right="1340" w:firstLine="760"/>
        <w:jc w:val="both"/>
      </w:pPr>
      <w:r>
        <w:t>Расширить словарь детей словами, обозначающими действие и определение качества предмета.</w:t>
      </w:r>
    </w:p>
    <w:p w:rsidR="001C4D3C" w:rsidRDefault="00E40433">
      <w:pPr>
        <w:pStyle w:val="22"/>
        <w:shd w:val="clear" w:color="auto" w:fill="auto"/>
        <w:spacing w:before="0" w:after="0" w:line="374" w:lineRule="exact"/>
        <w:ind w:left="40"/>
      </w:pPr>
      <w:r>
        <w:rPr>
          <w:rStyle w:val="1"/>
        </w:rPr>
        <w:t>Предварительная работа.</w:t>
      </w:r>
    </w:p>
    <w:p w:rsidR="001C4D3C" w:rsidRDefault="00E40433">
      <w:pPr>
        <w:pStyle w:val="22"/>
        <w:shd w:val="clear" w:color="auto" w:fill="auto"/>
        <w:spacing w:before="0" w:after="0" w:line="374" w:lineRule="exact"/>
        <w:ind w:left="40" w:right="300" w:firstLine="760"/>
      </w:pPr>
      <w:r>
        <w:t>Предложить дома вместе с родителями составить рассказ «про любимый мяч», по плану:</w:t>
      </w:r>
    </w:p>
    <w:p w:rsidR="001C4D3C" w:rsidRDefault="00E40433">
      <w:pPr>
        <w:pStyle w:val="2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74" w:lineRule="exact"/>
        <w:ind w:left="40" w:firstLine="760"/>
        <w:jc w:val="both"/>
      </w:pPr>
      <w:r>
        <w:t>какой мяч</w:t>
      </w:r>
    </w:p>
    <w:p w:rsidR="001C4D3C" w:rsidRDefault="00E40433">
      <w:pPr>
        <w:pStyle w:val="2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74" w:lineRule="exact"/>
        <w:ind w:left="40" w:firstLine="760"/>
        <w:jc w:val="both"/>
      </w:pPr>
      <w:r>
        <w:t>откуда появился</w:t>
      </w:r>
    </w:p>
    <w:p w:rsidR="001C4D3C" w:rsidRDefault="00E40433">
      <w:pPr>
        <w:pStyle w:val="2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74" w:lineRule="exact"/>
        <w:ind w:left="40" w:firstLine="760"/>
        <w:jc w:val="both"/>
      </w:pPr>
      <w:r>
        <w:t>почему тебе нравится играть с мячом.</w:t>
      </w:r>
    </w:p>
    <w:p w:rsidR="001C4D3C" w:rsidRDefault="00E40433">
      <w:pPr>
        <w:pStyle w:val="22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74" w:lineRule="exact"/>
        <w:ind w:left="40" w:firstLine="760"/>
        <w:jc w:val="both"/>
      </w:pPr>
      <w:r>
        <w:t>расскажи интересный случай с твоим мячом.</w:t>
      </w:r>
    </w:p>
    <w:p w:rsidR="001C4D3C" w:rsidRDefault="00E40433">
      <w:pPr>
        <w:pStyle w:val="22"/>
        <w:shd w:val="clear" w:color="auto" w:fill="auto"/>
        <w:spacing w:before="0" w:after="0" w:line="374" w:lineRule="exact"/>
        <w:ind w:left="40"/>
      </w:pPr>
      <w:r>
        <w:rPr>
          <w:rStyle w:val="1"/>
        </w:rPr>
        <w:t>Материал к занятию.</w:t>
      </w:r>
    </w:p>
    <w:p w:rsidR="001C4D3C" w:rsidRDefault="00E40433">
      <w:pPr>
        <w:pStyle w:val="22"/>
        <w:shd w:val="clear" w:color="auto" w:fill="auto"/>
        <w:spacing w:before="0" w:after="296" w:line="374" w:lineRule="exact"/>
        <w:ind w:left="40" w:right="900" w:firstLine="760"/>
      </w:pPr>
      <w:r>
        <w:t>Мяч на каждого ребенка разный по форме, размеру, назначению, степенью изношенности и из разного материала.</w:t>
      </w:r>
    </w:p>
    <w:p w:rsidR="001C4D3C" w:rsidRDefault="00E40433">
      <w:pPr>
        <w:pStyle w:val="22"/>
        <w:shd w:val="clear" w:color="auto" w:fill="auto"/>
        <w:spacing w:before="0" w:after="0"/>
        <w:ind w:left="40"/>
      </w:pPr>
      <w:r>
        <w:rPr>
          <w:rStyle w:val="1"/>
        </w:rPr>
        <w:t>Ход занятия</w:t>
      </w:r>
    </w:p>
    <w:p w:rsidR="001C4D3C" w:rsidRDefault="00E40433">
      <w:pPr>
        <w:pStyle w:val="22"/>
        <w:shd w:val="clear" w:color="auto" w:fill="auto"/>
        <w:spacing w:before="0" w:after="0"/>
        <w:ind w:left="40" w:right="900" w:firstLine="760"/>
      </w:pPr>
      <w:r>
        <w:t>в. предлагает загадку: Прыгает и скачет, упадет, не плачет, предлагается каждому ребенку взять мяч, подумать и рассказать о мяче, (размер, цвет, назначение и материал), рассказ о своем любимом мяче - 2-3 рассказа.</w:t>
      </w:r>
    </w:p>
    <w:sectPr w:rsidR="001C4D3C">
      <w:type w:val="continuous"/>
      <w:pgSz w:w="11909" w:h="16838"/>
      <w:pgMar w:top="856" w:right="1041" w:bottom="856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19" w:rsidRDefault="00E50E19">
      <w:r>
        <w:separator/>
      </w:r>
    </w:p>
  </w:endnote>
  <w:endnote w:type="continuationSeparator" w:id="0">
    <w:p w:rsidR="00E50E19" w:rsidRDefault="00E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19" w:rsidRDefault="00E50E19"/>
  </w:footnote>
  <w:footnote w:type="continuationSeparator" w:id="0">
    <w:p w:rsidR="00E50E19" w:rsidRDefault="00E50E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28A9"/>
    <w:multiLevelType w:val="multilevel"/>
    <w:tmpl w:val="0CB85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2C2FE3"/>
    <w:multiLevelType w:val="multilevel"/>
    <w:tmpl w:val="C9AA0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4D3C"/>
    <w:rsid w:val="000049C6"/>
    <w:rsid w:val="0004429F"/>
    <w:rsid w:val="001C4D3C"/>
    <w:rsid w:val="00AF348A"/>
    <w:rsid w:val="00E40433"/>
    <w:rsid w:val="00E50E19"/>
    <w:rsid w:val="00E7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720" w:after="720" w:line="379" w:lineRule="exact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6</cp:revision>
  <cp:lastPrinted>2013-10-28T17:14:00Z</cp:lastPrinted>
  <dcterms:created xsi:type="dcterms:W3CDTF">2013-10-28T16:54:00Z</dcterms:created>
  <dcterms:modified xsi:type="dcterms:W3CDTF">2013-10-28T17:30:00Z</dcterms:modified>
</cp:coreProperties>
</file>