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91" w:rsidRPr="00EE5EBC" w:rsidRDefault="00BF6491" w:rsidP="00EE5EBC">
      <w:pPr>
        <w:spacing w:after="0" w:line="240" w:lineRule="auto"/>
        <w:jc w:val="center"/>
        <w:rPr>
          <w:rFonts w:ascii="Times New Roman" w:hAnsi="Times New Roman"/>
          <w:b/>
          <w:sz w:val="28"/>
          <w:szCs w:val="28"/>
        </w:rPr>
      </w:pPr>
      <w:r w:rsidRPr="00EE5EBC">
        <w:rPr>
          <w:rFonts w:ascii="Times New Roman" w:hAnsi="Times New Roman"/>
          <w:b/>
          <w:sz w:val="28"/>
          <w:szCs w:val="28"/>
        </w:rPr>
        <w:t xml:space="preserve">Опыт организации предметно – развивающей среды  гражданско-патриотической направленности </w:t>
      </w:r>
      <w:r>
        <w:rPr>
          <w:rFonts w:ascii="Times New Roman" w:hAnsi="Times New Roman"/>
          <w:b/>
          <w:sz w:val="28"/>
          <w:szCs w:val="28"/>
        </w:rPr>
        <w:t xml:space="preserve"> </w:t>
      </w:r>
      <w:r w:rsidRPr="00EE5EBC">
        <w:rPr>
          <w:rFonts w:ascii="Times New Roman" w:hAnsi="Times New Roman"/>
          <w:b/>
          <w:sz w:val="28"/>
          <w:szCs w:val="28"/>
        </w:rPr>
        <w:t xml:space="preserve">в </w:t>
      </w:r>
      <w:r>
        <w:rPr>
          <w:rFonts w:ascii="Times New Roman" w:hAnsi="Times New Roman"/>
          <w:b/>
          <w:sz w:val="28"/>
          <w:szCs w:val="28"/>
        </w:rPr>
        <w:t>подготовительной группе детского сада.</w:t>
      </w:r>
    </w:p>
    <w:p w:rsidR="00BF6491" w:rsidRDefault="00BF6491" w:rsidP="00EE5EBC">
      <w:pPr>
        <w:spacing w:after="0" w:line="240" w:lineRule="auto"/>
        <w:jc w:val="center"/>
        <w:rPr>
          <w:rFonts w:ascii="Times New Roman" w:hAnsi="Times New Roman"/>
          <w:b/>
          <w:sz w:val="28"/>
          <w:szCs w:val="28"/>
        </w:rPr>
      </w:pPr>
    </w:p>
    <w:p w:rsidR="00BF6491" w:rsidRDefault="00BF6491" w:rsidP="00EE5EBC">
      <w:pPr>
        <w:spacing w:after="0" w:line="240" w:lineRule="auto"/>
        <w:jc w:val="center"/>
        <w:outlineLvl w:val="0"/>
        <w:rPr>
          <w:rFonts w:ascii="Times New Roman" w:hAnsi="Times New Roman"/>
          <w:b/>
          <w:i/>
          <w:sz w:val="24"/>
          <w:szCs w:val="24"/>
        </w:rPr>
      </w:pPr>
      <w:r>
        <w:rPr>
          <w:rFonts w:ascii="Times New Roman" w:hAnsi="Times New Roman"/>
          <w:b/>
          <w:i/>
          <w:sz w:val="24"/>
          <w:szCs w:val="24"/>
        </w:rPr>
        <w:t xml:space="preserve">Кулагина Л.А., </w:t>
      </w:r>
      <w:r w:rsidRPr="00E35061">
        <w:rPr>
          <w:rFonts w:ascii="Times New Roman" w:hAnsi="Times New Roman"/>
          <w:b/>
          <w:i/>
          <w:sz w:val="24"/>
          <w:szCs w:val="24"/>
        </w:rPr>
        <w:t>воспитател</w:t>
      </w:r>
      <w:r>
        <w:rPr>
          <w:rFonts w:ascii="Times New Roman" w:hAnsi="Times New Roman"/>
          <w:b/>
          <w:i/>
          <w:sz w:val="24"/>
          <w:szCs w:val="24"/>
        </w:rPr>
        <w:t>ь</w:t>
      </w:r>
      <w:r w:rsidRPr="00E35061">
        <w:rPr>
          <w:rFonts w:ascii="Times New Roman" w:hAnsi="Times New Roman"/>
          <w:b/>
          <w:i/>
          <w:sz w:val="24"/>
          <w:szCs w:val="24"/>
        </w:rPr>
        <w:t xml:space="preserve"> </w:t>
      </w:r>
      <w:r>
        <w:rPr>
          <w:rFonts w:ascii="Times New Roman" w:hAnsi="Times New Roman"/>
          <w:b/>
          <w:i/>
          <w:sz w:val="24"/>
          <w:szCs w:val="24"/>
        </w:rPr>
        <w:t>высшей категории</w:t>
      </w:r>
    </w:p>
    <w:p w:rsidR="00BF6491" w:rsidRDefault="00BF6491" w:rsidP="00EE5EBC">
      <w:pPr>
        <w:spacing w:after="0" w:line="240" w:lineRule="auto"/>
        <w:jc w:val="center"/>
        <w:outlineLvl w:val="0"/>
        <w:rPr>
          <w:rFonts w:ascii="Times New Roman" w:hAnsi="Times New Roman"/>
          <w:b/>
          <w:i/>
          <w:sz w:val="24"/>
          <w:szCs w:val="24"/>
        </w:rPr>
      </w:pPr>
      <w:r w:rsidRPr="00E35061">
        <w:rPr>
          <w:rFonts w:ascii="Times New Roman" w:hAnsi="Times New Roman"/>
          <w:b/>
          <w:i/>
          <w:sz w:val="24"/>
          <w:szCs w:val="24"/>
        </w:rPr>
        <w:t xml:space="preserve">МБДОУ детский сад комбинированного вида № </w:t>
      </w:r>
      <w:smartTag w:uri="urn:schemas-microsoft-com:office:smarttags" w:element="metricconverter">
        <w:smartTagPr>
          <w:attr w:name="ProductID" w:val="385 г"/>
        </w:smartTagPr>
        <w:r w:rsidRPr="00E35061">
          <w:rPr>
            <w:rFonts w:ascii="Times New Roman" w:hAnsi="Times New Roman"/>
            <w:b/>
            <w:i/>
            <w:sz w:val="24"/>
            <w:szCs w:val="24"/>
          </w:rPr>
          <w:t>385</w:t>
        </w:r>
        <w:r>
          <w:rPr>
            <w:rFonts w:ascii="Times New Roman" w:hAnsi="Times New Roman"/>
            <w:b/>
            <w:i/>
            <w:sz w:val="24"/>
            <w:szCs w:val="24"/>
          </w:rPr>
          <w:t xml:space="preserve"> г</w:t>
        </w:r>
      </w:smartTag>
      <w:r>
        <w:rPr>
          <w:rFonts w:ascii="Times New Roman" w:hAnsi="Times New Roman"/>
          <w:b/>
          <w:i/>
          <w:sz w:val="24"/>
          <w:szCs w:val="24"/>
        </w:rPr>
        <w:t>.Н.Новгород</w:t>
      </w:r>
    </w:p>
    <w:p w:rsidR="00BF6491" w:rsidRDefault="00BF6491" w:rsidP="00EE5EBC">
      <w:pPr>
        <w:pStyle w:val="NoSpacing"/>
        <w:ind w:firstLine="567"/>
        <w:jc w:val="both"/>
        <w:rPr>
          <w:rFonts w:ascii="Times New Roman" w:hAnsi="Times New Roman"/>
          <w:sz w:val="28"/>
          <w:szCs w:val="28"/>
        </w:rPr>
      </w:pP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 xml:space="preserve">Вашему вниманию представляем опыт работы МБДОУ № 385 по  созданию предметно-развивающей </w:t>
      </w:r>
      <w:r w:rsidRPr="00EE5EBC">
        <w:rPr>
          <w:rFonts w:ascii="Times New Roman" w:hAnsi="Times New Roman"/>
          <w:bCs/>
          <w:sz w:val="28"/>
          <w:szCs w:val="28"/>
        </w:rPr>
        <w:t>среды в ДОУ</w:t>
      </w:r>
      <w:r w:rsidRPr="00EE5EBC">
        <w:rPr>
          <w:rFonts w:ascii="Times New Roman" w:hAnsi="Times New Roman"/>
          <w:sz w:val="28"/>
          <w:szCs w:val="28"/>
        </w:rPr>
        <w:t xml:space="preserve">, обогащающей опыт детей и способствующей приобщению детей  к  духовно-нравственным ценностям российского народа. Учитывая тематический принцип построения воспитательно-образовательного процесса, среда в группах  проектируется в соответствии с содержанием изучаемой темы  в данный период  в 10 образовательных областях. А  интегративный принцип построения   позволяет использовать материалы, оборудование одной образовательной области  для реализации содержания других областей. Так, в течение года </w:t>
      </w:r>
      <w:r>
        <w:rPr>
          <w:rFonts w:ascii="Times New Roman" w:hAnsi="Times New Roman"/>
          <w:sz w:val="28"/>
          <w:szCs w:val="28"/>
        </w:rPr>
        <w:t>дети подготовительной группы и</w:t>
      </w:r>
      <w:r w:rsidRPr="00EE5EBC">
        <w:rPr>
          <w:rFonts w:ascii="Times New Roman" w:hAnsi="Times New Roman"/>
          <w:sz w:val="28"/>
          <w:szCs w:val="28"/>
        </w:rPr>
        <w:t>зучают 11 тем (длительностью в среднем 2-3 недели) гражданско</w:t>
      </w:r>
      <w:r>
        <w:rPr>
          <w:rFonts w:ascii="Times New Roman" w:hAnsi="Times New Roman"/>
          <w:sz w:val="28"/>
          <w:szCs w:val="28"/>
        </w:rPr>
        <w:t xml:space="preserve">-патриотической </w:t>
      </w:r>
      <w:r w:rsidRPr="00EE5EBC">
        <w:rPr>
          <w:rFonts w:ascii="Times New Roman" w:hAnsi="Times New Roman"/>
          <w:sz w:val="28"/>
          <w:szCs w:val="28"/>
        </w:rPr>
        <w:t xml:space="preserve"> направленности. Соответственно среда группы содержательно меняется на протяжении года 11 раз.                                                                                                                                                                                                                                                                                                                            </w:t>
      </w:r>
    </w:p>
    <w:p w:rsidR="00BF6491" w:rsidRPr="00EE5EBC" w:rsidRDefault="00BF6491" w:rsidP="00D569D7">
      <w:pPr>
        <w:pStyle w:val="NoSpacing"/>
        <w:ind w:firstLine="567"/>
        <w:jc w:val="center"/>
        <w:rPr>
          <w:rFonts w:ascii="Times New Roman" w:hAnsi="Times New Roman"/>
          <w:sz w:val="28"/>
          <w:szCs w:val="28"/>
        </w:rPr>
      </w:pPr>
    </w:p>
    <w:p w:rsidR="00BF6491" w:rsidRPr="00EE5EBC" w:rsidRDefault="00BF6491" w:rsidP="00D569D7">
      <w:pPr>
        <w:pStyle w:val="NoSpacing"/>
        <w:ind w:firstLine="567"/>
        <w:jc w:val="center"/>
        <w:rPr>
          <w:rFonts w:ascii="Times New Roman" w:hAnsi="Times New Roman"/>
          <w:sz w:val="28"/>
          <w:szCs w:val="28"/>
        </w:rPr>
      </w:pPr>
      <w:r>
        <w:rPr>
          <w:rFonts w:ascii="Times New Roman" w:hAnsi="Times New Roman"/>
          <w:b/>
          <w:sz w:val="28"/>
          <w:szCs w:val="28"/>
          <w:u w:val="single"/>
        </w:rPr>
        <w:t xml:space="preserve">Тема: </w:t>
      </w:r>
      <w:r w:rsidRPr="00EE5EBC">
        <w:rPr>
          <w:rFonts w:ascii="Times New Roman" w:hAnsi="Times New Roman"/>
          <w:b/>
          <w:sz w:val="28"/>
          <w:szCs w:val="28"/>
          <w:u w:val="single"/>
        </w:rPr>
        <w:t>«Я живу в России».</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 xml:space="preserve">В раздевалке представлена была </w:t>
      </w:r>
      <w:r w:rsidRPr="00EE5EBC">
        <w:rPr>
          <w:rFonts w:ascii="Times New Roman" w:hAnsi="Times New Roman"/>
          <w:b/>
          <w:i/>
          <w:sz w:val="28"/>
          <w:szCs w:val="28"/>
        </w:rPr>
        <w:t xml:space="preserve">выставка </w:t>
      </w:r>
      <w:r w:rsidRPr="00EE5EBC">
        <w:rPr>
          <w:rFonts w:ascii="Times New Roman" w:hAnsi="Times New Roman"/>
          <w:sz w:val="28"/>
          <w:szCs w:val="28"/>
        </w:rPr>
        <w:t xml:space="preserve"> «Путешествуем  по  городам  России». На ней присутствовали семейные фото и экспонаты от путешествий по разным российским городам (Москва, Санкт – Петербург, Ярославль, Казань, Чкаловск, Анапа).  Выставка являлась основой для коммуникативной деятельности детей, помогала делиться со сверстниками и взрослыми своими впечатлениями от путешествий, придавала уверенность среди сверстников, являлась мотивом для игр – путешествий. На карте обозначены границы России, крупные города, а цвет помогал определять и знакомить с ландшафтом России. Таким образом решались задачи образовательных областей «Коммуникации», «Социализации» и «Познания».</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 xml:space="preserve">В группе были созданы </w:t>
      </w:r>
      <w:r w:rsidRPr="00EE5EBC">
        <w:rPr>
          <w:rFonts w:ascii="Times New Roman" w:hAnsi="Times New Roman"/>
          <w:b/>
          <w:i/>
          <w:sz w:val="28"/>
          <w:szCs w:val="28"/>
        </w:rPr>
        <w:t>мини – выставки</w:t>
      </w:r>
      <w:r w:rsidRPr="00EE5EBC">
        <w:rPr>
          <w:rFonts w:ascii="Times New Roman" w:hAnsi="Times New Roman"/>
          <w:sz w:val="28"/>
          <w:szCs w:val="28"/>
        </w:rPr>
        <w:t xml:space="preserve"> «Символика России» и «Москва – столица», где были представлены дидактические пособия и игры, сувениры, иллюстративный материал. Это помогало решать задачи образовательной области  «Познания», «Социализация» и знакомить детей с родной страной.</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b/>
          <w:i/>
          <w:sz w:val="28"/>
          <w:szCs w:val="28"/>
        </w:rPr>
        <w:t>Экспозиция</w:t>
      </w:r>
      <w:r w:rsidRPr="00EE5EBC">
        <w:rPr>
          <w:rFonts w:ascii="Times New Roman" w:hAnsi="Times New Roman"/>
          <w:sz w:val="28"/>
          <w:szCs w:val="28"/>
        </w:rPr>
        <w:t xml:space="preserve"> «Природа нашей Родины»  (макеты природных зон, дидактические игры и пособия, иллюстрации и энциклопедии) знакомит детей с основными природными зонами: Арктика,  тундра, смешанные леса,  черноморское побережье, с их растительным и животным миром. Здесь решались задачи образовательной области «Познание». Дети разыгрывали сюжеты, которые могли бы произойти в этих природных зонах, т.е. коснулись «Социализации»,  в индивидуальной работе и  через экскурсии (где экскурсоводами были сами дети)  для детей других групп решались задачи «Коммуникации».</w:t>
      </w:r>
    </w:p>
    <w:p w:rsidR="00BF6491" w:rsidRPr="00EE5EBC" w:rsidRDefault="00BF6491" w:rsidP="00EE5EBC">
      <w:pPr>
        <w:pStyle w:val="NoSpacing"/>
        <w:ind w:firstLine="567"/>
        <w:jc w:val="both"/>
        <w:rPr>
          <w:rFonts w:ascii="Times New Roman" w:hAnsi="Times New Roman"/>
          <w:bCs/>
          <w:sz w:val="28"/>
          <w:szCs w:val="28"/>
        </w:rPr>
      </w:pPr>
      <w:r w:rsidRPr="00EE5EBC">
        <w:rPr>
          <w:rFonts w:ascii="Times New Roman" w:hAnsi="Times New Roman"/>
          <w:b/>
          <w:i/>
          <w:sz w:val="28"/>
          <w:szCs w:val="28"/>
        </w:rPr>
        <w:t xml:space="preserve">Конструирование из строительного материала </w:t>
      </w:r>
      <w:r w:rsidRPr="00EE5EBC">
        <w:rPr>
          <w:rFonts w:ascii="Times New Roman" w:hAnsi="Times New Roman"/>
          <w:sz w:val="28"/>
          <w:szCs w:val="28"/>
        </w:rPr>
        <w:t xml:space="preserve"> «Улицы  Москвы», «Московский Кремль»,  «Здания Москвы», сбор макета  «</w:t>
      </w:r>
      <w:r w:rsidRPr="00EE5EBC">
        <w:rPr>
          <w:rFonts w:ascii="Times New Roman" w:hAnsi="Times New Roman"/>
          <w:bCs/>
          <w:sz w:val="28"/>
          <w:szCs w:val="28"/>
        </w:rPr>
        <w:t>Храм Василия Блаженного» и обыгрывание этих построек помогли решению задач областей «Познание» и «Социализация».</w:t>
      </w:r>
    </w:p>
    <w:p w:rsidR="00BF6491" w:rsidRPr="00EE5EBC" w:rsidRDefault="00BF6491" w:rsidP="00EE5EBC">
      <w:pPr>
        <w:pStyle w:val="NoSpacing"/>
        <w:ind w:firstLine="567"/>
        <w:jc w:val="both"/>
        <w:rPr>
          <w:rFonts w:ascii="Times New Roman" w:hAnsi="Times New Roman"/>
          <w:bCs/>
          <w:sz w:val="28"/>
          <w:szCs w:val="28"/>
        </w:rPr>
      </w:pPr>
      <w:r w:rsidRPr="00EE5EBC">
        <w:rPr>
          <w:rFonts w:ascii="Times New Roman" w:hAnsi="Times New Roman"/>
          <w:b/>
          <w:bCs/>
          <w:i/>
          <w:sz w:val="28"/>
          <w:szCs w:val="28"/>
        </w:rPr>
        <w:t xml:space="preserve">Рисование </w:t>
      </w:r>
      <w:r w:rsidRPr="00EE5EBC">
        <w:rPr>
          <w:rFonts w:ascii="Times New Roman" w:hAnsi="Times New Roman"/>
          <w:bCs/>
          <w:sz w:val="28"/>
          <w:szCs w:val="28"/>
        </w:rPr>
        <w:t xml:space="preserve">«Животные артисты», «Народное ополчение», раскрашивание раскрасок, </w:t>
      </w:r>
      <w:r w:rsidRPr="00EE5EBC">
        <w:rPr>
          <w:rFonts w:ascii="Times New Roman" w:hAnsi="Times New Roman"/>
          <w:b/>
          <w:bCs/>
          <w:i/>
          <w:sz w:val="28"/>
          <w:szCs w:val="28"/>
        </w:rPr>
        <w:t xml:space="preserve">аппликация </w:t>
      </w:r>
      <w:r w:rsidRPr="00EE5EBC">
        <w:rPr>
          <w:rFonts w:ascii="Times New Roman" w:hAnsi="Times New Roman"/>
          <w:bCs/>
          <w:sz w:val="28"/>
          <w:szCs w:val="28"/>
        </w:rPr>
        <w:t>«Спасская башня Московского Кремля»  решали задачи образовательной области «Художественное творчество».</w:t>
      </w:r>
    </w:p>
    <w:p w:rsidR="00BF6491" w:rsidRPr="00EE5EBC" w:rsidRDefault="00BF6491" w:rsidP="00EE5EBC">
      <w:pPr>
        <w:pStyle w:val="NoSpacing"/>
        <w:ind w:firstLine="567"/>
        <w:jc w:val="both"/>
        <w:rPr>
          <w:rFonts w:ascii="Times New Roman" w:hAnsi="Times New Roman"/>
          <w:bCs/>
          <w:sz w:val="28"/>
          <w:szCs w:val="28"/>
        </w:rPr>
      </w:pPr>
      <w:r w:rsidRPr="00EE5EBC">
        <w:rPr>
          <w:rFonts w:ascii="Times New Roman" w:hAnsi="Times New Roman"/>
          <w:b/>
          <w:bCs/>
          <w:i/>
          <w:sz w:val="28"/>
          <w:szCs w:val="28"/>
        </w:rPr>
        <w:t xml:space="preserve">Чтение </w:t>
      </w:r>
      <w:r w:rsidRPr="00EE5EBC">
        <w:rPr>
          <w:rFonts w:ascii="Times New Roman" w:hAnsi="Times New Roman"/>
          <w:bCs/>
          <w:sz w:val="28"/>
          <w:szCs w:val="28"/>
        </w:rPr>
        <w:t>стихов, рассказов о России, столице и государственных  символах, разучивание стихотворения о флаге «Белый цвет – березка,..», обоснование и разучивание пословиц и поговорок о России  решает задачи образовательной области «Чтение художественной литературы», «Коммуникация».</w:t>
      </w:r>
    </w:p>
    <w:p w:rsidR="00BF6491" w:rsidRPr="00EE5EBC" w:rsidRDefault="00BF6491" w:rsidP="00EE5EBC">
      <w:pPr>
        <w:pStyle w:val="NoSpacing"/>
        <w:ind w:firstLine="567"/>
        <w:jc w:val="both"/>
        <w:rPr>
          <w:rFonts w:ascii="Times New Roman" w:hAnsi="Times New Roman"/>
          <w:bCs/>
          <w:sz w:val="28"/>
          <w:szCs w:val="28"/>
        </w:rPr>
      </w:pPr>
    </w:p>
    <w:p w:rsidR="00BF6491" w:rsidRPr="00EE5EBC" w:rsidRDefault="00BF6491" w:rsidP="00EE5EBC">
      <w:pPr>
        <w:pStyle w:val="NoSpacing"/>
        <w:ind w:firstLine="567"/>
        <w:jc w:val="center"/>
        <w:rPr>
          <w:rFonts w:ascii="Times New Roman" w:hAnsi="Times New Roman"/>
          <w:b/>
          <w:sz w:val="28"/>
          <w:szCs w:val="28"/>
          <w:u w:val="single"/>
        </w:rPr>
      </w:pPr>
      <w:r>
        <w:rPr>
          <w:rFonts w:ascii="Times New Roman" w:hAnsi="Times New Roman"/>
          <w:b/>
          <w:sz w:val="28"/>
          <w:szCs w:val="28"/>
          <w:u w:val="single"/>
        </w:rPr>
        <w:t xml:space="preserve">Тема: </w:t>
      </w:r>
      <w:r w:rsidRPr="00EE5EBC">
        <w:rPr>
          <w:rFonts w:ascii="Times New Roman" w:hAnsi="Times New Roman"/>
          <w:b/>
          <w:sz w:val="28"/>
          <w:szCs w:val="28"/>
          <w:u w:val="single"/>
        </w:rPr>
        <w:t>«Они прославили Россию».</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Эта тема была представлена  несколькими экспозициями, размещенными в разных центрах детской деятельности, через интеграцию разных образовательных областей.</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 xml:space="preserve">В коммуникационном центре была совместно с детьми и родителями создана экспозиция , посвященная творчеству  русского писателя  </w:t>
      </w:r>
      <w:r w:rsidRPr="00EE5EBC">
        <w:rPr>
          <w:rFonts w:ascii="Times New Roman" w:hAnsi="Times New Roman"/>
          <w:b/>
          <w:i/>
          <w:sz w:val="28"/>
          <w:szCs w:val="28"/>
        </w:rPr>
        <w:t>А.С.Пушкину</w:t>
      </w:r>
      <w:r w:rsidRPr="00EE5EBC">
        <w:rPr>
          <w:rFonts w:ascii="Times New Roman" w:hAnsi="Times New Roman"/>
          <w:sz w:val="28"/>
          <w:szCs w:val="28"/>
        </w:rPr>
        <w:t>. Собраны книги, иллюстрации, аудио и видеодиски со сказками, созданы интерьеры и подобраны герои сказок  «Сказка о золотом петушке»,  «Сказка о мертвой царевне и семи богатырях».  Был подготовлен и представлен  семьей Леры Б. проект  «Мой любимый Пушкин».   Детские работы по сказкам Пушкина представлены в центре художественного творчества. Впечатления детей были также отражены  через рисование «Сказка о царе Салтане», аппликацию «Сказочный дворец», семейные творческие  работы.  Проделанная работа решала задачи образовательных областей «Чтение художественной литературы»,  «Коммуникация», «Социализация», «Художественное творчество».</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 xml:space="preserve">В музыкальном центре представлена экспозиция, посвященная творчеству русского композитора </w:t>
      </w:r>
      <w:r w:rsidRPr="00EE5EBC">
        <w:rPr>
          <w:rFonts w:ascii="Times New Roman" w:hAnsi="Times New Roman"/>
          <w:b/>
          <w:i/>
          <w:sz w:val="28"/>
          <w:szCs w:val="28"/>
        </w:rPr>
        <w:t>П.И.Чайковского</w:t>
      </w:r>
      <w:r w:rsidRPr="00EE5EBC">
        <w:rPr>
          <w:rFonts w:ascii="Times New Roman" w:hAnsi="Times New Roman"/>
          <w:sz w:val="28"/>
          <w:szCs w:val="28"/>
        </w:rPr>
        <w:t xml:space="preserve">.  Здесь собраны аудиозаписи его произведений, интерьеры и основные герои опер «Щелкунчик» и «Спящая красавица», иллюстративный материал. В рисовании «Что мне рассказала музыка П.И.Чайковского» дети отражали свои впечатления о прослушанных произведениях.  </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 xml:space="preserve">В центре художественного творчества  представлена экспозиция, посвященная творчеству русского художника  </w:t>
      </w:r>
      <w:r w:rsidRPr="00EE5EBC">
        <w:rPr>
          <w:rFonts w:ascii="Times New Roman" w:hAnsi="Times New Roman"/>
          <w:b/>
          <w:i/>
          <w:sz w:val="28"/>
          <w:szCs w:val="28"/>
        </w:rPr>
        <w:t>И.И.Шишкина</w:t>
      </w:r>
      <w:r w:rsidRPr="00EE5EBC">
        <w:rPr>
          <w:rFonts w:ascii="Times New Roman" w:hAnsi="Times New Roman"/>
          <w:sz w:val="28"/>
          <w:szCs w:val="28"/>
        </w:rPr>
        <w:t xml:space="preserve">. Были подобраны репродукции картин, литературный материал для создания выразительного образа русской природы.   Был подготовлен и представлен  семьей Юли К. проект    «Великий художник И.И.Шишкин». По картинам художника дети передали свои впечатления в рисовании и сюжетной лепке. </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 xml:space="preserve">В познавательном центре размещен и представлен детский проект семьи Саши К. о русском летчике-испытателе </w:t>
      </w:r>
      <w:r w:rsidRPr="00EE5EBC">
        <w:rPr>
          <w:rFonts w:ascii="Times New Roman" w:hAnsi="Times New Roman"/>
          <w:b/>
          <w:i/>
          <w:sz w:val="28"/>
          <w:szCs w:val="28"/>
        </w:rPr>
        <w:t>В.П.Чкалове</w:t>
      </w:r>
      <w:r w:rsidRPr="00EE5EBC">
        <w:rPr>
          <w:rFonts w:ascii="Times New Roman" w:hAnsi="Times New Roman"/>
          <w:sz w:val="28"/>
          <w:szCs w:val="28"/>
        </w:rPr>
        <w:t>.</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 xml:space="preserve">В экспериментально – исследовательском центре представлен познавательный материал о творчестве великого русского ученого </w:t>
      </w:r>
      <w:r w:rsidRPr="00EE5EBC">
        <w:rPr>
          <w:rFonts w:ascii="Times New Roman" w:hAnsi="Times New Roman"/>
          <w:b/>
          <w:i/>
          <w:sz w:val="28"/>
          <w:szCs w:val="28"/>
        </w:rPr>
        <w:t>М.В.Ломоносова</w:t>
      </w:r>
      <w:r w:rsidRPr="00EE5EBC">
        <w:rPr>
          <w:rFonts w:ascii="Times New Roman" w:hAnsi="Times New Roman"/>
          <w:sz w:val="28"/>
          <w:szCs w:val="28"/>
        </w:rPr>
        <w:t>, собрана коллекция камней, проведены опыты об электрическом притяжении, представлен проект семьи Саши К. «М.В.Ломоносов – великий ученый».</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 xml:space="preserve">В создании экспозиций принимали участие и сами дети, и их родители,  и коллеги. </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 xml:space="preserve">Тем самым решались задачи образовательных областей «Музыка», «Социализация», «Коммуникация», «Труд»,  «Чтение художественной литературы», «Художественное творчество», «Познание».     </w:t>
      </w:r>
    </w:p>
    <w:p w:rsidR="00BF6491" w:rsidRPr="00EE5EBC" w:rsidRDefault="00BF6491" w:rsidP="00EE5EBC">
      <w:pPr>
        <w:pStyle w:val="NoSpacing"/>
        <w:ind w:firstLine="567"/>
        <w:jc w:val="both"/>
        <w:rPr>
          <w:rFonts w:ascii="Times New Roman" w:hAnsi="Times New Roman"/>
          <w:sz w:val="28"/>
          <w:szCs w:val="28"/>
        </w:rPr>
      </w:pPr>
    </w:p>
    <w:p w:rsidR="00BF6491" w:rsidRPr="00EE5EBC" w:rsidRDefault="00BF6491" w:rsidP="00EE5EBC">
      <w:pPr>
        <w:pStyle w:val="NoSpacing"/>
        <w:ind w:firstLine="567"/>
        <w:jc w:val="center"/>
        <w:rPr>
          <w:rFonts w:ascii="Times New Roman" w:hAnsi="Times New Roman"/>
          <w:b/>
          <w:sz w:val="28"/>
          <w:szCs w:val="28"/>
          <w:u w:val="single"/>
        </w:rPr>
      </w:pPr>
      <w:r w:rsidRPr="00EE5EBC">
        <w:rPr>
          <w:rFonts w:ascii="Times New Roman" w:hAnsi="Times New Roman"/>
          <w:b/>
          <w:sz w:val="28"/>
          <w:szCs w:val="28"/>
          <w:u w:val="single"/>
        </w:rPr>
        <w:t>Тема «Народная культура и традиции»</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b/>
          <w:sz w:val="28"/>
          <w:szCs w:val="28"/>
        </w:rPr>
        <w:t xml:space="preserve"> </w:t>
      </w:r>
      <w:r w:rsidRPr="00EE5EBC">
        <w:rPr>
          <w:rFonts w:ascii="Times New Roman" w:hAnsi="Times New Roman"/>
          <w:sz w:val="28"/>
          <w:szCs w:val="28"/>
        </w:rPr>
        <w:t xml:space="preserve"> В раздевалке была представлена выставка </w:t>
      </w:r>
      <w:r w:rsidRPr="00EE5EBC">
        <w:rPr>
          <w:rFonts w:ascii="Times New Roman" w:hAnsi="Times New Roman"/>
          <w:b/>
          <w:i/>
          <w:sz w:val="28"/>
          <w:szCs w:val="28"/>
        </w:rPr>
        <w:t>«Русская народная кукла»,</w:t>
      </w:r>
      <w:r w:rsidRPr="00EE5EBC">
        <w:rPr>
          <w:rFonts w:ascii="Times New Roman" w:hAnsi="Times New Roman"/>
          <w:sz w:val="28"/>
          <w:szCs w:val="28"/>
        </w:rPr>
        <w:t xml:space="preserve"> где представлены образцы народных тряпичных кукол, которые хранились в домах как семейные обереги. Каждая семья приняла участие  в этой выставке и изготовила куклу – оберег с определенным назначением. Это способствовало реализации задач образовательных областей «Познание», «Социализация», «Художественное творчество» и направлено на знакомство и восстановление семейных традиций русского народа.</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 xml:space="preserve">В группе был создан мини – музей </w:t>
      </w:r>
      <w:r w:rsidRPr="00EE5EBC">
        <w:rPr>
          <w:rFonts w:ascii="Times New Roman" w:hAnsi="Times New Roman"/>
          <w:b/>
          <w:i/>
          <w:sz w:val="28"/>
          <w:szCs w:val="28"/>
        </w:rPr>
        <w:t>«Старинных вещей»</w:t>
      </w:r>
      <w:r w:rsidRPr="00EE5EBC">
        <w:rPr>
          <w:rFonts w:ascii="Times New Roman" w:hAnsi="Times New Roman"/>
          <w:sz w:val="28"/>
          <w:szCs w:val="28"/>
        </w:rPr>
        <w:t>,  где собраны предметы народного быта, принесенные семьями детей. Это помогало реализовать задачи областей «Познание», «Социализация» и установить связь с историческим прошлым своего народа.</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 xml:space="preserve">Выставка </w:t>
      </w:r>
      <w:r w:rsidRPr="00EE5EBC">
        <w:rPr>
          <w:rFonts w:ascii="Times New Roman" w:hAnsi="Times New Roman"/>
          <w:b/>
          <w:i/>
          <w:sz w:val="28"/>
          <w:szCs w:val="28"/>
        </w:rPr>
        <w:t>«Улица ремесел»</w:t>
      </w:r>
      <w:r w:rsidRPr="00EE5EBC">
        <w:rPr>
          <w:rFonts w:ascii="Times New Roman" w:hAnsi="Times New Roman"/>
          <w:sz w:val="28"/>
          <w:szCs w:val="28"/>
        </w:rPr>
        <w:t xml:space="preserve"> представляет виды народно – декоративного и прикладного искусства и разных ремесел русского народа. Дидактические пособия и игры помогали закрепить знания детей. Этот материал  решал  задачи образовательных областей «Художественное творчество»,   «Социализация», «Познание»  и  помогал знакомить с мастерством русского народа.</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 xml:space="preserve">Экспозиция </w:t>
      </w:r>
      <w:r w:rsidRPr="00EE5EBC">
        <w:rPr>
          <w:rFonts w:ascii="Times New Roman" w:hAnsi="Times New Roman"/>
          <w:b/>
          <w:i/>
          <w:sz w:val="28"/>
          <w:szCs w:val="28"/>
        </w:rPr>
        <w:t>«Русское  слово»</w:t>
      </w:r>
      <w:r w:rsidRPr="00EE5EBC">
        <w:rPr>
          <w:rFonts w:ascii="Times New Roman" w:hAnsi="Times New Roman"/>
          <w:sz w:val="28"/>
          <w:szCs w:val="28"/>
        </w:rPr>
        <w:t xml:space="preserve"> представляет сюжеты русских пословиц и поговорок и способствует решению областей «Коммуникация»,  «Чтение художественной литературы», «Социализация».</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В центре  сюжетно – ролевых игр имеются тряпичные куклы, куклы в народных костюмах, деревенские дома,  модель крестьянского двора, интерьер русской бани  и русской избы, предметы – заместители, отдельные детали для ряжения  детей , для разворачивания игровой деятельности детьми по данной теме.</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В центре музыкального творчества собраны народные музыкальные инструменты, подобраны аудио и видеозаписи русской песни и танца. Был проведен  фольклорный  праздник «Приходила Коляда», где выступали и пели колядки дети разных групп. Это способствовало реализации задач  образовательных областей «Музыка»,  «Социализация»,  «Познание», «Коммуникация».</w:t>
      </w:r>
    </w:p>
    <w:p w:rsidR="00BF6491" w:rsidRPr="00EE5EBC" w:rsidRDefault="00BF6491" w:rsidP="00EE5EBC">
      <w:pPr>
        <w:pStyle w:val="NoSpacing"/>
        <w:jc w:val="both"/>
        <w:rPr>
          <w:rFonts w:ascii="Times New Roman" w:hAnsi="Times New Roman"/>
          <w:sz w:val="28"/>
          <w:szCs w:val="28"/>
        </w:rPr>
      </w:pPr>
      <w:r w:rsidRPr="00EE5EBC">
        <w:rPr>
          <w:rFonts w:ascii="Times New Roman" w:hAnsi="Times New Roman"/>
          <w:sz w:val="28"/>
          <w:szCs w:val="28"/>
        </w:rPr>
        <w:t xml:space="preserve">        В центре художественного творчества представлена выставка образцов народного изобразительного искусства,   дидактические  игры  «Городецкая роспись» , «Составь узор», «Лото», «». Имеются различные материалы для изобразительной деятельности, трафареты, раскраски. Родителям представлена выставка детского творчества по этой теме.</w:t>
      </w:r>
    </w:p>
    <w:p w:rsidR="00BF6491" w:rsidRPr="00EE5EBC" w:rsidRDefault="00BF6491" w:rsidP="00EE5EBC">
      <w:pPr>
        <w:pStyle w:val="NoSpacing"/>
        <w:ind w:firstLine="567"/>
        <w:jc w:val="both"/>
        <w:rPr>
          <w:rFonts w:ascii="Times New Roman" w:hAnsi="Times New Roman"/>
          <w:sz w:val="28"/>
          <w:szCs w:val="28"/>
        </w:rPr>
      </w:pPr>
      <w:r w:rsidRPr="00EE5EBC">
        <w:rPr>
          <w:rFonts w:ascii="Times New Roman" w:hAnsi="Times New Roman"/>
          <w:sz w:val="28"/>
          <w:szCs w:val="28"/>
        </w:rPr>
        <w:t>В рамках этой темы дети нашей группы посетили выставки музеев : музей района с  выставкой «Волшебная нить» и выставкой «Быт русского народа»;  музей школы № 172 с выставкой «Декоративное и прикладное искусство русского народа».  Это помогло реализовывать задачи «Социализации», «Коммуникации», «Познания».</w:t>
      </w:r>
    </w:p>
    <w:p w:rsidR="00BF6491" w:rsidRPr="00EE5EBC" w:rsidRDefault="00BF6491" w:rsidP="00EE5EBC">
      <w:pPr>
        <w:pStyle w:val="NoSpacing"/>
        <w:ind w:firstLine="567"/>
        <w:jc w:val="center"/>
        <w:rPr>
          <w:rFonts w:ascii="Times New Roman" w:hAnsi="Times New Roman"/>
          <w:sz w:val="28"/>
          <w:szCs w:val="28"/>
          <w:u w:val="single"/>
        </w:rPr>
      </w:pPr>
    </w:p>
    <w:p w:rsidR="00BF6491" w:rsidRPr="00EE5EBC" w:rsidRDefault="00BF6491" w:rsidP="00EE5EBC">
      <w:pPr>
        <w:pStyle w:val="NoSpacing"/>
        <w:ind w:firstLine="567"/>
        <w:jc w:val="center"/>
        <w:rPr>
          <w:rFonts w:ascii="Times New Roman" w:hAnsi="Times New Roman"/>
          <w:sz w:val="28"/>
          <w:szCs w:val="28"/>
          <w:u w:val="single"/>
        </w:rPr>
      </w:pPr>
      <w:r w:rsidRPr="00EE5EBC">
        <w:rPr>
          <w:rFonts w:ascii="Times New Roman" w:hAnsi="Times New Roman"/>
          <w:b/>
          <w:sz w:val="28"/>
          <w:szCs w:val="28"/>
          <w:u w:val="single"/>
        </w:rPr>
        <w:t>Тема  «День защитника Отечества»:</w:t>
      </w:r>
    </w:p>
    <w:p w:rsidR="00BF6491" w:rsidRPr="00EE5EBC" w:rsidRDefault="00BF6491" w:rsidP="00EE5EBC">
      <w:pPr>
        <w:pStyle w:val="NoSpacing"/>
        <w:tabs>
          <w:tab w:val="left" w:pos="0"/>
        </w:tabs>
        <w:ind w:firstLine="567"/>
        <w:jc w:val="both"/>
        <w:rPr>
          <w:rFonts w:ascii="Times New Roman" w:hAnsi="Times New Roman"/>
          <w:sz w:val="28"/>
          <w:szCs w:val="28"/>
        </w:rPr>
      </w:pPr>
      <w:r w:rsidRPr="00EE5EBC">
        <w:rPr>
          <w:rFonts w:ascii="Times New Roman" w:hAnsi="Times New Roman"/>
          <w:sz w:val="28"/>
          <w:szCs w:val="28"/>
        </w:rPr>
        <w:t>Первая неделя была посвящена  «Богатырям – защитникам». В группе была организована выставка иллюстративного материала, посвященная богатырям, великим сражениям того времени. Это помогало реализовывать задачи  образовательных областей «Познание», «Социализация».</w:t>
      </w:r>
    </w:p>
    <w:p w:rsidR="00BF6491" w:rsidRPr="00EE5EBC" w:rsidRDefault="00BF6491" w:rsidP="00EE5EBC">
      <w:pPr>
        <w:pStyle w:val="NoSpacing"/>
        <w:tabs>
          <w:tab w:val="left" w:pos="0"/>
        </w:tabs>
        <w:ind w:firstLine="567"/>
        <w:jc w:val="both"/>
        <w:rPr>
          <w:rFonts w:ascii="Times New Roman" w:hAnsi="Times New Roman"/>
          <w:sz w:val="28"/>
          <w:szCs w:val="28"/>
        </w:rPr>
      </w:pPr>
      <w:r w:rsidRPr="00EE5EBC">
        <w:rPr>
          <w:rFonts w:ascii="Times New Roman" w:hAnsi="Times New Roman"/>
          <w:sz w:val="28"/>
          <w:szCs w:val="28"/>
        </w:rPr>
        <w:t xml:space="preserve"> Центр  сюжетно – ролевых игр  был пополнен игровыми атрибутами для разыгрывания  батальных сцен (щит, мечи, лук, шлем), велись беседы о правильном обращении с игровым материалом. Был предоставлен различный конструктор для создания построек крепостей и мелкий материал для их обыгрывания.  Здесь реализовались задачи «Социализации», «Безопасности», «Физкультуры», «Познания».</w:t>
      </w:r>
    </w:p>
    <w:p w:rsidR="00BF6491" w:rsidRPr="00EE5EBC" w:rsidRDefault="00BF6491" w:rsidP="00EE5EBC">
      <w:pPr>
        <w:pStyle w:val="NoSpacing"/>
        <w:tabs>
          <w:tab w:val="left" w:pos="0"/>
        </w:tabs>
        <w:ind w:firstLine="567"/>
        <w:jc w:val="both"/>
        <w:rPr>
          <w:rFonts w:ascii="Times New Roman" w:hAnsi="Times New Roman"/>
          <w:sz w:val="28"/>
          <w:szCs w:val="28"/>
        </w:rPr>
      </w:pPr>
      <w:r w:rsidRPr="00EE5EBC">
        <w:rPr>
          <w:rFonts w:ascii="Times New Roman" w:hAnsi="Times New Roman"/>
          <w:sz w:val="28"/>
          <w:szCs w:val="28"/>
        </w:rPr>
        <w:t>В центре художественного творчества представлен различный материал для  изобразительной деятельности, раскраски, трафареты. Совместно с детьми было создано дидактическое пособие «Собери богатыря на бой». Для родителей представлена выставка детского творчества  «Тридцать три богатыря», «Сражение Добрыни Никитича со Змеем Горынычем».  Здесь реализовывались задачи областей «Художественное творчество», «Познание», «Труд».</w:t>
      </w:r>
    </w:p>
    <w:p w:rsidR="00BF6491" w:rsidRPr="00EE5EBC" w:rsidRDefault="00BF6491" w:rsidP="00EE5EBC">
      <w:pPr>
        <w:pStyle w:val="NoSpacing"/>
        <w:tabs>
          <w:tab w:val="left" w:pos="0"/>
        </w:tabs>
        <w:ind w:firstLine="567"/>
        <w:jc w:val="both"/>
        <w:rPr>
          <w:rFonts w:ascii="Times New Roman" w:hAnsi="Times New Roman"/>
          <w:sz w:val="28"/>
          <w:szCs w:val="28"/>
        </w:rPr>
      </w:pPr>
      <w:r w:rsidRPr="00EE5EBC">
        <w:rPr>
          <w:rFonts w:ascii="Times New Roman" w:hAnsi="Times New Roman"/>
          <w:sz w:val="28"/>
          <w:szCs w:val="28"/>
        </w:rPr>
        <w:t>В коммуникационном центре были подобраны книги для чтения о русских богатырях, видеоматериалы, ребусы.</w:t>
      </w:r>
    </w:p>
    <w:p w:rsidR="00BF6491" w:rsidRPr="00EE5EBC" w:rsidRDefault="00BF6491" w:rsidP="00EE5EBC">
      <w:pPr>
        <w:pStyle w:val="NoSpacing"/>
        <w:tabs>
          <w:tab w:val="left" w:pos="0"/>
        </w:tabs>
        <w:ind w:firstLine="567"/>
        <w:jc w:val="both"/>
        <w:rPr>
          <w:rFonts w:ascii="Times New Roman" w:hAnsi="Times New Roman"/>
          <w:sz w:val="28"/>
          <w:szCs w:val="28"/>
        </w:rPr>
      </w:pPr>
      <w:r w:rsidRPr="00EE5EBC">
        <w:rPr>
          <w:rFonts w:ascii="Times New Roman" w:hAnsi="Times New Roman"/>
          <w:sz w:val="28"/>
          <w:szCs w:val="28"/>
        </w:rPr>
        <w:t>Вторая неделя была посвящена «Современной Российской Армии».  В группе совместно с родителями и детьми была создана фотовыставка «Наши защитники – деды и отцы», где были представлены фото отцов  и дедов во время службы в Армии  и боевые награды членов семей,  родственников. Был подобран иллюстративный материал о современных родах войск, создана экспозиция «Боевая техника». Это помогало решать задачи областей «Познание», «Социализация», «Коммуникация».</w:t>
      </w:r>
    </w:p>
    <w:p w:rsidR="00BF6491" w:rsidRPr="00EE5EBC" w:rsidRDefault="00BF6491" w:rsidP="00EE5EBC">
      <w:pPr>
        <w:pStyle w:val="NoSpacing"/>
        <w:tabs>
          <w:tab w:val="left" w:pos="0"/>
        </w:tabs>
        <w:ind w:firstLine="567"/>
        <w:jc w:val="both"/>
        <w:rPr>
          <w:rFonts w:ascii="Times New Roman" w:hAnsi="Times New Roman"/>
          <w:sz w:val="28"/>
          <w:szCs w:val="28"/>
        </w:rPr>
      </w:pPr>
      <w:r w:rsidRPr="00EE5EBC">
        <w:rPr>
          <w:rFonts w:ascii="Times New Roman" w:hAnsi="Times New Roman"/>
          <w:sz w:val="28"/>
          <w:szCs w:val="28"/>
        </w:rPr>
        <w:t>В центре сюжетно – ролевых игр были добавлены фуражки , пилотки, шлемы, рации. Совместно с детьми изготавливали необходимые для игры атрибуты: бинокли, радиопередатчик, миноискатель,… Это помогало решать задачи по образовательным областям «Социализация», «Коммуникация», «Труд».</w:t>
      </w:r>
    </w:p>
    <w:p w:rsidR="00BF6491" w:rsidRPr="00EE5EBC" w:rsidRDefault="00BF6491" w:rsidP="00EE5EBC">
      <w:pPr>
        <w:pStyle w:val="NoSpacing"/>
        <w:tabs>
          <w:tab w:val="left" w:pos="0"/>
        </w:tabs>
        <w:ind w:firstLine="567"/>
        <w:jc w:val="both"/>
        <w:rPr>
          <w:rFonts w:ascii="Times New Roman" w:hAnsi="Times New Roman"/>
          <w:sz w:val="28"/>
          <w:szCs w:val="28"/>
        </w:rPr>
      </w:pPr>
      <w:r w:rsidRPr="00EE5EBC">
        <w:rPr>
          <w:rFonts w:ascii="Times New Roman" w:hAnsi="Times New Roman"/>
          <w:sz w:val="28"/>
          <w:szCs w:val="28"/>
        </w:rPr>
        <w:t>В центре художественного творчества была представлена  выставка творческих работ детей «Я вместе с папой», «Пограничник на посту», «Поздравительная открытка папе».</w:t>
      </w:r>
    </w:p>
    <w:p w:rsidR="00BF6491" w:rsidRPr="00EE5EBC" w:rsidRDefault="00BF6491" w:rsidP="00EE5EBC">
      <w:pPr>
        <w:pStyle w:val="NoSpacing"/>
        <w:tabs>
          <w:tab w:val="left" w:pos="0"/>
        </w:tabs>
        <w:ind w:firstLine="567"/>
        <w:jc w:val="both"/>
        <w:rPr>
          <w:rFonts w:ascii="Times New Roman" w:hAnsi="Times New Roman"/>
          <w:sz w:val="28"/>
          <w:szCs w:val="28"/>
        </w:rPr>
      </w:pPr>
      <w:r w:rsidRPr="00EE5EBC">
        <w:rPr>
          <w:rFonts w:ascii="Times New Roman" w:hAnsi="Times New Roman"/>
          <w:sz w:val="28"/>
          <w:szCs w:val="28"/>
        </w:rPr>
        <w:t>Дети посетили  музей школы № 172 с выставкой «Боевой путь авиационного полка», что помогло реализовать задачи «Социализации», «Познания», «Коммуникации».</w:t>
      </w:r>
    </w:p>
    <w:p w:rsidR="00BF6491" w:rsidRPr="00EE5EBC" w:rsidRDefault="00BF6491" w:rsidP="00EE5EBC">
      <w:pPr>
        <w:pStyle w:val="NoSpacing"/>
        <w:tabs>
          <w:tab w:val="left" w:pos="0"/>
        </w:tabs>
        <w:ind w:firstLine="567"/>
        <w:jc w:val="both"/>
        <w:rPr>
          <w:rFonts w:ascii="Times New Roman" w:hAnsi="Times New Roman"/>
          <w:b/>
          <w:sz w:val="28"/>
          <w:szCs w:val="28"/>
          <w:u w:val="single"/>
        </w:rPr>
      </w:pPr>
    </w:p>
    <w:p w:rsidR="00BF6491" w:rsidRPr="00EE5EBC" w:rsidRDefault="00BF6491" w:rsidP="00EE5EBC">
      <w:pPr>
        <w:pStyle w:val="NoSpacing"/>
        <w:tabs>
          <w:tab w:val="left" w:pos="0"/>
        </w:tabs>
        <w:ind w:firstLine="567"/>
        <w:jc w:val="both"/>
        <w:rPr>
          <w:rFonts w:ascii="Times New Roman" w:hAnsi="Times New Roman"/>
          <w:b/>
          <w:sz w:val="28"/>
          <w:szCs w:val="28"/>
          <w:u w:val="single"/>
        </w:rPr>
      </w:pPr>
    </w:p>
    <w:p w:rsidR="00BF6491" w:rsidRPr="00EE5EBC" w:rsidRDefault="00BF6491" w:rsidP="00EE5EBC">
      <w:pPr>
        <w:pStyle w:val="NoSpacing"/>
        <w:tabs>
          <w:tab w:val="left" w:pos="0"/>
        </w:tabs>
        <w:ind w:firstLine="567"/>
        <w:jc w:val="center"/>
        <w:rPr>
          <w:rFonts w:ascii="Times New Roman" w:hAnsi="Times New Roman"/>
          <w:b/>
          <w:sz w:val="28"/>
          <w:szCs w:val="28"/>
          <w:u w:val="single"/>
        </w:rPr>
      </w:pPr>
      <w:r>
        <w:rPr>
          <w:rFonts w:ascii="Times New Roman" w:hAnsi="Times New Roman"/>
          <w:b/>
          <w:sz w:val="28"/>
          <w:szCs w:val="28"/>
          <w:u w:val="single"/>
        </w:rPr>
        <w:t>Т</w:t>
      </w:r>
      <w:r w:rsidRPr="00EE5EBC">
        <w:rPr>
          <w:rFonts w:ascii="Times New Roman" w:hAnsi="Times New Roman"/>
          <w:b/>
          <w:sz w:val="28"/>
          <w:szCs w:val="28"/>
          <w:u w:val="single"/>
        </w:rPr>
        <w:t>ема  «Моя планета. День Космонавтики».</w:t>
      </w:r>
    </w:p>
    <w:p w:rsidR="00BF6491" w:rsidRPr="00EE5EBC" w:rsidRDefault="00BF6491" w:rsidP="00EE5EBC">
      <w:pPr>
        <w:pStyle w:val="NoSpacing"/>
        <w:tabs>
          <w:tab w:val="left" w:pos="0"/>
        </w:tabs>
        <w:ind w:firstLine="567"/>
        <w:jc w:val="both"/>
        <w:rPr>
          <w:rFonts w:ascii="Times New Roman" w:hAnsi="Times New Roman"/>
          <w:sz w:val="28"/>
          <w:szCs w:val="28"/>
        </w:rPr>
      </w:pPr>
      <w:r w:rsidRPr="00EE5EBC">
        <w:rPr>
          <w:rFonts w:ascii="Times New Roman" w:hAnsi="Times New Roman"/>
          <w:sz w:val="28"/>
          <w:szCs w:val="28"/>
        </w:rPr>
        <w:t xml:space="preserve">Совместно с детьми и их родителями в познавательном центре  была создана </w:t>
      </w:r>
      <w:r w:rsidRPr="00EE5EBC">
        <w:rPr>
          <w:rFonts w:ascii="Times New Roman" w:hAnsi="Times New Roman"/>
          <w:b/>
          <w:i/>
          <w:sz w:val="28"/>
          <w:szCs w:val="28"/>
        </w:rPr>
        <w:t>мини – выставка «Этот интересный космос»,</w:t>
      </w:r>
      <w:r w:rsidRPr="00EE5EBC">
        <w:rPr>
          <w:rFonts w:ascii="Times New Roman" w:hAnsi="Times New Roman"/>
          <w:b/>
          <w:sz w:val="28"/>
          <w:szCs w:val="28"/>
        </w:rPr>
        <w:t xml:space="preserve"> </w:t>
      </w:r>
      <w:r w:rsidRPr="00EE5EBC">
        <w:rPr>
          <w:rFonts w:ascii="Times New Roman" w:hAnsi="Times New Roman"/>
          <w:sz w:val="28"/>
          <w:szCs w:val="28"/>
        </w:rPr>
        <w:t>где был</w:t>
      </w:r>
      <w:r w:rsidRPr="00EE5EBC">
        <w:rPr>
          <w:rFonts w:ascii="Times New Roman" w:hAnsi="Times New Roman"/>
          <w:b/>
          <w:sz w:val="28"/>
          <w:szCs w:val="28"/>
        </w:rPr>
        <w:t xml:space="preserve">  </w:t>
      </w:r>
      <w:r w:rsidRPr="00EE5EBC">
        <w:rPr>
          <w:rFonts w:ascii="Times New Roman" w:hAnsi="Times New Roman"/>
          <w:sz w:val="28"/>
          <w:szCs w:val="28"/>
        </w:rPr>
        <w:t xml:space="preserve">представлен иллюстративный и познавательный материал о космическом пространстве (о планетах, звездах, метеоритах, кометах и о первых открытиях космоса, о его покорении человеком,  космонавтах), дидактические игры и пособия.  Дети выполнили творческие </w:t>
      </w:r>
      <w:r w:rsidRPr="00EE5EBC">
        <w:rPr>
          <w:rFonts w:ascii="Times New Roman" w:hAnsi="Times New Roman"/>
          <w:b/>
          <w:i/>
          <w:sz w:val="28"/>
          <w:szCs w:val="28"/>
        </w:rPr>
        <w:t>проекты «Мое созвездие»</w:t>
      </w:r>
      <w:r w:rsidRPr="00EE5EBC">
        <w:rPr>
          <w:rFonts w:ascii="Times New Roman" w:hAnsi="Times New Roman"/>
          <w:sz w:val="28"/>
          <w:szCs w:val="28"/>
        </w:rPr>
        <w:t xml:space="preserve"> и представили их  в группе. Это помогало реализовывать задачи  образовательных областей «Познание», «Социализация».</w:t>
      </w:r>
    </w:p>
    <w:p w:rsidR="00BF6491" w:rsidRPr="00EE5EBC" w:rsidRDefault="00BF6491" w:rsidP="00EE5EBC">
      <w:pPr>
        <w:pStyle w:val="NoSpacing"/>
        <w:tabs>
          <w:tab w:val="left" w:pos="0"/>
        </w:tabs>
        <w:ind w:firstLine="709"/>
        <w:jc w:val="both"/>
        <w:rPr>
          <w:rFonts w:ascii="Times New Roman" w:hAnsi="Times New Roman"/>
          <w:sz w:val="28"/>
          <w:szCs w:val="28"/>
        </w:rPr>
      </w:pPr>
      <w:r w:rsidRPr="00EE5EBC">
        <w:rPr>
          <w:rFonts w:ascii="Times New Roman" w:hAnsi="Times New Roman"/>
          <w:sz w:val="28"/>
          <w:szCs w:val="28"/>
        </w:rPr>
        <w:t>В коммуникационном центре была создана подборка стихов, рассказов, сказок о космосе и космонавтах, совместно с детьми составлены и решены кроссворды и ребусы. Проводились игры «Продолжи историю в космосе»,  по схемам - моделям  составлялись рассказы о нашей планете.</w:t>
      </w:r>
    </w:p>
    <w:p w:rsidR="00BF6491" w:rsidRPr="00EE5EBC" w:rsidRDefault="00BF6491" w:rsidP="00EE5EBC">
      <w:pPr>
        <w:pStyle w:val="NoSpacing"/>
        <w:tabs>
          <w:tab w:val="left" w:pos="0"/>
        </w:tabs>
        <w:ind w:firstLine="567"/>
        <w:jc w:val="both"/>
        <w:rPr>
          <w:rFonts w:ascii="Times New Roman" w:hAnsi="Times New Roman"/>
          <w:sz w:val="28"/>
          <w:szCs w:val="28"/>
        </w:rPr>
      </w:pPr>
      <w:r w:rsidRPr="00EE5EBC">
        <w:rPr>
          <w:rFonts w:ascii="Times New Roman" w:hAnsi="Times New Roman"/>
          <w:sz w:val="28"/>
          <w:szCs w:val="28"/>
        </w:rPr>
        <w:t>Для сюжетных игр в среде был предложен различный материал предметов – заместителей  (пластиковые бутылки, веревки, куски ткани разной фактуры,  пульты и клавиатуры) для обыгрывания различных ситуаций в космических путешествиях. Для создания игровой среды дети использовали различный конструктивный материал (модули, напольный конструктор, «лего»,  металлический конструктор). А также дети использовали игровой материал, изготовленный ими  по  теме  «Защитники Отечества».  Эти условия помогли реализовывать задачи по образовательным областям «Социализация», «Коммуникация», «Труд».</w:t>
      </w:r>
    </w:p>
    <w:p w:rsidR="00BF6491" w:rsidRPr="00EE5EBC" w:rsidRDefault="00BF6491" w:rsidP="00EE5EBC">
      <w:pPr>
        <w:pStyle w:val="NoSpacing"/>
        <w:tabs>
          <w:tab w:val="left" w:pos="0"/>
        </w:tabs>
        <w:ind w:firstLine="567"/>
        <w:jc w:val="both"/>
        <w:rPr>
          <w:rFonts w:ascii="Times New Roman" w:hAnsi="Times New Roman"/>
          <w:sz w:val="28"/>
          <w:szCs w:val="28"/>
        </w:rPr>
      </w:pPr>
      <w:r w:rsidRPr="00EE5EBC">
        <w:rPr>
          <w:rFonts w:ascii="Times New Roman" w:hAnsi="Times New Roman"/>
          <w:sz w:val="28"/>
          <w:szCs w:val="28"/>
        </w:rPr>
        <w:t xml:space="preserve">В центре художественного творчества была представлена  </w:t>
      </w:r>
      <w:r w:rsidRPr="00EE5EBC">
        <w:rPr>
          <w:rFonts w:ascii="Times New Roman" w:hAnsi="Times New Roman"/>
          <w:b/>
          <w:i/>
          <w:sz w:val="28"/>
          <w:szCs w:val="28"/>
        </w:rPr>
        <w:t xml:space="preserve">выставка </w:t>
      </w:r>
      <w:r w:rsidRPr="00EE5EBC">
        <w:rPr>
          <w:rFonts w:ascii="Times New Roman" w:hAnsi="Times New Roman"/>
          <w:sz w:val="28"/>
          <w:szCs w:val="28"/>
        </w:rPr>
        <w:t xml:space="preserve">творческих работ детей «Космическое путешествие»,  «Ракета летит к звездам»,  «Пришельцы», «Космонавты на космодроме». Совместно с родителями  была проведена </w:t>
      </w:r>
      <w:r w:rsidRPr="00EE5EBC">
        <w:rPr>
          <w:rFonts w:ascii="Times New Roman" w:hAnsi="Times New Roman"/>
          <w:b/>
          <w:i/>
          <w:sz w:val="28"/>
          <w:szCs w:val="28"/>
        </w:rPr>
        <w:t xml:space="preserve">выставка </w:t>
      </w:r>
      <w:r w:rsidRPr="00EE5EBC">
        <w:rPr>
          <w:rFonts w:ascii="Times New Roman" w:hAnsi="Times New Roman"/>
          <w:sz w:val="28"/>
          <w:szCs w:val="28"/>
        </w:rPr>
        <w:t xml:space="preserve">творческих работ  </w:t>
      </w:r>
      <w:r w:rsidRPr="00EE5EBC">
        <w:rPr>
          <w:rFonts w:ascii="Times New Roman" w:hAnsi="Times New Roman"/>
          <w:i/>
          <w:sz w:val="28"/>
          <w:szCs w:val="28"/>
        </w:rPr>
        <w:t>«Космические мастера»</w:t>
      </w:r>
      <w:r w:rsidRPr="00EE5EBC">
        <w:rPr>
          <w:rFonts w:ascii="Times New Roman" w:hAnsi="Times New Roman"/>
          <w:sz w:val="28"/>
          <w:szCs w:val="28"/>
        </w:rPr>
        <w:t>, где были представлены роботы, ракеты, луноходы, планеты,  инопланетные существа, сделанные своими руками. Это помогало решать задачи по образовательным областям  «Художественное творчество», «Социализация», «Коммуникация», «Труд».</w:t>
      </w:r>
    </w:p>
    <w:p w:rsidR="00BF6491" w:rsidRPr="00EE5EBC" w:rsidRDefault="00BF6491" w:rsidP="00EE5EBC">
      <w:pPr>
        <w:pStyle w:val="NoSpacing"/>
        <w:tabs>
          <w:tab w:val="left" w:pos="0"/>
        </w:tabs>
        <w:ind w:firstLine="567"/>
        <w:jc w:val="both"/>
        <w:rPr>
          <w:rFonts w:ascii="Times New Roman" w:hAnsi="Times New Roman"/>
          <w:sz w:val="28"/>
          <w:szCs w:val="28"/>
        </w:rPr>
      </w:pPr>
      <w:r w:rsidRPr="00EE5EBC">
        <w:rPr>
          <w:rFonts w:ascii="Times New Roman" w:hAnsi="Times New Roman"/>
          <w:sz w:val="28"/>
          <w:szCs w:val="28"/>
        </w:rPr>
        <w:t xml:space="preserve">В исследовательском центре проходили эксперименты  с магнитами и воздухом, водой. Это помогло реализовывать задачи «Познания», «Коммуникации». </w:t>
      </w:r>
    </w:p>
    <w:p w:rsidR="00BF6491" w:rsidRPr="00EE5EBC" w:rsidRDefault="00BF6491" w:rsidP="00EE5EBC">
      <w:pPr>
        <w:pStyle w:val="1"/>
        <w:spacing w:after="0" w:line="240" w:lineRule="auto"/>
        <w:ind w:left="0" w:firstLine="709"/>
        <w:jc w:val="both"/>
        <w:rPr>
          <w:rFonts w:ascii="Times New Roman" w:hAnsi="Times New Roman" w:cs="Times New Roman"/>
          <w:sz w:val="28"/>
          <w:szCs w:val="28"/>
        </w:rPr>
      </w:pPr>
      <w:r w:rsidRPr="00EE5EBC">
        <w:rPr>
          <w:rFonts w:ascii="Times New Roman" w:hAnsi="Times New Roman" w:cs="Times New Roman"/>
          <w:sz w:val="28"/>
          <w:szCs w:val="28"/>
        </w:rPr>
        <w:t xml:space="preserve">Надеемся, что представленные материалы помогут педагогическим коллективам ДОУ методологически грамотно спроектировать  предметно-развивающую </w:t>
      </w:r>
      <w:r w:rsidRPr="00EE5EBC">
        <w:rPr>
          <w:rFonts w:ascii="Times New Roman" w:hAnsi="Times New Roman" w:cs="Times New Roman"/>
          <w:bCs/>
          <w:sz w:val="28"/>
          <w:szCs w:val="28"/>
        </w:rPr>
        <w:t>среду в ДОУ</w:t>
      </w:r>
      <w:r w:rsidRPr="00EE5EBC">
        <w:rPr>
          <w:rFonts w:ascii="Times New Roman" w:hAnsi="Times New Roman" w:cs="Times New Roman"/>
          <w:sz w:val="28"/>
          <w:szCs w:val="28"/>
        </w:rPr>
        <w:t xml:space="preserve">, обогащающей опыт детей и способствующей приобщению детей  к  духовно-нравственным ценностям российского народа. </w:t>
      </w:r>
    </w:p>
    <w:p w:rsidR="00BF6491" w:rsidRPr="00EE5EBC" w:rsidRDefault="00BF6491" w:rsidP="00EE5EBC">
      <w:pPr>
        <w:pStyle w:val="NoSpacing"/>
        <w:tabs>
          <w:tab w:val="left" w:pos="0"/>
        </w:tabs>
        <w:ind w:firstLine="709"/>
        <w:jc w:val="both"/>
        <w:rPr>
          <w:rFonts w:ascii="Times New Roman" w:hAnsi="Times New Roman"/>
          <w:sz w:val="28"/>
          <w:szCs w:val="28"/>
        </w:rPr>
      </w:pPr>
    </w:p>
    <w:sectPr w:rsidR="00BF6491" w:rsidRPr="00EE5EBC" w:rsidSect="00A6182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07CD"/>
    <w:multiLevelType w:val="hybridMultilevel"/>
    <w:tmpl w:val="F5DEF94E"/>
    <w:lvl w:ilvl="0" w:tplc="A67A3A7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15575005"/>
    <w:multiLevelType w:val="hybridMultilevel"/>
    <w:tmpl w:val="49107D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80A2894"/>
    <w:multiLevelType w:val="hybridMultilevel"/>
    <w:tmpl w:val="CFF8E0E8"/>
    <w:lvl w:ilvl="0" w:tplc="A67A3A7E">
      <w:start w:val="1"/>
      <w:numFmt w:val="bullet"/>
      <w:lvlText w:val=""/>
      <w:lvlJc w:val="left"/>
      <w:pPr>
        <w:ind w:left="1745" w:hanging="360"/>
      </w:pPr>
      <w:rPr>
        <w:rFonts w:ascii="Symbol" w:hAnsi="Symbol" w:hint="default"/>
      </w:rPr>
    </w:lvl>
    <w:lvl w:ilvl="1" w:tplc="04190003" w:tentative="1">
      <w:start w:val="1"/>
      <w:numFmt w:val="bullet"/>
      <w:lvlText w:val="o"/>
      <w:lvlJc w:val="left"/>
      <w:pPr>
        <w:ind w:left="2465" w:hanging="360"/>
      </w:pPr>
      <w:rPr>
        <w:rFonts w:ascii="Courier New" w:hAnsi="Courier New" w:hint="default"/>
      </w:rPr>
    </w:lvl>
    <w:lvl w:ilvl="2" w:tplc="04190005" w:tentative="1">
      <w:start w:val="1"/>
      <w:numFmt w:val="bullet"/>
      <w:lvlText w:val=""/>
      <w:lvlJc w:val="left"/>
      <w:pPr>
        <w:ind w:left="3185" w:hanging="360"/>
      </w:pPr>
      <w:rPr>
        <w:rFonts w:ascii="Wingdings" w:hAnsi="Wingdings" w:hint="default"/>
      </w:rPr>
    </w:lvl>
    <w:lvl w:ilvl="3" w:tplc="04190001" w:tentative="1">
      <w:start w:val="1"/>
      <w:numFmt w:val="bullet"/>
      <w:lvlText w:val=""/>
      <w:lvlJc w:val="left"/>
      <w:pPr>
        <w:ind w:left="3905" w:hanging="360"/>
      </w:pPr>
      <w:rPr>
        <w:rFonts w:ascii="Symbol" w:hAnsi="Symbol" w:hint="default"/>
      </w:rPr>
    </w:lvl>
    <w:lvl w:ilvl="4" w:tplc="04190003" w:tentative="1">
      <w:start w:val="1"/>
      <w:numFmt w:val="bullet"/>
      <w:lvlText w:val="o"/>
      <w:lvlJc w:val="left"/>
      <w:pPr>
        <w:ind w:left="4625" w:hanging="360"/>
      </w:pPr>
      <w:rPr>
        <w:rFonts w:ascii="Courier New" w:hAnsi="Courier New" w:hint="default"/>
      </w:rPr>
    </w:lvl>
    <w:lvl w:ilvl="5" w:tplc="04190005" w:tentative="1">
      <w:start w:val="1"/>
      <w:numFmt w:val="bullet"/>
      <w:lvlText w:val=""/>
      <w:lvlJc w:val="left"/>
      <w:pPr>
        <w:ind w:left="5345" w:hanging="360"/>
      </w:pPr>
      <w:rPr>
        <w:rFonts w:ascii="Wingdings" w:hAnsi="Wingdings" w:hint="default"/>
      </w:rPr>
    </w:lvl>
    <w:lvl w:ilvl="6" w:tplc="04190001" w:tentative="1">
      <w:start w:val="1"/>
      <w:numFmt w:val="bullet"/>
      <w:lvlText w:val=""/>
      <w:lvlJc w:val="left"/>
      <w:pPr>
        <w:ind w:left="6065" w:hanging="360"/>
      </w:pPr>
      <w:rPr>
        <w:rFonts w:ascii="Symbol" w:hAnsi="Symbol" w:hint="default"/>
      </w:rPr>
    </w:lvl>
    <w:lvl w:ilvl="7" w:tplc="04190003" w:tentative="1">
      <w:start w:val="1"/>
      <w:numFmt w:val="bullet"/>
      <w:lvlText w:val="o"/>
      <w:lvlJc w:val="left"/>
      <w:pPr>
        <w:ind w:left="6785" w:hanging="360"/>
      </w:pPr>
      <w:rPr>
        <w:rFonts w:ascii="Courier New" w:hAnsi="Courier New" w:hint="default"/>
      </w:rPr>
    </w:lvl>
    <w:lvl w:ilvl="8" w:tplc="04190005" w:tentative="1">
      <w:start w:val="1"/>
      <w:numFmt w:val="bullet"/>
      <w:lvlText w:val=""/>
      <w:lvlJc w:val="left"/>
      <w:pPr>
        <w:ind w:left="7505" w:hanging="360"/>
      </w:pPr>
      <w:rPr>
        <w:rFonts w:ascii="Wingdings" w:hAnsi="Wingdings" w:hint="default"/>
      </w:rPr>
    </w:lvl>
  </w:abstractNum>
  <w:abstractNum w:abstractNumId="3">
    <w:nsid w:val="3E8A6E57"/>
    <w:multiLevelType w:val="hybridMultilevel"/>
    <w:tmpl w:val="869A6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E271564"/>
    <w:multiLevelType w:val="hybridMultilevel"/>
    <w:tmpl w:val="C0BEA954"/>
    <w:lvl w:ilvl="0" w:tplc="A67A3A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825"/>
    <w:rsid w:val="000D531C"/>
    <w:rsid w:val="000E6864"/>
    <w:rsid w:val="0014350A"/>
    <w:rsid w:val="00193646"/>
    <w:rsid w:val="001B44D0"/>
    <w:rsid w:val="001D6058"/>
    <w:rsid w:val="001D647E"/>
    <w:rsid w:val="001E2EBC"/>
    <w:rsid w:val="00206381"/>
    <w:rsid w:val="00227002"/>
    <w:rsid w:val="00330EBE"/>
    <w:rsid w:val="00332F67"/>
    <w:rsid w:val="00334DC2"/>
    <w:rsid w:val="00363963"/>
    <w:rsid w:val="00380D63"/>
    <w:rsid w:val="00385C4F"/>
    <w:rsid w:val="003B70FA"/>
    <w:rsid w:val="004051B0"/>
    <w:rsid w:val="0040653F"/>
    <w:rsid w:val="00434101"/>
    <w:rsid w:val="004827CD"/>
    <w:rsid w:val="0048671D"/>
    <w:rsid w:val="004E0769"/>
    <w:rsid w:val="005278AD"/>
    <w:rsid w:val="00540291"/>
    <w:rsid w:val="005721FA"/>
    <w:rsid w:val="006E38C3"/>
    <w:rsid w:val="007653F3"/>
    <w:rsid w:val="0077603F"/>
    <w:rsid w:val="00791946"/>
    <w:rsid w:val="00792439"/>
    <w:rsid w:val="007F07C0"/>
    <w:rsid w:val="00844F42"/>
    <w:rsid w:val="00855243"/>
    <w:rsid w:val="008A433A"/>
    <w:rsid w:val="008C464D"/>
    <w:rsid w:val="008D3546"/>
    <w:rsid w:val="009001EC"/>
    <w:rsid w:val="009A7462"/>
    <w:rsid w:val="009C26A6"/>
    <w:rsid w:val="00A15B74"/>
    <w:rsid w:val="00A1605E"/>
    <w:rsid w:val="00A53A3A"/>
    <w:rsid w:val="00A61825"/>
    <w:rsid w:val="00A663A3"/>
    <w:rsid w:val="00A91BBB"/>
    <w:rsid w:val="00B42A7D"/>
    <w:rsid w:val="00B93249"/>
    <w:rsid w:val="00B93634"/>
    <w:rsid w:val="00BA53D9"/>
    <w:rsid w:val="00BD6221"/>
    <w:rsid w:val="00BE0488"/>
    <w:rsid w:val="00BF6491"/>
    <w:rsid w:val="00C111F9"/>
    <w:rsid w:val="00C52999"/>
    <w:rsid w:val="00C70AA4"/>
    <w:rsid w:val="00C712E5"/>
    <w:rsid w:val="00CA6FDD"/>
    <w:rsid w:val="00CC5597"/>
    <w:rsid w:val="00CF5056"/>
    <w:rsid w:val="00D12111"/>
    <w:rsid w:val="00D336A4"/>
    <w:rsid w:val="00D569D7"/>
    <w:rsid w:val="00DB4557"/>
    <w:rsid w:val="00DF019D"/>
    <w:rsid w:val="00E07750"/>
    <w:rsid w:val="00E35061"/>
    <w:rsid w:val="00E444EB"/>
    <w:rsid w:val="00EA3BB0"/>
    <w:rsid w:val="00EE5EBC"/>
    <w:rsid w:val="00F076C5"/>
    <w:rsid w:val="00F40552"/>
    <w:rsid w:val="00F46701"/>
    <w:rsid w:val="00F47E39"/>
    <w:rsid w:val="00F506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61825"/>
    <w:rPr>
      <w:lang w:eastAsia="en-US"/>
    </w:rPr>
  </w:style>
  <w:style w:type="paragraph" w:customStyle="1" w:styleId="1">
    <w:name w:val="Абзац списка1"/>
    <w:basedOn w:val="Normal"/>
    <w:uiPriority w:val="99"/>
    <w:rsid w:val="00EE5EBC"/>
    <w:pPr>
      <w:ind w:left="720"/>
    </w:pPr>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1957</Words>
  <Characters>11155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Опыт организации предметно – развивающей среды  в ДОУ</dc:title>
  <dc:subject/>
  <dc:creator>Admin</dc:creator>
  <cp:keywords/>
  <dc:description/>
  <cp:lastModifiedBy>1</cp:lastModifiedBy>
  <cp:revision>8</cp:revision>
  <dcterms:created xsi:type="dcterms:W3CDTF">2013-10-18T11:58:00Z</dcterms:created>
  <dcterms:modified xsi:type="dcterms:W3CDTF">2013-10-21T07:49:00Z</dcterms:modified>
</cp:coreProperties>
</file>