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EC" w:rsidRDefault="00CF22EC">
      <w:pPr>
        <w:rPr>
          <w:sz w:val="28"/>
          <w:szCs w:val="28"/>
        </w:rPr>
      </w:pPr>
      <w:r>
        <w:rPr>
          <w:sz w:val="28"/>
          <w:szCs w:val="28"/>
        </w:rPr>
        <w:t>Гражданско-патриотическое воспитание сегодня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Одни говорили, что это- преданность и любовь к своему Отечеству и своему народу; другие- что это «не доблесть, не профессия, а естественное человеческое чувство». А в последнее время появился термин « новый патриотизм», который включает в себя чувство ответственности перед обществом, чувство глубокой духовной привязанности к семье, к дому, Родине, родной природе, толерантное отношение к другим людям. 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нуждается.</w:t>
      </w:r>
    </w:p>
    <w:p w:rsidR="00CF22EC" w:rsidRDefault="00CF22EC" w:rsidP="00617DD1">
      <w:pPr>
        <w:rPr>
          <w:sz w:val="28"/>
          <w:szCs w:val="28"/>
        </w:rPr>
      </w:pPr>
      <w:r>
        <w:rPr>
          <w:sz w:val="28"/>
          <w:szCs w:val="28"/>
        </w:rPr>
        <w:t>Свою работу по патриотическому воспитанию я начинаю с создания для детей тёплой, уютной атмосферы. Каждый день ребёнка должен быть наполнен радостью, улыбками, добрыми друзьями, весёлыми играми. Потому-что формирование  фундамента – чувство любви к своему Отечеству- идёт с воспитания чувства привязанности к родному детскому саду, родной улице, родной семье.</w:t>
      </w:r>
    </w:p>
    <w:p w:rsidR="00CF22EC" w:rsidRDefault="00CF22EC" w:rsidP="00447FC2">
      <w:pPr>
        <w:rPr>
          <w:sz w:val="28"/>
          <w:szCs w:val="28"/>
        </w:rPr>
      </w:pPr>
      <w:r>
        <w:rPr>
          <w:sz w:val="28"/>
          <w:szCs w:val="28"/>
        </w:rPr>
        <w:t>Моя цель- это воспитание гуманной, духовно-нравственной личности, достойных будущих граждан России, патриотов Отечества. А для достижения цели я ставлю перед собой задачи:</w:t>
      </w:r>
    </w:p>
    <w:p w:rsidR="00CF22EC" w:rsidRDefault="00CF22EC" w:rsidP="00447F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чувства привязанности к своему дому, детскому саду, друзьям, своим близким.</w:t>
      </w:r>
    </w:p>
    <w:p w:rsidR="00CF22EC" w:rsidRDefault="00CF22EC" w:rsidP="00447F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чувства любви к своему родному краю, своей малой Родине.</w:t>
      </w:r>
    </w:p>
    <w:p w:rsidR="00CF22EC" w:rsidRDefault="00CF22EC" w:rsidP="00447F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47FC2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представления о России как о родной стране, о Москве как о столице России.</w:t>
      </w:r>
    </w:p>
    <w:p w:rsidR="00CF22EC" w:rsidRDefault="00CF22EC" w:rsidP="00447F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Воспитать гражданско- патриотические чувства посредством изучения государственной символики России.</w:t>
      </w:r>
    </w:p>
    <w:p w:rsidR="00CF22EC" w:rsidRDefault="00CF22EC" w:rsidP="002B0CD1">
      <w:pPr>
        <w:rPr>
          <w:sz w:val="28"/>
          <w:szCs w:val="28"/>
        </w:rPr>
      </w:pPr>
      <w:r>
        <w:rPr>
          <w:sz w:val="28"/>
          <w:szCs w:val="28"/>
        </w:rPr>
        <w:t>Свою работу я реализую по пяти принципам:</w:t>
      </w:r>
    </w:p>
    <w:p w:rsidR="00CF22EC" w:rsidRDefault="00CF22EC" w:rsidP="002B0CD1">
      <w:pPr>
        <w:rPr>
          <w:sz w:val="28"/>
          <w:szCs w:val="28"/>
        </w:rPr>
      </w:pPr>
      <w:r>
        <w:rPr>
          <w:sz w:val="28"/>
          <w:szCs w:val="28"/>
        </w:rPr>
        <w:t>- принцип личностно- ориентированного общения, это значит дети выступают как активные исследователи окружающего мира вместе с педагогом. Формы общения- партнёрство, соучастие и взаимодействие.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-принцип тематического планирования материала- это материал по блокам: родная семья, родная природа, родная культура, родной город, родная страна.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 принцип наглядности: иллюстрации, фотографии пейзажей, памятников.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 принцип последовательности- это усвоение познавательного материала постепенно, в определённой системе.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 принцип занимательности- изучаемый материал должен быть интересным, увлекательным для детей.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Мой до- Россия. Это общая фраза. И фраза означает и родную семью, родной город, природу, страну, родную культуру. Свою работу по гражданск- патриотическому воспитанию я начинаю с младшей группы. Это и беседы о родной семье, рассматривание фотографий, а также играем в сюжетно- ролевые игры с детьми- это и «Дочки-матери», «Семья», «В гости к бабушке, дедушке». Затем эту работу я продолжаю и в средней группе, где дети продолжают получать знания о своём ближайшем окружении в семье, воспитываю гуманные отношения к своим близким, уточняю представления детей на занятиях об именах близких людей, о семейных историях, традициях. В данный момент я начала создавать различные проекты и родители стали принимать активное участие в их создании. Например: проект «Моя семья» , где родители начали создавать альбомы. Эти альбомы дети рассматривают и рассказывают о своей семье.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В приёмной своей группы я организовала мини-музей камня, где выставлены произведения о Южном Урале, фотографии гор, а также различные поделки, украшения из камней, добываемых на Урале. Ещё имеются рисунки самих детей, где они изображают хозяйку Медной горы- это уже в старших группах. Сегодня мини-музей-это неотъемлимая часть развивающей среды нашего детского сада. В нашем детском саду в создании музея всегда принимают участие сами дети, родители. Ведь именно они приносят экспонаты, выполняют разные поделки, собирают коллекции. В этом музее дети знакомятся с родной природой, по фотографиям видят красоту Южного Урала, а в старшей и подготовительной группах- дети получают общие географические сведения о России, природе родного края, реках, растениях, лекарственных травах, животном мире. Стараюсь воспитывать умение эстетически воспринимать красоту окружающего мира, относиться к природе поэтически, эмоционально, бережно, желание больше узнавать о родной природе. В своей работе я опираюсь на программу «Наш дом- Южный Урал» Бабуновой  Елены  Семёновны. На основе этой программы я провела  открытое занятие. А также использовала различные игры, которые отражают этнокультурные традиции. В этой программе есть и конспекты занятий,такие как « Волшебные узоры Урала», « История-сказ об Урале-батюшке», а также имеются игры народов  Урала, фольклор народов Южного Урала.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 xml:space="preserve">Очень важно, чтобы дети получали краеведческие сведения о родном посёлке, об истории его возникновения, о его достопримечательностях, промышленности, видах  транспорта, о трудовой деятельности, знаменитых земляках. Все эти сведения дети получают в музее, который находится в клубе « Горняк». Каждый год старшая и подготовительная группы ходят в этот музей. Детям очень интересно, какие-то экспонаты разрешают потрогать, очень много альбомов, где дети рассматривают фотографии. Всё это воспитывает гордость за свою малую Родину, желание сделать её лучше. 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В средней группе я начинаю знакомить детей с государственными символами России: гербом, флагом, гимном. В группе имеются изображения с этими символами . Ещё есть карта Челябинской области, где дети уже знают, где находится наш посёлок Магнитка. В старшей и подготовительной группах уже расширяю представление о значении государственных символов России. Воспитываю уважительное отношение к гербу, флагу, гимну Российской Федерации. Знакомлю детей со столицей нашей Родины- Москвой и другими городами России. Формирую представления о том, что Россия- многонациональная страна с самобытными, равноправными культурами. А также формирую основы гражданско-патриотических чувств: любовь, гордость и уважение к своей стране, её культуре.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В детском саду обязательно проводим мероприятия, способствующие развитию патриотических чувств: это и осенняя ярмарка, новогодний праздник, рождественские колядки, День защитника Отечества, «Встреча весны», масленица, День Победы, День защиты детей, весёлые спартакиады.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Большую роль в своей работе я отвожу и изобразительной деятельности, прослушиванию литературных и музыкальных произвелений. Литература и искусство оказывают огромное влияние на нравственное развитие и эмоциональный мир ребёнка. В совместной деятельности с детьми я широко использую дидактические, подвижные, сюжетно-ролевые, настольные игры. А также знакомлю детей с устным народным творчеством: сказками, былинами ,потешками , обрядами.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К своей работе по гражданско- патриотическому воспитанию я привлекаю и родителей. Во-первых предлагаю ознакомиться с консультациями на тему «Воспитание нравственно-патриотических чувств детей к родному посёлку», «Как воспитать патриота своей Родины». Во- вторых, даю задания для совместного выполнения с родителями: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-рассказать ребёнку о своём посёлке( можно сравнить старые фотографии с современным видом посёлка)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-рассказать ребёнку о празднике День Победы ( вспомнить, кто из ближайших родственников принимал участие в Великой Отечественной  войне, рассмотреть фото и иллюстрации в книгах). Вместе с ребёнком сходить к мемориалу в честь защитников Родины, возложить цветы к памятнику.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-вместе с ребёнком рассмотреть помещённые в газетах и журналах фотографии, имеющие отношение к Армии.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-познакомить ребёнка с родами войск, военной техникой, военными профессиями(по картинкам и иллюстрациям).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-изготовить совместно с ребёнком поздравительную открытку для папы, брата, дядя, ветерана.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-провести воспитательную беседу, которая способствовала бы возникновению у него уважительного отношения к Армии и защитникам Отечества.</w:t>
      </w:r>
    </w:p>
    <w:p w:rsidR="00CF22EC" w:rsidRPr="00DF334F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Таким образом, перед родителями, воспитателями стоит огромная задача- это воспитать у детей чувство патриотизма- любви к семье, родной природе, соотечественникам ;осознанию себя как гражданина своей страны, уважительно и с гордостью относящегося к её символике: флагу, гимну, гербу.</w:t>
      </w:r>
    </w:p>
    <w:p w:rsidR="00CF22EC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И свой доклад хочу закончить стихотворением Гусева «Берегите</w:t>
      </w:r>
      <w:r>
        <w:rPr>
          <w:sz w:val="28"/>
          <w:szCs w:val="28"/>
        </w:rPr>
        <w:t xml:space="preserve"> Россию»       Берегите Россию,</w:t>
      </w:r>
    </w:p>
    <w:p w:rsidR="00CF22EC" w:rsidRDefault="00CF22EC" w:rsidP="00DF334F">
      <w:pPr>
        <w:rPr>
          <w:sz w:val="28"/>
          <w:szCs w:val="28"/>
        </w:rPr>
      </w:pPr>
      <w:r w:rsidRPr="00DF334F">
        <w:rPr>
          <w:sz w:val="28"/>
          <w:szCs w:val="28"/>
        </w:rPr>
        <w:t>Нет России другой.</w:t>
      </w:r>
    </w:p>
    <w:p w:rsidR="00CF22EC" w:rsidRDefault="00CF22EC" w:rsidP="00DF334F">
      <w:pPr>
        <w:rPr>
          <w:sz w:val="28"/>
          <w:szCs w:val="28"/>
        </w:rPr>
      </w:pPr>
      <w:r>
        <w:rPr>
          <w:sz w:val="28"/>
          <w:szCs w:val="28"/>
        </w:rPr>
        <w:t>Берегите её тишину и покой,</w:t>
      </w:r>
    </w:p>
    <w:p w:rsidR="00CF22EC" w:rsidRDefault="00CF22EC" w:rsidP="00DF334F">
      <w:pPr>
        <w:rPr>
          <w:sz w:val="28"/>
          <w:szCs w:val="28"/>
        </w:rPr>
      </w:pPr>
      <w:r>
        <w:rPr>
          <w:sz w:val="28"/>
          <w:szCs w:val="28"/>
        </w:rPr>
        <w:t>Это небо и солнце,</w:t>
      </w:r>
    </w:p>
    <w:p w:rsidR="00CF22EC" w:rsidRDefault="00CF22EC" w:rsidP="00DF334F">
      <w:pPr>
        <w:rPr>
          <w:sz w:val="28"/>
          <w:szCs w:val="28"/>
        </w:rPr>
      </w:pPr>
      <w:r>
        <w:rPr>
          <w:sz w:val="28"/>
          <w:szCs w:val="28"/>
        </w:rPr>
        <w:t>Этот хлеб на столе</w:t>
      </w:r>
    </w:p>
    <w:p w:rsidR="00CF22EC" w:rsidRDefault="00CF22EC" w:rsidP="00DF334F">
      <w:pPr>
        <w:rPr>
          <w:sz w:val="28"/>
          <w:szCs w:val="28"/>
        </w:rPr>
      </w:pPr>
      <w:r>
        <w:rPr>
          <w:sz w:val="28"/>
          <w:szCs w:val="28"/>
        </w:rPr>
        <w:t>И родное оконце</w:t>
      </w:r>
    </w:p>
    <w:p w:rsidR="00CF22EC" w:rsidRDefault="00CF22EC" w:rsidP="00DF334F">
      <w:pPr>
        <w:rPr>
          <w:sz w:val="28"/>
          <w:szCs w:val="28"/>
        </w:rPr>
      </w:pPr>
      <w:r>
        <w:rPr>
          <w:sz w:val="28"/>
          <w:szCs w:val="28"/>
        </w:rPr>
        <w:t>В позабытом селе!</w:t>
      </w:r>
      <w:bookmarkStart w:id="0" w:name="_GoBack"/>
      <w:bookmarkEnd w:id="0"/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Pr="00CC11E8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rPr>
          <w:sz w:val="28"/>
          <w:szCs w:val="28"/>
        </w:rPr>
      </w:pPr>
    </w:p>
    <w:p w:rsidR="00CF22EC" w:rsidRDefault="00CF22EC" w:rsidP="00CC11E8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МУНИЦИПАЛЬНОЕ  БЮДЖЕТНОЕ   ДОШКОЛЬНОЕ  ОБРАЗОВАТЕЛЬНОЕУЧРЕЖДЕНИЕ</w:t>
      </w:r>
    </w:p>
    <w:p w:rsidR="00CF22EC" w:rsidRDefault="00CF22EC" w:rsidP="00CC11E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ДЕТСКИЙ САД  №14</w:t>
      </w:r>
    </w:p>
    <w:p w:rsidR="00CF22EC" w:rsidRDefault="00CF22EC" w:rsidP="00CC11E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F22EC" w:rsidRDefault="00CF22EC" w:rsidP="00CC11E8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F22EC" w:rsidRDefault="00CF22EC" w:rsidP="00CC11E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F22EC" w:rsidRDefault="00CF22EC" w:rsidP="00CC11E8">
      <w:pPr>
        <w:jc w:val="center"/>
      </w:pPr>
    </w:p>
    <w:p w:rsidR="00CF22EC" w:rsidRDefault="00CF22EC" w:rsidP="00CC11E8">
      <w:pPr>
        <w:jc w:val="center"/>
      </w:pPr>
    </w:p>
    <w:p w:rsidR="00CF22EC" w:rsidRDefault="00CF22EC" w:rsidP="00CC11E8">
      <w:pPr>
        <w:jc w:val="center"/>
      </w:pPr>
    </w:p>
    <w:p w:rsidR="00CF22EC" w:rsidRDefault="00CF22EC" w:rsidP="00CC11E8">
      <w:pPr>
        <w:jc w:val="center"/>
      </w:pPr>
    </w:p>
    <w:p w:rsidR="00CF22EC" w:rsidRDefault="00CF22EC" w:rsidP="00CC11E8">
      <w:pPr>
        <w:jc w:val="center"/>
      </w:pPr>
    </w:p>
    <w:p w:rsidR="00CF22EC" w:rsidRDefault="00CF22EC" w:rsidP="00CC11E8">
      <w:pPr>
        <w:jc w:val="center"/>
      </w:pPr>
    </w:p>
    <w:p w:rsidR="00CF22EC" w:rsidRDefault="00CF22EC" w:rsidP="00CC11E8">
      <w:pPr>
        <w:jc w:val="center"/>
      </w:pPr>
    </w:p>
    <w:p w:rsidR="00CF22EC" w:rsidRDefault="00CF22EC" w:rsidP="00CC11E8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Выступление</w:t>
      </w:r>
    </w:p>
    <w:p w:rsidR="00CF22EC" w:rsidRDefault="00CF22EC" w:rsidP="00CC11E8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«Мой дом – Россия. Опыт воспитания».</w:t>
      </w:r>
    </w:p>
    <w:p w:rsidR="00CF22EC" w:rsidRDefault="00CF22EC" w:rsidP="00CC11E8">
      <w:pPr>
        <w:jc w:val="center"/>
        <w:rPr>
          <w:rFonts w:ascii="Times New Roman" w:hAnsi="Times New Roman"/>
          <w:sz w:val="32"/>
          <w:szCs w:val="32"/>
        </w:rPr>
      </w:pPr>
    </w:p>
    <w:p w:rsidR="00CF22EC" w:rsidRDefault="00CF22EC" w:rsidP="00CC11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 и выступила: Ильясова Гузель Сайфулловна</w:t>
      </w:r>
    </w:p>
    <w:p w:rsidR="00CF22EC" w:rsidRDefault="00CF22EC" w:rsidP="00CC11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Место выступления: Совет родительской общественности г.Куса</w:t>
      </w:r>
    </w:p>
    <w:p w:rsidR="00CF22EC" w:rsidRDefault="00CF22EC" w:rsidP="00CC11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Дата выступления: 24.04.2014г.</w:t>
      </w:r>
    </w:p>
    <w:p w:rsidR="00CF22EC" w:rsidRPr="00CC11E8" w:rsidRDefault="00CF22EC" w:rsidP="00CC11E8">
      <w:pPr>
        <w:tabs>
          <w:tab w:val="left" w:pos="3630"/>
        </w:tabs>
        <w:rPr>
          <w:sz w:val="28"/>
          <w:szCs w:val="28"/>
        </w:rPr>
      </w:pPr>
    </w:p>
    <w:sectPr w:rsidR="00CF22EC" w:rsidRPr="00CC11E8" w:rsidSect="002B0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EC" w:rsidRDefault="00CF22EC" w:rsidP="002B0CD1">
      <w:pPr>
        <w:spacing w:after="0" w:line="240" w:lineRule="auto"/>
      </w:pPr>
      <w:r>
        <w:separator/>
      </w:r>
    </w:p>
  </w:endnote>
  <w:endnote w:type="continuationSeparator" w:id="0">
    <w:p w:rsidR="00CF22EC" w:rsidRDefault="00CF22EC" w:rsidP="002B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EC" w:rsidRDefault="00CF2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EC" w:rsidRDefault="00CF22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EC" w:rsidRDefault="00CF2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EC" w:rsidRDefault="00CF22EC" w:rsidP="002B0CD1">
      <w:pPr>
        <w:spacing w:after="0" w:line="240" w:lineRule="auto"/>
      </w:pPr>
      <w:r>
        <w:separator/>
      </w:r>
    </w:p>
  </w:footnote>
  <w:footnote w:type="continuationSeparator" w:id="0">
    <w:p w:rsidR="00CF22EC" w:rsidRDefault="00CF22EC" w:rsidP="002B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EC" w:rsidRDefault="00CF22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EC" w:rsidRPr="002B0CD1" w:rsidRDefault="00CF22EC">
    <w:pPr>
      <w:pStyle w:val="Head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EC" w:rsidRDefault="00CF22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2888"/>
    <w:multiLevelType w:val="hybridMultilevel"/>
    <w:tmpl w:val="64CA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512"/>
    <w:rsid w:val="00036228"/>
    <w:rsid w:val="001646D4"/>
    <w:rsid w:val="002B0CD1"/>
    <w:rsid w:val="002B62D7"/>
    <w:rsid w:val="00447FC2"/>
    <w:rsid w:val="00516512"/>
    <w:rsid w:val="00617DD1"/>
    <w:rsid w:val="009D65BD"/>
    <w:rsid w:val="00BA229D"/>
    <w:rsid w:val="00CC11E8"/>
    <w:rsid w:val="00CF22EC"/>
    <w:rsid w:val="00DD407C"/>
    <w:rsid w:val="00DF334F"/>
    <w:rsid w:val="00F4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7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B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0C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0C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1272</Words>
  <Characters>7255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Sarai</dc:creator>
  <cp:keywords/>
  <dc:description/>
  <cp:lastModifiedBy>Евгений</cp:lastModifiedBy>
  <cp:revision>4</cp:revision>
  <dcterms:created xsi:type="dcterms:W3CDTF">2014-04-09T08:30:00Z</dcterms:created>
  <dcterms:modified xsi:type="dcterms:W3CDTF">2014-05-19T20:29:00Z</dcterms:modified>
</cp:coreProperties>
</file>