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8B" w:rsidRPr="00460907" w:rsidRDefault="00842E8B" w:rsidP="00842E8B">
      <w:pPr>
        <w:pStyle w:val="a4"/>
        <w:rPr>
          <w:sz w:val="28"/>
          <w:szCs w:val="28"/>
        </w:rPr>
      </w:pPr>
      <w:r w:rsidRPr="00460907">
        <w:rPr>
          <w:b/>
          <w:bCs/>
          <w:sz w:val="28"/>
          <w:szCs w:val="28"/>
        </w:rPr>
        <w:t>Тема: “Ф. Абрамов. “О чем плачут лошади”</w:t>
      </w:r>
    </w:p>
    <w:p w:rsidR="00842E8B" w:rsidRPr="00460907" w:rsidRDefault="00842E8B" w:rsidP="00842E8B">
      <w:pPr>
        <w:pStyle w:val="a4"/>
        <w:rPr>
          <w:sz w:val="28"/>
          <w:szCs w:val="28"/>
        </w:rPr>
      </w:pPr>
      <w:r w:rsidRPr="00460907">
        <w:rPr>
          <w:b/>
          <w:bCs/>
          <w:sz w:val="28"/>
          <w:szCs w:val="28"/>
        </w:rPr>
        <w:t>Цели урока:</w:t>
      </w:r>
      <w:r w:rsidRPr="00460907">
        <w:rPr>
          <w:sz w:val="28"/>
          <w:szCs w:val="28"/>
        </w:rPr>
        <w:t xml:space="preserve"> </w:t>
      </w:r>
    </w:p>
    <w:p w:rsidR="00842E8B" w:rsidRPr="00460907" w:rsidRDefault="00842E8B" w:rsidP="00842E8B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460907">
        <w:rPr>
          <w:sz w:val="28"/>
          <w:szCs w:val="28"/>
        </w:rPr>
        <w:t>познакомить с биографическими данными Ф.Абрамова; продолжить формирование умений анализировать на примере рассказа “О чём плачут лошади”; проследить, как решается автором проблема нравственного выбора.</w:t>
      </w:r>
    </w:p>
    <w:p w:rsidR="00842E8B" w:rsidRPr="00460907" w:rsidRDefault="00842E8B" w:rsidP="00842E8B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460907">
        <w:rPr>
          <w:sz w:val="28"/>
          <w:szCs w:val="28"/>
        </w:rPr>
        <w:t>п</w:t>
      </w:r>
      <w:proofErr w:type="gramEnd"/>
      <w:r w:rsidRPr="00460907">
        <w:rPr>
          <w:sz w:val="28"/>
          <w:szCs w:val="28"/>
        </w:rPr>
        <w:t>родолжить развивать у школьников умения выделять главное, существенное в изучаемом материале, сравнивать, обобщать, логически излагать свои мысли; развивать эмоции учащихся, их коммуникативные умения, навыки чтения, рассказывания; активизировать познавательный интерес.</w:t>
      </w:r>
    </w:p>
    <w:p w:rsidR="00842E8B" w:rsidRPr="00460907" w:rsidRDefault="00842E8B" w:rsidP="00842E8B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460907">
        <w:rPr>
          <w:sz w:val="28"/>
          <w:szCs w:val="28"/>
        </w:rPr>
        <w:t>содействовать в ходе урока гуманистическому характеру обучения личности (воспитание у учащихся доброжелательности друг к другу, уважения к мнению других, умения чувствовать и слышать собеседника)</w:t>
      </w:r>
    </w:p>
    <w:p w:rsidR="00842E8B" w:rsidRPr="00460907" w:rsidRDefault="00842E8B" w:rsidP="00842E8B">
      <w:pPr>
        <w:pStyle w:val="a4"/>
        <w:rPr>
          <w:sz w:val="28"/>
          <w:szCs w:val="28"/>
        </w:rPr>
      </w:pPr>
      <w:r w:rsidRPr="00460907">
        <w:rPr>
          <w:b/>
          <w:bCs/>
          <w:sz w:val="28"/>
          <w:szCs w:val="28"/>
        </w:rPr>
        <w:t xml:space="preserve">Средства обучения: </w:t>
      </w:r>
      <w:r w:rsidRPr="00460907">
        <w:rPr>
          <w:sz w:val="28"/>
          <w:szCs w:val="28"/>
        </w:rPr>
        <w:t>текст рассказа Ф.Абрамова “О чём плачут лошади”, В. Я. Коровина. Литература. 7 класс: учебни</w:t>
      </w:r>
      <w:proofErr w:type="gramStart"/>
      <w:r w:rsidRPr="00460907">
        <w:rPr>
          <w:sz w:val="28"/>
          <w:szCs w:val="28"/>
        </w:rPr>
        <w:t>к-</w:t>
      </w:r>
      <w:proofErr w:type="gramEnd"/>
      <w:r w:rsidRPr="00460907">
        <w:rPr>
          <w:sz w:val="28"/>
          <w:szCs w:val="28"/>
        </w:rPr>
        <w:t xml:space="preserve"> хрестоматия, </w:t>
      </w:r>
      <w:proofErr w:type="spellStart"/>
      <w:r w:rsidRPr="00460907">
        <w:rPr>
          <w:sz w:val="28"/>
          <w:szCs w:val="28"/>
        </w:rPr>
        <w:t>мультимедийный</w:t>
      </w:r>
      <w:proofErr w:type="spellEnd"/>
      <w:r w:rsidRPr="00460907">
        <w:rPr>
          <w:sz w:val="28"/>
          <w:szCs w:val="28"/>
        </w:rPr>
        <w:t xml:space="preserve"> проектор с экраном, слайды.</w:t>
      </w:r>
    </w:p>
    <w:p w:rsidR="00842E8B" w:rsidRPr="00460907" w:rsidRDefault="00842E8B" w:rsidP="00842E8B">
      <w:pPr>
        <w:pStyle w:val="a4"/>
        <w:rPr>
          <w:sz w:val="28"/>
          <w:szCs w:val="28"/>
        </w:rPr>
      </w:pPr>
      <w:r w:rsidRPr="00460907">
        <w:rPr>
          <w:b/>
          <w:bCs/>
          <w:sz w:val="28"/>
          <w:szCs w:val="28"/>
        </w:rPr>
        <w:t>Цели урока:</w:t>
      </w:r>
      <w:r w:rsidRPr="00460907">
        <w:rPr>
          <w:sz w:val="28"/>
          <w:szCs w:val="28"/>
        </w:rPr>
        <w:t xml:space="preserve"> </w:t>
      </w:r>
    </w:p>
    <w:p w:rsidR="00842E8B" w:rsidRPr="00460907" w:rsidRDefault="00842E8B" w:rsidP="00842E8B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60907">
        <w:rPr>
          <w:sz w:val="28"/>
          <w:szCs w:val="28"/>
        </w:rPr>
        <w:t>познакомить с биографическими данными Ф.Абрамова; продолжить формирование умений анализировать на примере рассказа “О чём плачут лошади”; проследить, как решается автором проблема нравственного выбора.</w:t>
      </w:r>
    </w:p>
    <w:p w:rsidR="00842E8B" w:rsidRPr="00460907" w:rsidRDefault="00842E8B" w:rsidP="00842E8B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60907">
        <w:rPr>
          <w:sz w:val="28"/>
          <w:szCs w:val="28"/>
        </w:rPr>
        <w:t>продолжить развивать у школьников умения выделять главное, существенное в изучаемом материале, сравнивать, обобщать, логически излагать свои мысли; развивать эмоции учащихся, их коммуникативные умения, навыки чтения, рассказывания; активизировать познавательный интерес.</w:t>
      </w:r>
    </w:p>
    <w:p w:rsidR="00842E8B" w:rsidRPr="00460907" w:rsidRDefault="00842E8B" w:rsidP="00842E8B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460907">
        <w:rPr>
          <w:sz w:val="28"/>
          <w:szCs w:val="28"/>
        </w:rPr>
        <w:t>содействовать в ходе урока гуманистическому характеру обучения личности (воспитание у учащихся доброжелательности друг к другу, уважения к мнению других, умения чувствовать и слышать собеседника)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right"/>
        <w:textAlignment w:val="top"/>
        <w:rPr>
          <w:i/>
          <w:sz w:val="28"/>
          <w:szCs w:val="28"/>
        </w:rPr>
      </w:pPr>
      <w:r w:rsidRPr="00460907">
        <w:rPr>
          <w:i/>
          <w:sz w:val="28"/>
          <w:szCs w:val="28"/>
        </w:rPr>
        <w:t xml:space="preserve">“Милый, милый, смешной </w:t>
      </w:r>
      <w:proofErr w:type="spellStart"/>
      <w:proofErr w:type="gramStart"/>
      <w:r w:rsidRPr="00460907">
        <w:rPr>
          <w:i/>
          <w:sz w:val="28"/>
          <w:szCs w:val="28"/>
        </w:rPr>
        <w:t>дуралей</w:t>
      </w:r>
      <w:proofErr w:type="spellEnd"/>
      <w:proofErr w:type="gramEnd"/>
      <w:r w:rsidRPr="00460907">
        <w:rPr>
          <w:i/>
          <w:sz w:val="28"/>
          <w:szCs w:val="28"/>
        </w:rPr>
        <w:t>,</w:t>
      </w:r>
      <w:r w:rsidRPr="00460907">
        <w:rPr>
          <w:i/>
          <w:sz w:val="28"/>
          <w:szCs w:val="28"/>
        </w:rPr>
        <w:br/>
        <w:t>Ну куда он, куда он гонится?</w:t>
      </w:r>
      <w:r w:rsidRPr="00460907">
        <w:rPr>
          <w:i/>
          <w:sz w:val="28"/>
          <w:szCs w:val="28"/>
        </w:rPr>
        <w:br/>
      </w:r>
      <w:proofErr w:type="spellStart"/>
      <w:r w:rsidRPr="00460907">
        <w:rPr>
          <w:i/>
          <w:sz w:val="28"/>
          <w:szCs w:val="28"/>
        </w:rPr>
        <w:lastRenderedPageBreak/>
        <w:t>Неужель</w:t>
      </w:r>
      <w:proofErr w:type="spellEnd"/>
      <w:r w:rsidRPr="00460907">
        <w:rPr>
          <w:i/>
          <w:sz w:val="28"/>
          <w:szCs w:val="28"/>
        </w:rPr>
        <w:t xml:space="preserve"> он не знает, что живых коней</w:t>
      </w:r>
      <w:proofErr w:type="gramStart"/>
      <w:r w:rsidRPr="00460907">
        <w:rPr>
          <w:i/>
          <w:sz w:val="28"/>
          <w:szCs w:val="28"/>
        </w:rPr>
        <w:t xml:space="preserve"> </w:t>
      </w:r>
      <w:r w:rsidRPr="00460907">
        <w:rPr>
          <w:i/>
          <w:sz w:val="28"/>
          <w:szCs w:val="28"/>
        </w:rPr>
        <w:br/>
        <w:t>П</w:t>
      </w:r>
      <w:proofErr w:type="gramEnd"/>
      <w:r w:rsidRPr="00460907">
        <w:rPr>
          <w:i/>
          <w:sz w:val="28"/>
          <w:szCs w:val="28"/>
        </w:rPr>
        <w:t>обедила стальная конница?»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right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i/>
          <w:sz w:val="28"/>
          <w:szCs w:val="28"/>
        </w:rPr>
        <w:t>С. Есенин</w:t>
      </w:r>
    </w:p>
    <w:p w:rsidR="00842E8B" w:rsidRPr="00460907" w:rsidRDefault="00842E8B" w:rsidP="00842E8B">
      <w:pPr>
        <w:pStyle w:val="a3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>Сообщение о писателе учителя,</w:t>
      </w:r>
      <w:r w:rsidRPr="00460907">
        <w:rPr>
          <w:sz w:val="28"/>
          <w:szCs w:val="28"/>
        </w:rPr>
        <w:t xml:space="preserve"> 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>Слайд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 xml:space="preserve"> 1.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Род в дер. Веркола Архангельской обл.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После войны заканчивает </w:t>
      </w: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филологич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>. факультет Ленинградского университета,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>Попадает в аспирантуру, становится кандидатом наук,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>Затем заведующим кафедрой советской литературы.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>В 1960 уходит в докторантуру, чтобы написать докторскую диссертацию – и не возвращается в университет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Он сам начинает писать худ. </w:t>
      </w: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произ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–я</w:t>
      </w:r>
      <w:proofErr w:type="gramEnd"/>
      <w:r w:rsidRPr="00460907">
        <w:rPr>
          <w:rFonts w:ascii="Times New Roman" w:hAnsi="Times New Roman" w:cs="Times New Roman"/>
          <w:color w:val="424242"/>
          <w:sz w:val="28"/>
          <w:szCs w:val="28"/>
        </w:rPr>
        <w:t>.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Центром произведений Абрамова становится дер. </w:t>
      </w: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Пекашино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, в которой мы угадываем родную Абрамову 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Верколу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.</w:t>
      </w:r>
    </w:p>
    <w:p w:rsidR="00842E8B" w:rsidRPr="00460907" w:rsidRDefault="00842E8B" w:rsidP="00842E8B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В судьбе этой деревни Абрамов видит отражение судеб всего русского народа. </w:t>
      </w:r>
    </w:p>
    <w:p w:rsidR="00842E8B" w:rsidRPr="00460907" w:rsidRDefault="00842E8B" w:rsidP="00842E8B">
      <w:pPr>
        <w:pStyle w:val="a3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Жизненный путь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писателя прост и труден: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>армия, ранение, университет, аспирантура, заведование кафедрой и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i/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>писательская деятельность. Но именно здесь и были трудности. «</w:t>
      </w:r>
      <w:r w:rsidRPr="00460907">
        <w:rPr>
          <w:i/>
          <w:color w:val="424242"/>
          <w:sz w:val="28"/>
          <w:szCs w:val="28"/>
        </w:rPr>
        <w:t>Меня били! Крепко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i/>
          <w:color w:val="424242"/>
          <w:sz w:val="28"/>
          <w:szCs w:val="28"/>
        </w:rPr>
      </w:pPr>
      <w:r w:rsidRPr="00460907">
        <w:rPr>
          <w:i/>
          <w:color w:val="424242"/>
          <w:sz w:val="28"/>
          <w:szCs w:val="28"/>
        </w:rPr>
        <w:t>били</w:t>
      </w:r>
      <w:r w:rsidRPr="00460907">
        <w:rPr>
          <w:color w:val="424242"/>
          <w:sz w:val="28"/>
          <w:szCs w:val="28"/>
        </w:rPr>
        <w:t xml:space="preserve">, — скажет он впоследствии, — </w:t>
      </w:r>
      <w:r w:rsidRPr="00460907">
        <w:rPr>
          <w:i/>
          <w:color w:val="424242"/>
          <w:sz w:val="28"/>
          <w:szCs w:val="28"/>
        </w:rPr>
        <w:t xml:space="preserve">но через годы эти произведения причисляли </w:t>
      </w:r>
      <w:proofErr w:type="gramStart"/>
      <w:r w:rsidRPr="00460907">
        <w:rPr>
          <w:i/>
          <w:color w:val="424242"/>
          <w:sz w:val="28"/>
          <w:szCs w:val="28"/>
        </w:rPr>
        <w:t>к</w:t>
      </w:r>
      <w:proofErr w:type="gramEnd"/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color w:val="424242"/>
          <w:sz w:val="28"/>
          <w:szCs w:val="28"/>
        </w:rPr>
      </w:pPr>
      <w:r w:rsidRPr="00460907">
        <w:rPr>
          <w:i/>
          <w:color w:val="424242"/>
          <w:sz w:val="28"/>
          <w:szCs w:val="28"/>
        </w:rPr>
        <w:t>лучшим».  – Как понимаете эти слова?</w:t>
      </w:r>
      <w:r w:rsidRPr="00460907">
        <w:rPr>
          <w:color w:val="424242"/>
          <w:sz w:val="28"/>
          <w:szCs w:val="28"/>
        </w:rPr>
        <w:t xml:space="preserve"> В 40-50 гг. существовала точка зрения на русскую деревню, в которой существовал колхозно-совхозный строй, как на край благополучия. Этот взгляд был выгоден власти, но не соответствовал действительности. Целый ряд писателей (</w:t>
      </w:r>
      <w:proofErr w:type="spellStart"/>
      <w:r w:rsidRPr="00460907">
        <w:rPr>
          <w:color w:val="424242"/>
          <w:sz w:val="28"/>
          <w:szCs w:val="28"/>
        </w:rPr>
        <w:t>Бабаевский</w:t>
      </w:r>
      <w:proofErr w:type="spellEnd"/>
      <w:r w:rsidRPr="00460907">
        <w:rPr>
          <w:color w:val="424242"/>
          <w:sz w:val="28"/>
          <w:szCs w:val="28"/>
        </w:rPr>
        <w:t xml:space="preserve"> С., Ю. Лаптев, Г Николаева и др.) создавали произведения, искажающие, «лакирующие», приукрашивающие действительность. Они признавались официальной критикой как образцовые.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 xml:space="preserve">     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 xml:space="preserve">     Ф. Абрамов написал в 1954 г. статью «</w:t>
      </w:r>
      <w:r w:rsidRPr="00460907">
        <w:rPr>
          <w:i/>
          <w:color w:val="424242"/>
          <w:sz w:val="28"/>
          <w:szCs w:val="28"/>
        </w:rPr>
        <w:t>Люди колхозной деревни в послевоенной литературе»</w:t>
      </w:r>
      <w:r w:rsidRPr="00460907">
        <w:rPr>
          <w:color w:val="424242"/>
          <w:sz w:val="28"/>
          <w:szCs w:val="28"/>
        </w:rPr>
        <w:t>, где критиковал подобные произведения. Кроме этого, он писал и худ</w:t>
      </w:r>
      <w:proofErr w:type="gramStart"/>
      <w:r w:rsidRPr="00460907">
        <w:rPr>
          <w:color w:val="424242"/>
          <w:sz w:val="28"/>
          <w:szCs w:val="28"/>
        </w:rPr>
        <w:t>.</w:t>
      </w:r>
      <w:proofErr w:type="gramEnd"/>
      <w:r w:rsidRPr="00460907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460907">
        <w:rPr>
          <w:color w:val="424242"/>
          <w:sz w:val="28"/>
          <w:szCs w:val="28"/>
        </w:rPr>
        <w:t>п</w:t>
      </w:r>
      <w:proofErr w:type="gramEnd"/>
      <w:r w:rsidRPr="00460907">
        <w:rPr>
          <w:color w:val="424242"/>
          <w:sz w:val="28"/>
          <w:szCs w:val="28"/>
        </w:rPr>
        <w:t>роиз</w:t>
      </w:r>
      <w:proofErr w:type="spellEnd"/>
      <w:r w:rsidRPr="00460907">
        <w:rPr>
          <w:color w:val="424242"/>
          <w:sz w:val="28"/>
          <w:szCs w:val="28"/>
        </w:rPr>
        <w:t xml:space="preserve"> – я, которые говорили правду о русской деревне. И впоследствии стали классикой советской </w:t>
      </w:r>
      <w:proofErr w:type="gramStart"/>
      <w:r w:rsidRPr="00460907">
        <w:rPr>
          <w:color w:val="424242"/>
          <w:sz w:val="28"/>
          <w:szCs w:val="28"/>
        </w:rPr>
        <w:t>л</w:t>
      </w:r>
      <w:proofErr w:type="gramEnd"/>
      <w:r w:rsidRPr="00460907">
        <w:rPr>
          <w:color w:val="424242"/>
          <w:sz w:val="28"/>
          <w:szCs w:val="28"/>
        </w:rPr>
        <w:t xml:space="preserve"> – </w:t>
      </w:r>
      <w:proofErr w:type="spellStart"/>
      <w:r w:rsidRPr="00460907">
        <w:rPr>
          <w:color w:val="424242"/>
          <w:sz w:val="28"/>
          <w:szCs w:val="28"/>
        </w:rPr>
        <w:t>ры</w:t>
      </w:r>
      <w:proofErr w:type="spellEnd"/>
      <w:r w:rsidRPr="00460907">
        <w:rPr>
          <w:color w:val="424242"/>
          <w:sz w:val="28"/>
          <w:szCs w:val="28"/>
        </w:rPr>
        <w:t>.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 xml:space="preserve">     Однако официальная критика была очень влиятельной. Например, за очерк «Вокруг да около», который не соответствовал официальной идеологии, редактора журнала «Нева», где он был напечатан, сняли с работы. Соответственно множество препятствий чинилось и автору в виде запрета на публикации своих произведений, ущемления свободы научной работы и т. д.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i/>
          <w:color w:val="424242"/>
          <w:sz w:val="28"/>
          <w:szCs w:val="28"/>
        </w:rPr>
        <w:t xml:space="preserve">     «Но ничто не могло сломить волю и свободомыслие Абрамова</w:t>
      </w:r>
      <w:r w:rsidRPr="00460907">
        <w:rPr>
          <w:color w:val="424242"/>
          <w:sz w:val="28"/>
          <w:szCs w:val="28"/>
        </w:rPr>
        <w:t>», — утверждает его жена Л. Крутикова-Абрамова.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8"/>
          <w:szCs w:val="28"/>
        </w:rPr>
      </w:pPr>
      <w:r w:rsidRPr="00460907">
        <w:rPr>
          <w:b/>
          <w:color w:val="424242"/>
          <w:sz w:val="28"/>
          <w:szCs w:val="28"/>
        </w:rPr>
        <w:t xml:space="preserve">Какова главная тема творчества Ф. Абрамова? 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 xml:space="preserve">    </w:t>
      </w:r>
      <w:r w:rsidRPr="00460907">
        <w:rPr>
          <w:b/>
          <w:color w:val="424242"/>
          <w:sz w:val="28"/>
          <w:szCs w:val="28"/>
        </w:rPr>
        <w:t>5</w:t>
      </w:r>
      <w:r w:rsidRPr="00460907">
        <w:rPr>
          <w:color w:val="424242"/>
          <w:sz w:val="28"/>
          <w:szCs w:val="28"/>
        </w:rPr>
        <w:t xml:space="preserve">. Чтение учителем рассказа </w:t>
      </w:r>
      <w:r w:rsidRPr="00460907">
        <w:rPr>
          <w:b/>
          <w:color w:val="424242"/>
          <w:sz w:val="28"/>
          <w:szCs w:val="28"/>
        </w:rPr>
        <w:t>«О чем плачут лошади</w:t>
      </w:r>
      <w:r w:rsidRPr="00460907">
        <w:rPr>
          <w:color w:val="424242"/>
          <w:sz w:val="28"/>
          <w:szCs w:val="28"/>
        </w:rPr>
        <w:t>» — начало знакомства с текстом.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textAlignment w:val="top"/>
        <w:rPr>
          <w:color w:val="FF0000"/>
          <w:sz w:val="28"/>
          <w:szCs w:val="28"/>
          <w:bdr w:val="single" w:sz="4" w:space="0" w:color="auto"/>
        </w:rPr>
      </w:pPr>
      <w:r w:rsidRPr="00460907">
        <w:rPr>
          <w:b/>
          <w:color w:val="424242"/>
          <w:sz w:val="28"/>
          <w:szCs w:val="28"/>
        </w:rPr>
        <w:t>6. Словарная работа</w:t>
      </w:r>
      <w:r w:rsidRPr="00460907">
        <w:rPr>
          <w:color w:val="424242"/>
          <w:sz w:val="28"/>
          <w:szCs w:val="28"/>
        </w:rPr>
        <w:t xml:space="preserve">: </w:t>
      </w:r>
      <w:r>
        <w:rPr>
          <w:color w:val="424242"/>
          <w:sz w:val="28"/>
          <w:szCs w:val="28"/>
        </w:rPr>
        <w:t xml:space="preserve">Слайд </w:t>
      </w:r>
      <w:r>
        <w:rPr>
          <w:color w:val="FF0000"/>
          <w:sz w:val="28"/>
          <w:szCs w:val="28"/>
          <w:bdr w:val="single" w:sz="4" w:space="0" w:color="auto"/>
        </w:rPr>
        <w:t>1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 xml:space="preserve"> </w:t>
      </w:r>
      <w:r w:rsidRPr="00460907">
        <w:rPr>
          <w:b/>
          <w:color w:val="424242"/>
          <w:sz w:val="28"/>
          <w:szCs w:val="28"/>
        </w:rPr>
        <w:t>Бараки</w:t>
      </w:r>
      <w:r w:rsidRPr="00460907">
        <w:rPr>
          <w:color w:val="424242"/>
          <w:sz w:val="28"/>
          <w:szCs w:val="28"/>
        </w:rPr>
        <w:t xml:space="preserve"> – здания лёгкой постройки, предназначенные для временного жилья.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color w:val="424242"/>
          <w:sz w:val="28"/>
          <w:szCs w:val="28"/>
        </w:rPr>
      </w:pPr>
      <w:r w:rsidRPr="00460907">
        <w:rPr>
          <w:b/>
          <w:color w:val="424242"/>
          <w:sz w:val="28"/>
          <w:szCs w:val="28"/>
        </w:rPr>
        <w:t>Дернина</w:t>
      </w:r>
      <w:r w:rsidRPr="00460907">
        <w:rPr>
          <w:color w:val="424242"/>
          <w:sz w:val="28"/>
          <w:szCs w:val="28"/>
        </w:rPr>
        <w:t xml:space="preserve"> – дерн – густо заросший травой, сплетённый корнями многолетних растений верхний слой почвы.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color w:val="424242"/>
          <w:sz w:val="28"/>
          <w:szCs w:val="28"/>
        </w:rPr>
      </w:pPr>
      <w:r w:rsidRPr="00460907">
        <w:rPr>
          <w:b/>
          <w:color w:val="424242"/>
          <w:sz w:val="28"/>
          <w:szCs w:val="28"/>
        </w:rPr>
        <w:t>Иван-чай</w:t>
      </w:r>
      <w:r w:rsidRPr="00460907">
        <w:rPr>
          <w:color w:val="424242"/>
          <w:sz w:val="28"/>
          <w:szCs w:val="28"/>
        </w:rPr>
        <w:t xml:space="preserve"> – крупное травянистое растение с пурпурно-розовыми цветами.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color w:val="424242"/>
          <w:sz w:val="28"/>
          <w:szCs w:val="28"/>
        </w:rPr>
      </w:pPr>
      <w:r w:rsidRPr="00460907">
        <w:rPr>
          <w:b/>
          <w:color w:val="424242"/>
          <w:sz w:val="28"/>
          <w:szCs w:val="28"/>
        </w:rPr>
        <w:t>Лесопункт</w:t>
      </w:r>
      <w:r w:rsidRPr="00460907">
        <w:rPr>
          <w:color w:val="424242"/>
          <w:sz w:val="28"/>
          <w:szCs w:val="28"/>
        </w:rPr>
        <w:t xml:space="preserve"> – пункт лесозаготовки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top"/>
        <w:rPr>
          <w:color w:val="424242"/>
          <w:sz w:val="28"/>
          <w:szCs w:val="28"/>
        </w:rPr>
      </w:pPr>
      <w:r w:rsidRPr="00460907">
        <w:rPr>
          <w:b/>
          <w:color w:val="424242"/>
          <w:sz w:val="28"/>
          <w:szCs w:val="28"/>
        </w:rPr>
        <w:t>(стать)</w:t>
      </w:r>
      <w:r w:rsidRPr="00460907">
        <w:rPr>
          <w:color w:val="424242"/>
          <w:sz w:val="28"/>
          <w:szCs w:val="28"/>
        </w:rPr>
        <w:t xml:space="preserve"> – (здесь) телосложение, общий склад фигуры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color w:val="424242"/>
          <w:sz w:val="28"/>
          <w:szCs w:val="28"/>
        </w:rPr>
      </w:pPr>
      <w:proofErr w:type="spellStart"/>
      <w:r w:rsidRPr="00460907">
        <w:rPr>
          <w:b/>
          <w:color w:val="424242"/>
          <w:sz w:val="28"/>
          <w:szCs w:val="28"/>
        </w:rPr>
        <w:t>Угор</w:t>
      </w:r>
      <w:proofErr w:type="spellEnd"/>
      <w:r w:rsidRPr="00460907">
        <w:rPr>
          <w:color w:val="424242"/>
          <w:sz w:val="28"/>
          <w:szCs w:val="28"/>
        </w:rPr>
        <w:t xml:space="preserve"> – (диалект.) – пригорок</w:t>
      </w:r>
    </w:p>
    <w:p w:rsidR="00842E8B" w:rsidRPr="00460907" w:rsidRDefault="00842E8B" w:rsidP="00842E8B">
      <w:pPr>
        <w:spacing w:after="48"/>
        <w:rPr>
          <w:rFonts w:ascii="Arial" w:hAnsi="Arial" w:cs="Arial"/>
          <w:color w:val="000000"/>
          <w:sz w:val="28"/>
          <w:szCs w:val="28"/>
        </w:rPr>
      </w:pPr>
      <w:r w:rsidRPr="00460907">
        <w:rPr>
          <w:b/>
          <w:color w:val="424242"/>
          <w:sz w:val="28"/>
          <w:szCs w:val="28"/>
        </w:rPr>
        <w:t xml:space="preserve">«чёртом выгибались» </w:t>
      </w:r>
      <w:r w:rsidRPr="00460907">
        <w:rPr>
          <w:color w:val="424242"/>
          <w:sz w:val="28"/>
          <w:szCs w:val="28"/>
        </w:rPr>
        <w:t>- молодцевато выглядели.</w:t>
      </w:r>
      <w:r w:rsidRPr="00460907">
        <w:rPr>
          <w:rFonts w:ascii="Arial" w:hAnsi="Arial" w:cs="Arial"/>
          <w:color w:val="000000"/>
          <w:sz w:val="28"/>
          <w:szCs w:val="28"/>
        </w:rPr>
        <w:t xml:space="preserve">  </w:t>
      </w:r>
      <w:r w:rsidRPr="00460907">
        <w:rPr>
          <w:sz w:val="28"/>
          <w:szCs w:val="28"/>
        </w:rPr>
        <w:t xml:space="preserve">  </w:t>
      </w:r>
      <w:r w:rsidRPr="00460907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0907">
        <w:rPr>
          <w:sz w:val="28"/>
          <w:szCs w:val="28"/>
        </w:rPr>
        <w:t xml:space="preserve"> </w:t>
      </w:r>
      <w:r w:rsidRPr="00460907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0907">
        <w:rPr>
          <w:sz w:val="28"/>
          <w:szCs w:val="28"/>
        </w:rPr>
        <w:t xml:space="preserve"> 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textAlignment w:val="top"/>
        <w:rPr>
          <w:color w:val="424242"/>
          <w:sz w:val="28"/>
          <w:szCs w:val="28"/>
        </w:rPr>
      </w:pP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>7. О</w:t>
      </w:r>
      <w:r w:rsidRPr="00460907">
        <w:rPr>
          <w:b/>
          <w:color w:val="424242"/>
          <w:sz w:val="28"/>
          <w:szCs w:val="28"/>
        </w:rPr>
        <w:t>бсуждение</w:t>
      </w:r>
      <w:r w:rsidRPr="00460907">
        <w:rPr>
          <w:color w:val="424242"/>
          <w:sz w:val="28"/>
          <w:szCs w:val="28"/>
        </w:rPr>
        <w:t xml:space="preserve">. </w:t>
      </w:r>
    </w:p>
    <w:p w:rsidR="00842E8B" w:rsidRPr="00460907" w:rsidRDefault="00842E8B" w:rsidP="00842E8B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Как вы понимаете содержание рассказа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? Во времена коллективизации стали обрабатывать поля трактором, грузы перевозили на машинах, и лошади стали почти не нужны в хозяйстве. Лошадь вызывает у автора острое чувство жалости. Потому что это не бездушный механизм, каким является трактор. Человек приручил лошадь, она тысячелетиями была верным другом и помощником человека, и вот теперь лошади оставлены без ухода. Получается, ЧТО ЧЕЛОВЕК ПРЕДАЛ СУЩЕСТВА, которые он сам же приручил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>3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. Прочитать 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описание луга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в начале рассказа. Какими мыслями и чувствами оно проникнуто? Родная природа в восприятии рассказчика ассоциируется  самым чудесным временем жизни человека – детством.</w:t>
      </w:r>
    </w:p>
    <w:p w:rsidR="00842E8B" w:rsidRPr="00460907" w:rsidRDefault="00842E8B" w:rsidP="00842E8B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Как ощущает себя рассказчик в мире природы? О чём говорит </w:t>
      </w:r>
      <w:proofErr w:type="gramStart"/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воспоминание</w:t>
      </w:r>
      <w:proofErr w:type="gramEnd"/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 о детстве, стоящее в одном ряду с воспоминанием о «мире пахучих трав, стрекоз… и лошадей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»? Уважительное отношение к природе, единство существования с нею утверждается как норма жизни людей.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>4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. Как автор описывает лошадь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? Не просто как живое существо, которое дополняет пейзаж, а </w:t>
      </w:r>
      <w:r w:rsidRPr="00460907">
        <w:rPr>
          <w:rFonts w:ascii="Times New Roman" w:hAnsi="Times New Roman" w:cs="Times New Roman"/>
          <w:color w:val="424242"/>
          <w:sz w:val="28"/>
          <w:szCs w:val="28"/>
          <w:u w:val="words"/>
        </w:rPr>
        <w:t>как живое, страдающее существо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. Мы понимаем, что кобыла Рыжуха и другие лошади и есть главные действующие лица рассказа. </w:t>
      </w:r>
      <w:r w:rsidRPr="00460907">
        <w:rPr>
          <w:rFonts w:ascii="Times New Roman" w:hAnsi="Times New Roman" w:cs="Times New Roman"/>
          <w:i/>
          <w:color w:val="424242"/>
          <w:sz w:val="28"/>
          <w:szCs w:val="28"/>
        </w:rPr>
        <w:t>«</w:t>
      </w:r>
      <w:proofErr w:type="spellStart"/>
      <w:r w:rsidRPr="00460907">
        <w:rPr>
          <w:rFonts w:ascii="Times New Roman" w:hAnsi="Times New Roman" w:cs="Times New Roman"/>
          <w:i/>
          <w:color w:val="424242"/>
          <w:sz w:val="28"/>
          <w:szCs w:val="28"/>
        </w:rPr>
        <w:t>Особо-лошадиная</w:t>
      </w:r>
      <w:proofErr w:type="spellEnd"/>
      <w:r w:rsidRPr="00460907">
        <w:rPr>
          <w:rFonts w:ascii="Times New Roman" w:hAnsi="Times New Roman" w:cs="Times New Roman"/>
          <w:i/>
          <w:color w:val="424242"/>
          <w:sz w:val="28"/>
          <w:szCs w:val="28"/>
        </w:rPr>
        <w:t xml:space="preserve"> красота луга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» даётся в резком контрасте с тем, как лошади «</w:t>
      </w:r>
      <w:r w:rsidRPr="00460907">
        <w:rPr>
          <w:rFonts w:ascii="Times New Roman" w:hAnsi="Times New Roman" w:cs="Times New Roman"/>
          <w:i/>
          <w:color w:val="424242"/>
          <w:sz w:val="28"/>
          <w:szCs w:val="28"/>
        </w:rPr>
        <w:t xml:space="preserve">постоянно томились, </w:t>
      </w:r>
      <w:r w:rsidRPr="00460907">
        <w:rPr>
          <w:rFonts w:ascii="Times New Roman" w:hAnsi="Times New Roman" w:cs="Times New Roman"/>
          <w:i/>
          <w:color w:val="424242"/>
          <w:sz w:val="28"/>
          <w:szCs w:val="28"/>
        </w:rPr>
        <w:lastRenderedPageBreak/>
        <w:t>умирали от жажды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…», что вызывает у читателя соответствующую реакцию на отношение людей к животным.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>4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. Какое нарождающееся в сознании людей отношение к миру отражает их повсеместное увлечение небывалыми кличками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– Идея, Звезда, Победа и т. д.?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i/>
          <w:color w:val="424242"/>
          <w:sz w:val="28"/>
          <w:szCs w:val="28"/>
        </w:rPr>
        <w:t>Как автором подчёркивается через описание внешнего вида Рыжухи и истории лошадиной жизни в русской деревне несостоятельность новых убеждений?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В период коллективизации 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клички 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давались </w:t>
      </w: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идеологизированные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. Таким </w:t>
      </w:r>
      <w:proofErr w:type="gram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образом</w:t>
      </w:r>
      <w:proofErr w:type="gram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стремились запечатлеть образ новой, небывалой жизни. Также, </w:t>
      </w:r>
      <w:proofErr w:type="gram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в первые</w:t>
      </w:r>
      <w:proofErr w:type="gram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годы после революции нередко детям давали «революционные» имена: </w:t>
      </w: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Вилор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– Владимир Ильич Ленин Организатор Революции;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Октябрина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– в честь октября – месяца, в котором совершилась революция»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Стали</w:t>
      </w:r>
      <w:r w:rsidRPr="00460907">
        <w:rPr>
          <w:rFonts w:ascii="Arial" w:hAnsi="Arial" w:cs="Arial"/>
          <w:color w:val="424242"/>
          <w:sz w:val="28"/>
          <w:szCs w:val="28"/>
        </w:rPr>
        <w:t>́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на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– в честь</w:t>
      </w:r>
      <w:proofErr w:type="gram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С</w:t>
      </w:r>
      <w:proofErr w:type="gramEnd"/>
      <w:r w:rsidRPr="00460907">
        <w:rPr>
          <w:rFonts w:ascii="Times New Roman" w:hAnsi="Times New Roman" w:cs="Times New Roman"/>
          <w:color w:val="424242"/>
          <w:sz w:val="28"/>
          <w:szCs w:val="28"/>
        </w:rPr>
        <w:t>та</w:t>
      </w:r>
      <w:r w:rsidRPr="00460907">
        <w:rPr>
          <w:rFonts w:ascii="Arial" w:hAnsi="Arial" w:cs="Arial"/>
          <w:color w:val="424242"/>
          <w:sz w:val="28"/>
          <w:szCs w:val="28"/>
        </w:rPr>
        <w:t>́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лина</w:t>
      </w:r>
      <w:proofErr w:type="spellEnd"/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Тракторина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– в честь появления трактора в колхозе;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Гертруда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– герой труда. Новые клички выражали устремления народа в короткий срок достичь результатов («побед») ценой разрушения векового уклада русской жизни в деревне, естественного течения жизни человека в окружающем его мире. Разрушая этот мир, человек приносил страдание и самому себе и всему живому вокруг себя.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>5</w:t>
      </w:r>
      <w:proofErr w:type="gram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К</w:t>
      </w:r>
      <w:proofErr w:type="gram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акое нравственное содержание имеет 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история гибели Карька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«на </w:t>
      </w:r>
      <w:r w:rsidRPr="00460907">
        <w:rPr>
          <w:rFonts w:ascii="Times New Roman" w:hAnsi="Times New Roman" w:cs="Times New Roman"/>
          <w:i/>
          <w:color w:val="424242"/>
          <w:sz w:val="28"/>
          <w:szCs w:val="28"/>
        </w:rPr>
        <w:t>лесном фронте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»? Подчёркивается единство судьбы человека и окружающей его природы, которая продолжает нести ему помощь и поддержку.</w:t>
      </w:r>
    </w:p>
    <w:p w:rsidR="00842E8B" w:rsidRPr="00460907" w:rsidRDefault="00842E8B" w:rsidP="00842E8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>6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. В чём смысл использования фантастики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(разговор с лошадью) в рассказе? («Очеловечивая» страдания лошади, герой глубже понимает смысл происходящих событий и способен дать им самостоятельную оценку, отличаясь, например, от </w:t>
      </w:r>
      <w:proofErr w:type="spell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Миколки</w:t>
      </w:r>
      <w:proofErr w:type="spellEnd"/>
      <w:r w:rsidRPr="00460907">
        <w:rPr>
          <w:rFonts w:ascii="Times New Roman" w:hAnsi="Times New Roman" w:cs="Times New Roman"/>
          <w:color w:val="424242"/>
          <w:sz w:val="28"/>
          <w:szCs w:val="28"/>
        </w:rPr>
        <w:t>, который жестокость по отношению к лошадям – а значит, старому крестьянскому укладу жизни – не осознаёт трагичность происходящих потерь)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60907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>7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. как вы думаете, 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почему автор назвал рассказ «О чём плачут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…»? Такое название привлекает наше внимание к главной проблеме рассказа – проблеме ответственности человека за живые существа Земли, которые были </w:t>
      </w:r>
      <w:proofErr w:type="gram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им</w:t>
      </w:r>
      <w:proofErr w:type="gramEnd"/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 приручены на протяжении многих тысячелетий</w:t>
      </w:r>
    </w:p>
    <w:p w:rsidR="00842E8B" w:rsidRPr="00460907" w:rsidRDefault="00842E8B" w:rsidP="00842E8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eastAsia="Times New Roman"/>
          <w:color w:val="424242"/>
          <w:sz w:val="28"/>
          <w:szCs w:val="28"/>
          <w:lang w:eastAsia="ru-RU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lastRenderedPageBreak/>
        <w:t>В каком из прочитанных произведений</w:t>
      </w:r>
      <w:r w:rsidRPr="00460907">
        <w:rPr>
          <w:color w:val="424242"/>
          <w:sz w:val="28"/>
          <w:szCs w:val="28"/>
        </w:rPr>
        <w:t xml:space="preserve"> автор ставит перед читателем подобную проблему? (Л. Андреев «</w:t>
      </w:r>
      <w:proofErr w:type="gramStart"/>
      <w:r w:rsidRPr="00460907">
        <w:rPr>
          <w:color w:val="424242"/>
          <w:sz w:val="28"/>
          <w:szCs w:val="28"/>
        </w:rPr>
        <w:t>Кусака</w:t>
      </w:r>
      <w:proofErr w:type="gramEnd"/>
      <w:r w:rsidRPr="00460907">
        <w:rPr>
          <w:color w:val="424242"/>
          <w:sz w:val="28"/>
          <w:szCs w:val="28"/>
        </w:rPr>
        <w:t>»)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60907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>8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. Как вы понимаете слова писателя: «</w:t>
      </w:r>
      <w:r w:rsidRPr="00460907">
        <w:rPr>
          <w:rFonts w:ascii="Times New Roman" w:hAnsi="Times New Roman" w:cs="Times New Roman"/>
          <w:i/>
          <w:color w:val="424242"/>
          <w:sz w:val="28"/>
          <w:szCs w:val="28"/>
        </w:rPr>
        <w:t>В каждом из нас, должно быть, живёт пушкинский вещий Олег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…»? Эти слова говорят о том, что мы хотим увидеть хотя бы останки тех, кто нам помогал когда-то, поклониться памяти животных, которые вечно служили нам</w:t>
      </w:r>
    </w:p>
    <w:p w:rsidR="00842E8B" w:rsidRPr="00460907" w:rsidRDefault="00842E8B" w:rsidP="00842E8B">
      <w:pPr>
        <w:pStyle w:val="a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842E8B" w:rsidRPr="00460907" w:rsidRDefault="00842E8B" w:rsidP="00842E8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eastAsia="Times New Roman"/>
          <w:color w:val="424242"/>
          <w:sz w:val="28"/>
          <w:szCs w:val="28"/>
          <w:lang w:eastAsia="ru-RU"/>
        </w:rPr>
      </w:pPr>
      <w:r w:rsidRPr="00460907">
        <w:rPr>
          <w:b/>
          <w:color w:val="424242"/>
          <w:sz w:val="28"/>
          <w:szCs w:val="28"/>
          <w:bdr w:val="single" w:sz="4" w:space="0" w:color="auto"/>
        </w:rPr>
        <w:t xml:space="preserve">Слайд </w:t>
      </w:r>
      <w:r>
        <w:rPr>
          <w:b/>
          <w:color w:val="424242"/>
          <w:sz w:val="28"/>
          <w:szCs w:val="28"/>
          <w:bdr w:val="single" w:sz="4" w:space="0" w:color="auto"/>
        </w:rPr>
        <w:t>9</w:t>
      </w:r>
      <w:r w:rsidRPr="00460907">
        <w:rPr>
          <w:b/>
          <w:color w:val="424242"/>
          <w:sz w:val="28"/>
          <w:szCs w:val="28"/>
        </w:rPr>
        <w:t>. В чём рассказчик обманул Рыжуху</w:t>
      </w:r>
      <w:r w:rsidRPr="00460907">
        <w:rPr>
          <w:color w:val="424242"/>
          <w:sz w:val="28"/>
          <w:szCs w:val="28"/>
        </w:rPr>
        <w:t>? не  ответил искренне на её вопрос, то есть не сумел взять на себя ответственность за содеянное человеком, не принял в своё сердце её боль и беду. Лошади словно понимали, что от них ничего не зависит, что они никак не могут изменить своей судьбы. И рассказчик, не сумев взять на себя ответственность, понял, что он тоже из тех существ, от решения которых ничего не зависит. Он почувствовал своё бессилие изменить жизнь, и от этого на него навалилась «тяжёлая, лошадиная тоска», тоска безысходности.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>Слайд 1</w:t>
      </w:r>
      <w:r>
        <w:rPr>
          <w:rFonts w:ascii="Times New Roman" w:hAnsi="Times New Roman" w:cs="Times New Roman"/>
          <w:b/>
          <w:color w:val="424242"/>
          <w:sz w:val="28"/>
          <w:szCs w:val="28"/>
          <w:bdr w:val="single" w:sz="4" w:space="0" w:color="auto"/>
        </w:rPr>
        <w:t>0</w:t>
      </w:r>
      <w:r w:rsidRPr="00460907">
        <w:rPr>
          <w:rFonts w:ascii="Times New Roman" w:hAnsi="Times New Roman" w:cs="Times New Roman"/>
          <w:b/>
          <w:color w:val="424242"/>
          <w:sz w:val="28"/>
          <w:szCs w:val="28"/>
        </w:rPr>
        <w:t>. Какова идея этого рассказа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? Рассказ Абрамова обращён к нам, людям, живущим сегодня. Автор хочет нам сказать, что каждый человек на нашей Земле отвечает за будущее мира. Строки рассказа, возможно, говорят о том, что человечество погибнет, если бросит на произвол судьбы тех животных, которые верно служили ему, и шире – если не будет заботиться о будущем Земли.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6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</w:p>
    <w:p w:rsidR="00842E8B" w:rsidRPr="00460907" w:rsidRDefault="00842E8B" w:rsidP="00842E8B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60907"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  <w:bdr w:val="single" w:sz="4" w:space="0" w:color="auto"/>
        </w:rPr>
        <w:t>11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 xml:space="preserve">. Вспомните стих – е Маяковского «Хорошее отношение к лошадям». Как соотносится это стихотворение с рассказом Ф. Абрамова? Прочитайте последний абзац рассказа. Как вы понимаете слова: «И вскоре я уже сам казался себе каким-то нелепым, отжившим существом. Существом из той же лошадиной породы»? Герой рассказа сам ощущает страдания лошадей. </w:t>
      </w:r>
      <w:proofErr w:type="gramStart"/>
      <w:r w:rsidRPr="00460907">
        <w:rPr>
          <w:rFonts w:ascii="Times New Roman" w:hAnsi="Times New Roman" w:cs="Times New Roman"/>
          <w:color w:val="424242"/>
          <w:sz w:val="28"/>
          <w:szCs w:val="28"/>
        </w:rPr>
        <w:t>Таким образом, он может ощутить единство всего живого в мире, а значит, не способен на жестокость)</w:t>
      </w:r>
      <w:proofErr w:type="gramEnd"/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b/>
          <w:color w:val="424242"/>
          <w:sz w:val="28"/>
          <w:szCs w:val="28"/>
          <w:u w:val="single"/>
        </w:rPr>
        <w:t xml:space="preserve">Д. </w:t>
      </w:r>
      <w:proofErr w:type="spellStart"/>
      <w:r w:rsidRPr="00460907">
        <w:rPr>
          <w:b/>
          <w:color w:val="424242"/>
          <w:sz w:val="28"/>
          <w:szCs w:val="28"/>
          <w:u w:val="single"/>
        </w:rPr>
        <w:t>з</w:t>
      </w:r>
      <w:proofErr w:type="spellEnd"/>
      <w:r w:rsidRPr="00460907">
        <w:rPr>
          <w:color w:val="424242"/>
          <w:sz w:val="28"/>
          <w:szCs w:val="28"/>
        </w:rPr>
        <w:t xml:space="preserve">.   Экологическую тему и разговор о </w:t>
      </w:r>
      <w:proofErr w:type="gramStart"/>
      <w:r w:rsidRPr="00460907">
        <w:rPr>
          <w:color w:val="424242"/>
          <w:sz w:val="28"/>
          <w:szCs w:val="28"/>
        </w:rPr>
        <w:t>прекрасном</w:t>
      </w:r>
      <w:proofErr w:type="gramEnd"/>
      <w:r w:rsidRPr="00460907">
        <w:rPr>
          <w:color w:val="424242"/>
          <w:sz w:val="28"/>
          <w:szCs w:val="28"/>
        </w:rPr>
        <w:t xml:space="preserve"> продолжает в своих произведениях другой писатель-прозаик — Евгений Иванович Носов.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60907">
        <w:rPr>
          <w:rFonts w:ascii="Times New Roman" w:hAnsi="Times New Roman" w:cs="Times New Roman"/>
          <w:color w:val="424242"/>
          <w:sz w:val="28"/>
          <w:szCs w:val="28"/>
        </w:rPr>
        <w:t>Пересказ статьи Е. И. Носова «Из автобиографии». Прочитать рассказ Е. И. Носова «Кукла», подготовить ответы на вопросы учебника-хрестоматии (стр. 176)</w:t>
      </w:r>
    </w:p>
    <w:p w:rsidR="00842E8B" w:rsidRPr="00460907" w:rsidRDefault="00842E8B" w:rsidP="00842E8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textAlignment w:val="top"/>
        <w:rPr>
          <w:rFonts w:ascii="Times New Roman" w:hAnsi="Times New Roman" w:cs="Times New Roman"/>
          <w:color w:val="424242"/>
          <w:sz w:val="28"/>
          <w:szCs w:val="28"/>
        </w:rPr>
      </w:pPr>
      <w:r w:rsidRPr="00460907">
        <w:rPr>
          <w:rFonts w:ascii="Times New Roman" w:hAnsi="Times New Roman" w:cs="Times New Roman"/>
          <w:b/>
          <w:color w:val="424242"/>
          <w:sz w:val="28"/>
          <w:szCs w:val="28"/>
          <w:u w:val="single"/>
        </w:rPr>
        <w:lastRenderedPageBreak/>
        <w:t>Инд. задание</w:t>
      </w:r>
      <w:r w:rsidRPr="00460907">
        <w:rPr>
          <w:rFonts w:ascii="Times New Roman" w:hAnsi="Times New Roman" w:cs="Times New Roman"/>
          <w:color w:val="424242"/>
          <w:sz w:val="28"/>
          <w:szCs w:val="28"/>
        </w:rPr>
        <w:t>: подготовить выразительное чтение рассказа Е. И. Носова «Живое пламя»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 xml:space="preserve">   Учащиеся и сами могут попробовать сочинить рассказ, например: «Как я спас щенка», «Рассказ о котятах», «Пропал котенок…»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color w:val="424242"/>
          <w:sz w:val="28"/>
          <w:szCs w:val="28"/>
        </w:rPr>
      </w:pPr>
      <w:r w:rsidRPr="00460907">
        <w:rPr>
          <w:b/>
          <w:color w:val="424242"/>
          <w:sz w:val="28"/>
          <w:szCs w:val="28"/>
        </w:rPr>
        <w:t>Использованная литература:</w:t>
      </w:r>
    </w:p>
    <w:p w:rsidR="00842E8B" w:rsidRPr="00460907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>1.О. Е. Ерёмина Поурочное планирование по литературе. К учебнику-хрестоматии «Литература. 7 класс». Авт.-сост. В. Я. Коровина и др. «Экзамен», Москва. 2008 г.</w:t>
      </w:r>
    </w:p>
    <w:p w:rsidR="00842E8B" w:rsidRDefault="00842E8B" w:rsidP="00842E8B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  <w:r w:rsidRPr="00460907">
        <w:rPr>
          <w:color w:val="424242"/>
          <w:sz w:val="28"/>
          <w:szCs w:val="28"/>
        </w:rPr>
        <w:t xml:space="preserve">2. Б. И. </w:t>
      </w:r>
      <w:proofErr w:type="spellStart"/>
      <w:r w:rsidRPr="00460907">
        <w:rPr>
          <w:color w:val="424242"/>
          <w:sz w:val="28"/>
          <w:szCs w:val="28"/>
        </w:rPr>
        <w:t>Турьянская</w:t>
      </w:r>
      <w:proofErr w:type="spellEnd"/>
      <w:r w:rsidRPr="00460907">
        <w:rPr>
          <w:color w:val="424242"/>
          <w:sz w:val="28"/>
          <w:szCs w:val="28"/>
        </w:rPr>
        <w:t xml:space="preserve">, Е. В. Комиссарова, Л. А. </w:t>
      </w:r>
      <w:proofErr w:type="spellStart"/>
      <w:r w:rsidRPr="00460907">
        <w:rPr>
          <w:color w:val="424242"/>
          <w:sz w:val="28"/>
          <w:szCs w:val="28"/>
        </w:rPr>
        <w:t>Холодкова</w:t>
      </w:r>
      <w:proofErr w:type="spellEnd"/>
      <w:r w:rsidRPr="00460907">
        <w:rPr>
          <w:color w:val="424242"/>
          <w:sz w:val="28"/>
          <w:szCs w:val="28"/>
        </w:rPr>
        <w:t>. «Литература в 7 классе» Урок за уроком. Москва, «Русское слово», 1997</w:t>
      </w:r>
      <w:r>
        <w:rPr>
          <w:color w:val="424242"/>
          <w:sz w:val="28"/>
          <w:szCs w:val="28"/>
        </w:rPr>
        <w:t xml:space="preserve"> </w:t>
      </w:r>
    </w:p>
    <w:p w:rsidR="00842E8B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</w:p>
    <w:p w:rsidR="00842E8B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</w:p>
    <w:p w:rsidR="00842E8B" w:rsidRDefault="00842E8B" w:rsidP="00842E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color w:val="424242"/>
          <w:sz w:val="28"/>
          <w:szCs w:val="28"/>
        </w:rPr>
      </w:pPr>
    </w:p>
    <w:p w:rsidR="00194E81" w:rsidRDefault="00194E81"/>
    <w:sectPr w:rsidR="00194E81" w:rsidSect="0019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ADE6D946"/>
    <w:name w:val="WW8Num10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43EF"/>
    <w:multiLevelType w:val="multilevel"/>
    <w:tmpl w:val="DAB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214D9"/>
    <w:multiLevelType w:val="multilevel"/>
    <w:tmpl w:val="DC48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671F"/>
    <w:multiLevelType w:val="hybridMultilevel"/>
    <w:tmpl w:val="B8E84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0F306B"/>
    <w:multiLevelType w:val="multilevel"/>
    <w:tmpl w:val="73E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772CA"/>
    <w:multiLevelType w:val="hybridMultilevel"/>
    <w:tmpl w:val="FD9CE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1A5D90"/>
    <w:multiLevelType w:val="hybridMultilevel"/>
    <w:tmpl w:val="C7663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8A29E4"/>
    <w:multiLevelType w:val="hybridMultilevel"/>
    <w:tmpl w:val="94004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6D727D"/>
    <w:multiLevelType w:val="multilevel"/>
    <w:tmpl w:val="001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83417"/>
    <w:multiLevelType w:val="multilevel"/>
    <w:tmpl w:val="054E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A10453"/>
    <w:multiLevelType w:val="multilevel"/>
    <w:tmpl w:val="311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24B52"/>
    <w:multiLevelType w:val="hybridMultilevel"/>
    <w:tmpl w:val="C584F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835DB"/>
    <w:multiLevelType w:val="multilevel"/>
    <w:tmpl w:val="B97C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42E8B"/>
    <w:rsid w:val="00194E81"/>
    <w:rsid w:val="0084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842E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1</cp:revision>
  <dcterms:created xsi:type="dcterms:W3CDTF">2011-06-04T13:22:00Z</dcterms:created>
  <dcterms:modified xsi:type="dcterms:W3CDTF">2011-06-04T13:24:00Z</dcterms:modified>
</cp:coreProperties>
</file>