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B0" w:rsidRPr="00E83CB0" w:rsidRDefault="00E83CB0" w:rsidP="00E83CB0">
      <w:pPr>
        <w:jc w:val="center"/>
        <w:rPr>
          <w:b/>
          <w:sz w:val="28"/>
          <w:szCs w:val="28"/>
        </w:rPr>
      </w:pPr>
      <w:r w:rsidRPr="00E83CB0">
        <w:rPr>
          <w:b/>
          <w:sz w:val="28"/>
          <w:szCs w:val="28"/>
        </w:rPr>
        <w:t>«Особе</w:t>
      </w:r>
      <w:r>
        <w:rPr>
          <w:b/>
          <w:sz w:val="28"/>
          <w:szCs w:val="28"/>
        </w:rPr>
        <w:t>нности сюжетно-ролевой</w:t>
      </w:r>
      <w:r w:rsidRPr="00E83CB0">
        <w:rPr>
          <w:b/>
          <w:sz w:val="28"/>
          <w:szCs w:val="28"/>
        </w:rPr>
        <w:t xml:space="preserve"> игр</w:t>
      </w:r>
      <w:r>
        <w:rPr>
          <w:b/>
          <w:sz w:val="28"/>
          <w:szCs w:val="28"/>
        </w:rPr>
        <w:t>ы</w:t>
      </w:r>
      <w:r w:rsidRPr="00E83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старшем дошкольном возрасте</w:t>
      </w:r>
      <w:r w:rsidRPr="00E83CB0">
        <w:rPr>
          <w:b/>
          <w:sz w:val="28"/>
          <w:szCs w:val="28"/>
        </w:rPr>
        <w:t>»</w:t>
      </w:r>
    </w:p>
    <w:p w:rsidR="00E83CB0" w:rsidRPr="00E83CB0" w:rsidRDefault="00E83CB0" w:rsidP="00E83CB0">
      <w:pPr>
        <w:jc w:val="center"/>
        <w:rPr>
          <w:sz w:val="28"/>
          <w:szCs w:val="28"/>
        </w:rPr>
      </w:pPr>
    </w:p>
    <w:p w:rsidR="00E83CB0" w:rsidRPr="00E83CB0" w:rsidRDefault="00E83CB0" w:rsidP="00E83CB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83CB0">
        <w:rPr>
          <w:b/>
          <w:sz w:val="28"/>
          <w:szCs w:val="28"/>
        </w:rPr>
        <w:t>Нужно ли учить детей играть.</w:t>
      </w:r>
    </w:p>
    <w:p w:rsidR="00E83CB0" w:rsidRPr="00E83CB0" w:rsidRDefault="00E83CB0" w:rsidP="00E83CB0">
      <w:pPr>
        <w:jc w:val="both"/>
        <w:rPr>
          <w:sz w:val="28"/>
          <w:szCs w:val="28"/>
        </w:rPr>
      </w:pPr>
      <w:r w:rsidRPr="00E83CB0">
        <w:rPr>
          <w:sz w:val="28"/>
          <w:szCs w:val="28"/>
        </w:rPr>
        <w:t>Педагоги и психологи с тре</w:t>
      </w:r>
      <w:r w:rsidRPr="00E83CB0">
        <w:rPr>
          <w:sz w:val="28"/>
          <w:szCs w:val="28"/>
        </w:rPr>
        <w:softHyphen/>
        <w:t>вогой говорят о том, что иг</w:t>
      </w:r>
      <w:r w:rsidRPr="00E83CB0">
        <w:rPr>
          <w:sz w:val="28"/>
          <w:szCs w:val="28"/>
        </w:rPr>
        <w:softHyphen/>
        <w:t>ра уходит из жизни ребен</w:t>
      </w:r>
      <w:r w:rsidRPr="00E83CB0">
        <w:rPr>
          <w:sz w:val="28"/>
          <w:szCs w:val="28"/>
        </w:rPr>
        <w:softHyphen/>
        <w:t>ка. Дома и</w:t>
      </w:r>
      <w:r w:rsidRPr="00E83CB0">
        <w:rPr>
          <w:sz w:val="28"/>
          <w:szCs w:val="28"/>
        </w:rPr>
        <w:t>г</w:t>
      </w:r>
      <w:r w:rsidRPr="00E83CB0">
        <w:rPr>
          <w:sz w:val="28"/>
          <w:szCs w:val="28"/>
        </w:rPr>
        <w:t>рать не с кем: родите</w:t>
      </w:r>
      <w:r w:rsidRPr="00E83CB0">
        <w:rPr>
          <w:sz w:val="28"/>
          <w:szCs w:val="28"/>
        </w:rPr>
        <w:softHyphen/>
        <w:t>ли заняты или не умеют и не хо</w:t>
      </w:r>
      <w:r w:rsidRPr="00E83CB0">
        <w:rPr>
          <w:sz w:val="28"/>
          <w:szCs w:val="28"/>
        </w:rPr>
        <w:softHyphen/>
        <w:t>тят играть, а в детском саду - за</w:t>
      </w:r>
      <w:r w:rsidRPr="00E83CB0">
        <w:rPr>
          <w:sz w:val="28"/>
          <w:szCs w:val="28"/>
        </w:rPr>
        <w:softHyphen/>
        <w:t>нятия, кружки, се</w:t>
      </w:r>
      <w:r w:rsidRPr="00E83CB0">
        <w:rPr>
          <w:sz w:val="28"/>
          <w:szCs w:val="28"/>
        </w:rPr>
        <w:t>к</w:t>
      </w:r>
      <w:r w:rsidRPr="00E83CB0">
        <w:rPr>
          <w:sz w:val="28"/>
          <w:szCs w:val="28"/>
        </w:rPr>
        <w:t>ции... Когда же играть?</w:t>
      </w:r>
    </w:p>
    <w:p w:rsidR="00E83CB0" w:rsidRPr="00E83CB0" w:rsidRDefault="00E83CB0" w:rsidP="00E83CB0">
      <w:pPr>
        <w:jc w:val="both"/>
        <w:rPr>
          <w:sz w:val="28"/>
          <w:szCs w:val="28"/>
        </w:rPr>
      </w:pPr>
      <w:r w:rsidRPr="00E83CB0">
        <w:rPr>
          <w:sz w:val="28"/>
          <w:szCs w:val="28"/>
        </w:rPr>
        <w:t>У традиционных сюжетно-ролевых игр по</w:t>
      </w:r>
      <w:r w:rsidRPr="00E83CB0">
        <w:rPr>
          <w:sz w:val="28"/>
          <w:szCs w:val="28"/>
        </w:rPr>
        <w:softHyphen/>
        <w:t>явился соперник - компьютерные игры. При всех их достоинствах нельзя не заметить: в большинстве случаев это «</w:t>
      </w:r>
      <w:proofErr w:type="spellStart"/>
      <w:r w:rsidRPr="00E83CB0">
        <w:rPr>
          <w:sz w:val="28"/>
          <w:szCs w:val="28"/>
        </w:rPr>
        <w:t>стрелялки</w:t>
      </w:r>
      <w:proofErr w:type="spellEnd"/>
      <w:r w:rsidRPr="00E83CB0">
        <w:rPr>
          <w:sz w:val="28"/>
          <w:szCs w:val="28"/>
        </w:rPr>
        <w:t>», смысл кот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рых в «уничтожении врага». Какие же ка</w:t>
      </w:r>
      <w:r w:rsidRPr="00E83CB0">
        <w:rPr>
          <w:sz w:val="28"/>
          <w:szCs w:val="28"/>
        </w:rPr>
        <w:softHyphen/>
        <w:t>чества личности воспитывают такие игры у де</w:t>
      </w:r>
      <w:r w:rsidRPr="00E83CB0">
        <w:rPr>
          <w:sz w:val="28"/>
          <w:szCs w:val="28"/>
        </w:rPr>
        <w:softHyphen/>
        <w:t>тей? Не удивительно, что нарастание агрес</w:t>
      </w:r>
      <w:r w:rsidRPr="00E83CB0">
        <w:rPr>
          <w:sz w:val="28"/>
          <w:szCs w:val="28"/>
        </w:rPr>
        <w:softHyphen/>
        <w:t>сивности, повышенный уровень тревожности стали побочными эффектами виде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игр.</w:t>
      </w:r>
    </w:p>
    <w:p w:rsidR="00E83CB0" w:rsidRPr="00E83CB0" w:rsidRDefault="00E83CB0" w:rsidP="00E83CB0">
      <w:pPr>
        <w:jc w:val="both"/>
        <w:rPr>
          <w:sz w:val="28"/>
          <w:szCs w:val="28"/>
        </w:rPr>
      </w:pPr>
      <w:r w:rsidRPr="00E83CB0">
        <w:rPr>
          <w:sz w:val="28"/>
          <w:szCs w:val="28"/>
        </w:rPr>
        <w:t>Известный исследователь детских игр Е.О. Смирнова нынешнее состояние игровой деятельности дошкольников сравнивает с эко</w:t>
      </w:r>
      <w:r w:rsidRPr="00E83CB0">
        <w:rPr>
          <w:sz w:val="28"/>
          <w:szCs w:val="28"/>
        </w:rPr>
        <w:softHyphen/>
        <w:t>логическим бедствием - разл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дился механизм передачи игры. А значит, нужно помочь детям, ведь игра - это сама детская жизнь, инстинк</w:t>
      </w:r>
      <w:r w:rsidRPr="00E83CB0">
        <w:rPr>
          <w:sz w:val="28"/>
          <w:szCs w:val="28"/>
        </w:rPr>
        <w:softHyphen/>
        <w:t>тивная, добровольная, спонтанная и естест</w:t>
      </w:r>
      <w:r w:rsidRPr="00E83CB0">
        <w:rPr>
          <w:sz w:val="28"/>
          <w:szCs w:val="28"/>
        </w:rPr>
        <w:softHyphen/>
        <w:t>венная, связанная с исследованием, общением и выражением себя, сочетающая действие и мысль, пр</w:t>
      </w:r>
      <w:r w:rsidRPr="00E83CB0">
        <w:rPr>
          <w:sz w:val="28"/>
          <w:szCs w:val="28"/>
        </w:rPr>
        <w:t>и</w:t>
      </w:r>
      <w:r w:rsidRPr="00E83CB0">
        <w:rPr>
          <w:sz w:val="28"/>
          <w:szCs w:val="28"/>
        </w:rPr>
        <w:t>носящая удовлетворение и ощуще</w:t>
      </w:r>
      <w:r w:rsidRPr="00E83CB0">
        <w:rPr>
          <w:sz w:val="28"/>
          <w:szCs w:val="28"/>
        </w:rPr>
        <w:softHyphen/>
        <w:t>ние успеха (из «Декларации прав ребенка на игру», принятой Международной Ассоциацией игр на во</w:t>
      </w:r>
      <w:r w:rsidRPr="00E83CB0">
        <w:rPr>
          <w:sz w:val="28"/>
          <w:szCs w:val="28"/>
        </w:rPr>
        <w:t>з</w:t>
      </w:r>
      <w:r w:rsidRPr="00E83CB0">
        <w:rPr>
          <w:sz w:val="28"/>
          <w:szCs w:val="28"/>
        </w:rPr>
        <w:t>духе в 1977 г.).</w:t>
      </w:r>
    </w:p>
    <w:p w:rsidR="00E83CB0" w:rsidRPr="00E83CB0" w:rsidRDefault="00E83CB0" w:rsidP="00E83CB0">
      <w:pPr>
        <w:jc w:val="both"/>
        <w:rPr>
          <w:sz w:val="28"/>
          <w:szCs w:val="28"/>
        </w:rPr>
      </w:pPr>
      <w:r w:rsidRPr="00E83CB0">
        <w:rPr>
          <w:sz w:val="28"/>
          <w:szCs w:val="28"/>
        </w:rPr>
        <w:t>В значительной степени решить эту пробле</w:t>
      </w:r>
      <w:r w:rsidRPr="00E83CB0">
        <w:rPr>
          <w:sz w:val="28"/>
          <w:szCs w:val="28"/>
        </w:rPr>
        <w:softHyphen/>
        <w:t>му могут воспитатели детского сада, но тол</w:t>
      </w:r>
      <w:r w:rsidRPr="00E83CB0">
        <w:rPr>
          <w:sz w:val="28"/>
          <w:szCs w:val="28"/>
        </w:rPr>
        <w:t>ь</w:t>
      </w:r>
      <w:r w:rsidRPr="00E83CB0">
        <w:rPr>
          <w:sz w:val="28"/>
          <w:szCs w:val="28"/>
        </w:rPr>
        <w:t xml:space="preserve">ко если они сами умеют играть и выделяют для игры время и место. </w:t>
      </w:r>
    </w:p>
    <w:p w:rsidR="00E83CB0" w:rsidRPr="00E83CB0" w:rsidRDefault="00E83CB0" w:rsidP="00E83CB0">
      <w:pPr>
        <w:jc w:val="both"/>
        <w:rPr>
          <w:sz w:val="28"/>
          <w:szCs w:val="28"/>
        </w:rPr>
      </w:pPr>
      <w:r w:rsidRPr="00E83CB0">
        <w:rPr>
          <w:sz w:val="28"/>
          <w:szCs w:val="28"/>
        </w:rPr>
        <w:t>Игра - специфически детский вид самосто</w:t>
      </w:r>
      <w:r w:rsidRPr="00E83CB0">
        <w:rPr>
          <w:sz w:val="28"/>
          <w:szCs w:val="28"/>
        </w:rPr>
        <w:softHyphen/>
        <w:t>ятельной деятельности дошкольника. Е</w:t>
      </w:r>
      <w:r w:rsidRPr="00E83CB0">
        <w:rPr>
          <w:sz w:val="28"/>
          <w:szCs w:val="28"/>
        </w:rPr>
        <w:t>с</w:t>
      </w:r>
      <w:r w:rsidRPr="00E83CB0">
        <w:rPr>
          <w:sz w:val="28"/>
          <w:szCs w:val="28"/>
        </w:rPr>
        <w:t xml:space="preserve">ли это так, </w:t>
      </w:r>
      <w:proofErr w:type="gramStart"/>
      <w:r w:rsidRPr="00E83CB0">
        <w:rPr>
          <w:sz w:val="28"/>
          <w:szCs w:val="28"/>
        </w:rPr>
        <w:t>то</w:t>
      </w:r>
      <w:proofErr w:type="gramEnd"/>
      <w:r w:rsidRPr="00E83CB0">
        <w:rPr>
          <w:sz w:val="28"/>
          <w:szCs w:val="28"/>
        </w:rPr>
        <w:t xml:space="preserve"> что лучше - влиять на игру или в нее не вмешиваться? С дискуссии по эт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му вопросу начинаем обсуждать проблему руководства сюжетно-ролевыми играми д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тей.</w:t>
      </w:r>
    </w:p>
    <w:p w:rsidR="00E83CB0" w:rsidRPr="00E83CB0" w:rsidRDefault="00E83CB0" w:rsidP="00E83CB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83CB0">
        <w:rPr>
          <w:b/>
          <w:sz w:val="28"/>
          <w:szCs w:val="28"/>
        </w:rPr>
        <w:t>Особенности руководства сюжетно-ролевыми играми в старшем д</w:t>
      </w:r>
      <w:r w:rsidRPr="00E83CB0">
        <w:rPr>
          <w:b/>
          <w:sz w:val="28"/>
          <w:szCs w:val="28"/>
        </w:rPr>
        <w:t>о</w:t>
      </w:r>
      <w:r w:rsidRPr="00E83CB0">
        <w:rPr>
          <w:b/>
          <w:sz w:val="28"/>
          <w:szCs w:val="28"/>
        </w:rPr>
        <w:t>школьном возрасте.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Воспитатели высказывают разные мнения. Од</w:t>
      </w:r>
      <w:r w:rsidRPr="00E83CB0">
        <w:rPr>
          <w:sz w:val="28"/>
          <w:szCs w:val="28"/>
        </w:rPr>
        <w:softHyphen/>
        <w:t>ни убеждают: «Нас никто в детстве не учил иг</w:t>
      </w:r>
      <w:r w:rsidRPr="00E83CB0">
        <w:rPr>
          <w:sz w:val="28"/>
          <w:szCs w:val="28"/>
        </w:rPr>
        <w:softHyphen/>
        <w:t>рать, а мы до сих пор помним, какие интерес</w:t>
      </w:r>
      <w:r w:rsidRPr="00E83CB0">
        <w:rPr>
          <w:sz w:val="28"/>
          <w:szCs w:val="28"/>
        </w:rPr>
        <w:softHyphen/>
        <w:t xml:space="preserve">ные игры были во дворе». Другие - с таким же энтузиазмом - доказывают </w:t>
      </w:r>
      <w:proofErr w:type="gramStart"/>
      <w:r w:rsidRPr="00E83CB0">
        <w:rPr>
          <w:sz w:val="28"/>
          <w:szCs w:val="28"/>
        </w:rPr>
        <w:t>обратное</w:t>
      </w:r>
      <w:proofErr w:type="gramEnd"/>
      <w:r w:rsidRPr="00E83CB0">
        <w:rPr>
          <w:sz w:val="28"/>
          <w:szCs w:val="28"/>
        </w:rPr>
        <w:t>: «Ес</w:t>
      </w:r>
      <w:r w:rsidRPr="00E83CB0">
        <w:rPr>
          <w:sz w:val="28"/>
          <w:szCs w:val="28"/>
        </w:rPr>
        <w:softHyphen/>
        <w:t>ли воспитатель не учит малышей и</w:t>
      </w:r>
      <w:r w:rsidRPr="00E83CB0">
        <w:rPr>
          <w:sz w:val="28"/>
          <w:szCs w:val="28"/>
        </w:rPr>
        <w:t>г</w:t>
      </w:r>
      <w:r w:rsidRPr="00E83CB0">
        <w:rPr>
          <w:sz w:val="28"/>
          <w:szCs w:val="28"/>
        </w:rPr>
        <w:t>рать, то они и не играют или делают это очень прими</w:t>
      </w:r>
      <w:r w:rsidRPr="00E83CB0">
        <w:rPr>
          <w:sz w:val="28"/>
          <w:szCs w:val="28"/>
        </w:rPr>
        <w:softHyphen/>
        <w:t>тивно, а значит, не происходит их полн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цен</w:t>
      </w:r>
      <w:r w:rsidRPr="00E83CB0">
        <w:rPr>
          <w:sz w:val="28"/>
          <w:szCs w:val="28"/>
        </w:rPr>
        <w:softHyphen/>
        <w:t>ное интеллектуальное и социальное развитие, задерживается физиологическое созр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ва</w:t>
      </w:r>
      <w:r w:rsidRPr="00E83CB0">
        <w:rPr>
          <w:sz w:val="28"/>
          <w:szCs w:val="28"/>
        </w:rPr>
        <w:softHyphen/>
        <w:t>ние».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Методист, включаясь в дискуссию, объясняет: игра, как и любой другой вид чело</w:t>
      </w:r>
      <w:r w:rsidRPr="00E83CB0">
        <w:rPr>
          <w:sz w:val="28"/>
          <w:szCs w:val="28"/>
        </w:rPr>
        <w:softHyphen/>
        <w:t>веческой де</w:t>
      </w:r>
      <w:r w:rsidRPr="00E83CB0">
        <w:rPr>
          <w:sz w:val="28"/>
          <w:szCs w:val="28"/>
        </w:rPr>
        <w:t>я</w:t>
      </w:r>
      <w:r w:rsidRPr="00E83CB0">
        <w:rPr>
          <w:sz w:val="28"/>
          <w:szCs w:val="28"/>
        </w:rPr>
        <w:t>тельности, передается ребенку людьми, умеющими играть, поэтому нельзя со</w:t>
      </w:r>
      <w:r w:rsidRPr="00E83CB0">
        <w:rPr>
          <w:sz w:val="28"/>
          <w:szCs w:val="28"/>
        </w:rPr>
        <w:softHyphen/>
        <w:t>гласиться с тезисом «Нас никто не учил иг</w:t>
      </w:r>
      <w:r w:rsidRPr="00E83CB0">
        <w:rPr>
          <w:sz w:val="28"/>
          <w:szCs w:val="28"/>
        </w:rPr>
        <w:softHyphen/>
        <w:t>рать!». Нас всех учили, вернее, мы сами учи</w:t>
      </w:r>
      <w:r w:rsidRPr="00E83CB0">
        <w:rPr>
          <w:sz w:val="28"/>
          <w:szCs w:val="28"/>
        </w:rPr>
        <w:softHyphen/>
        <w:t>лись, подр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 xml:space="preserve">жая старшим ребятам из дворовой команды. </w:t>
      </w:r>
      <w:proofErr w:type="gramStart"/>
      <w:r w:rsidRPr="00E83CB0">
        <w:rPr>
          <w:sz w:val="28"/>
          <w:szCs w:val="28"/>
        </w:rPr>
        <w:t>Действительно, разновозрастное детское сообщ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ство дает множество образцов для подражания, а в группе детского сада, в ко</w:t>
      </w:r>
      <w:r w:rsidRPr="00E83CB0">
        <w:rPr>
          <w:sz w:val="28"/>
          <w:szCs w:val="28"/>
        </w:rPr>
        <w:softHyphen/>
        <w:t>торой находятся дети одного возраста и с при</w:t>
      </w:r>
      <w:r w:rsidRPr="00E83CB0">
        <w:rPr>
          <w:sz w:val="28"/>
          <w:szCs w:val="28"/>
        </w:rPr>
        <w:softHyphen/>
        <w:t>мерно одинаковым уровнем развития игровых ум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ний (к сожалению, чаще с низким), роль умелого партнера по игре должен взять на се</w:t>
      </w:r>
      <w:r w:rsidRPr="00E83CB0">
        <w:rPr>
          <w:sz w:val="28"/>
          <w:szCs w:val="28"/>
        </w:rPr>
        <w:softHyphen/>
        <w:t>бя воспит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тель.</w:t>
      </w:r>
      <w:proofErr w:type="gramEnd"/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</w:p>
    <w:p w:rsidR="00E83CB0" w:rsidRPr="00E83CB0" w:rsidRDefault="00E83CB0" w:rsidP="00E83CB0">
      <w:pPr>
        <w:ind w:firstLine="709"/>
        <w:jc w:val="both"/>
        <w:rPr>
          <w:i/>
          <w:sz w:val="28"/>
          <w:szCs w:val="28"/>
        </w:rPr>
      </w:pPr>
      <w:r w:rsidRPr="00E83CB0">
        <w:rPr>
          <w:i/>
          <w:sz w:val="28"/>
          <w:szCs w:val="28"/>
        </w:rPr>
        <w:t>Вопросы к педагогам.</w:t>
      </w:r>
    </w:p>
    <w:p w:rsidR="00E83CB0" w:rsidRPr="00E83CB0" w:rsidRDefault="00E83CB0" w:rsidP="00E83CB0">
      <w:pPr>
        <w:ind w:firstLine="709"/>
        <w:jc w:val="both"/>
        <w:rPr>
          <w:b/>
          <w:i/>
          <w:sz w:val="28"/>
          <w:szCs w:val="28"/>
        </w:rPr>
      </w:pPr>
      <w:r w:rsidRPr="00E83CB0">
        <w:rPr>
          <w:b/>
          <w:i/>
          <w:sz w:val="28"/>
          <w:szCs w:val="28"/>
        </w:rPr>
        <w:t>Что значит «руководить игрой»?</w:t>
      </w:r>
    </w:p>
    <w:p w:rsidR="00E83CB0" w:rsidRPr="00E83CB0" w:rsidRDefault="00E83CB0" w:rsidP="00E83CB0">
      <w:pPr>
        <w:numPr>
          <w:ilvl w:val="1"/>
          <w:numId w:val="1"/>
        </w:num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Надо научить детей ставить игровые цели.</w:t>
      </w:r>
    </w:p>
    <w:p w:rsidR="00E83CB0" w:rsidRPr="00E83CB0" w:rsidRDefault="00E83CB0" w:rsidP="00E83CB0">
      <w:pPr>
        <w:numPr>
          <w:ilvl w:val="1"/>
          <w:numId w:val="1"/>
        </w:num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Необходимо помочь им в составлении ее сюжета, содержания.</w:t>
      </w:r>
    </w:p>
    <w:p w:rsidR="00E83CB0" w:rsidRPr="00E83CB0" w:rsidRDefault="00E83CB0" w:rsidP="00E83CB0">
      <w:pPr>
        <w:numPr>
          <w:ilvl w:val="1"/>
          <w:numId w:val="1"/>
        </w:num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Следует показать образцы выполнения иг</w:t>
      </w:r>
      <w:r w:rsidRPr="00E83CB0">
        <w:rPr>
          <w:sz w:val="28"/>
          <w:szCs w:val="28"/>
        </w:rPr>
        <w:softHyphen/>
        <w:t>ровых действий  и правил, соответс</w:t>
      </w:r>
      <w:r w:rsidRPr="00E83CB0">
        <w:rPr>
          <w:sz w:val="28"/>
          <w:szCs w:val="28"/>
        </w:rPr>
        <w:t>т</w:t>
      </w:r>
      <w:r w:rsidRPr="00E83CB0">
        <w:rPr>
          <w:sz w:val="28"/>
          <w:szCs w:val="28"/>
        </w:rPr>
        <w:t>вующих роли.</w:t>
      </w:r>
    </w:p>
    <w:p w:rsidR="00E83CB0" w:rsidRPr="00E83CB0" w:rsidRDefault="00E83CB0" w:rsidP="00E83CB0">
      <w:pPr>
        <w:numPr>
          <w:ilvl w:val="1"/>
          <w:numId w:val="1"/>
        </w:num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Необходимо помочь детям выстраивать взаимоотношения со сверстниками в и</w:t>
      </w:r>
      <w:r w:rsidRPr="00E83CB0">
        <w:rPr>
          <w:sz w:val="28"/>
          <w:szCs w:val="28"/>
        </w:rPr>
        <w:t>г</w:t>
      </w:r>
      <w:r w:rsidRPr="00E83CB0">
        <w:rPr>
          <w:sz w:val="28"/>
          <w:szCs w:val="28"/>
        </w:rPr>
        <w:t>ре.</w:t>
      </w:r>
    </w:p>
    <w:p w:rsidR="00E83CB0" w:rsidRPr="00E83CB0" w:rsidRDefault="00E83CB0" w:rsidP="00E83CB0">
      <w:pPr>
        <w:ind w:firstLine="709"/>
        <w:jc w:val="both"/>
        <w:rPr>
          <w:b/>
          <w:i/>
          <w:sz w:val="28"/>
          <w:szCs w:val="28"/>
        </w:rPr>
      </w:pPr>
      <w:r w:rsidRPr="00E83CB0">
        <w:rPr>
          <w:b/>
          <w:i/>
          <w:sz w:val="28"/>
          <w:szCs w:val="28"/>
        </w:rPr>
        <w:t>Зачем руководить игрой?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Чтобы поднять уровень развития детей на более высокую ступень, ведь игра создает оп</w:t>
      </w:r>
      <w:r w:rsidRPr="00E83CB0">
        <w:rPr>
          <w:sz w:val="28"/>
          <w:szCs w:val="28"/>
        </w:rPr>
        <w:softHyphen/>
        <w:t>тимальные условия для полноценного и свое</w:t>
      </w:r>
      <w:r w:rsidRPr="00E83CB0">
        <w:rPr>
          <w:sz w:val="28"/>
          <w:szCs w:val="28"/>
        </w:rPr>
        <w:softHyphen/>
        <w:t xml:space="preserve">временного психического развития каждого ребенка, и разумное, осознанное руководство играми поможет обогатить эту </w:t>
      </w:r>
      <w:proofErr w:type="spellStart"/>
      <w:r w:rsidRPr="00E83CB0">
        <w:rPr>
          <w:sz w:val="28"/>
          <w:szCs w:val="28"/>
        </w:rPr>
        <w:t>еятельность</w:t>
      </w:r>
      <w:proofErr w:type="spellEnd"/>
      <w:r w:rsidRPr="00E83CB0">
        <w:rPr>
          <w:sz w:val="28"/>
          <w:szCs w:val="28"/>
        </w:rPr>
        <w:t>, а значит, будет стимулировать его ра</w:t>
      </w:r>
      <w:r w:rsidRPr="00E83CB0">
        <w:rPr>
          <w:sz w:val="28"/>
          <w:szCs w:val="28"/>
        </w:rPr>
        <w:t>з</w:t>
      </w:r>
      <w:r w:rsidRPr="00E83CB0">
        <w:rPr>
          <w:sz w:val="28"/>
          <w:szCs w:val="28"/>
        </w:rPr>
        <w:t>витие.</w:t>
      </w:r>
    </w:p>
    <w:p w:rsidR="00E83CB0" w:rsidRPr="00E83CB0" w:rsidRDefault="00E83CB0" w:rsidP="00E83CB0">
      <w:pPr>
        <w:ind w:firstLine="709"/>
        <w:jc w:val="both"/>
        <w:rPr>
          <w:b/>
          <w:i/>
          <w:sz w:val="28"/>
          <w:szCs w:val="28"/>
        </w:rPr>
      </w:pPr>
      <w:r w:rsidRPr="00E83CB0">
        <w:rPr>
          <w:b/>
          <w:i/>
          <w:sz w:val="28"/>
          <w:szCs w:val="28"/>
        </w:rPr>
        <w:t>Как руководить игрой?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Своеобразно, не прямо, без нажима, кос</w:t>
      </w:r>
      <w:r w:rsidRPr="00E83CB0">
        <w:rPr>
          <w:sz w:val="28"/>
          <w:szCs w:val="28"/>
        </w:rPr>
        <w:softHyphen/>
        <w:t>венными способами, с учетом детских интере</w:t>
      </w:r>
      <w:r w:rsidRPr="00E83CB0">
        <w:rPr>
          <w:sz w:val="28"/>
          <w:szCs w:val="28"/>
        </w:rPr>
        <w:softHyphen/>
        <w:t>сов. Лучший способ - включаться в игру в ка</w:t>
      </w:r>
      <w:r w:rsidRPr="00E83CB0">
        <w:rPr>
          <w:sz w:val="28"/>
          <w:szCs w:val="28"/>
        </w:rPr>
        <w:softHyphen/>
        <w:t>честве равноправн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го партнера, но он эффек</w:t>
      </w:r>
      <w:r w:rsidRPr="00E83CB0">
        <w:rPr>
          <w:sz w:val="28"/>
          <w:szCs w:val="28"/>
        </w:rPr>
        <w:softHyphen/>
        <w:t>тивен только в том случае, если дети принима</w:t>
      </w:r>
      <w:r w:rsidRPr="00E83CB0">
        <w:rPr>
          <w:sz w:val="28"/>
          <w:szCs w:val="28"/>
        </w:rPr>
        <w:softHyphen/>
        <w:t>ют воспитателя в таком качестве.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proofErr w:type="spellStart"/>
      <w:r w:rsidRPr="00E83CB0">
        <w:rPr>
          <w:b/>
          <w:sz w:val="28"/>
          <w:szCs w:val="28"/>
        </w:rPr>
        <w:t>Доигровой</w:t>
      </w:r>
      <w:proofErr w:type="spellEnd"/>
      <w:r w:rsidRPr="00E83CB0">
        <w:rPr>
          <w:b/>
          <w:sz w:val="28"/>
          <w:szCs w:val="28"/>
        </w:rPr>
        <w:t xml:space="preserve"> этап</w:t>
      </w:r>
      <w:r w:rsidRPr="00E83CB0">
        <w:rPr>
          <w:sz w:val="28"/>
          <w:szCs w:val="28"/>
        </w:rPr>
        <w:t>. Его цель - выявить игро</w:t>
      </w:r>
      <w:r w:rsidRPr="00E83CB0">
        <w:rPr>
          <w:sz w:val="28"/>
          <w:szCs w:val="28"/>
        </w:rPr>
        <w:softHyphen/>
        <w:t>вые предпочтения детей; создать матер</w:t>
      </w:r>
      <w:r w:rsidRPr="00E83CB0">
        <w:rPr>
          <w:sz w:val="28"/>
          <w:szCs w:val="28"/>
        </w:rPr>
        <w:t>и</w:t>
      </w:r>
      <w:r w:rsidRPr="00E83CB0">
        <w:rPr>
          <w:sz w:val="28"/>
          <w:szCs w:val="28"/>
        </w:rPr>
        <w:t>аль</w:t>
      </w:r>
      <w:r w:rsidRPr="00E83CB0">
        <w:rPr>
          <w:sz w:val="28"/>
          <w:szCs w:val="28"/>
        </w:rPr>
        <w:softHyphen/>
        <w:t>ные условия для игры, обеспечить формирова</w:t>
      </w:r>
      <w:r w:rsidRPr="00E83CB0">
        <w:rPr>
          <w:sz w:val="28"/>
          <w:szCs w:val="28"/>
        </w:rPr>
        <w:softHyphen/>
        <w:t>ние знаний, необходимых для содерж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тельной игры.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b/>
          <w:sz w:val="28"/>
          <w:szCs w:val="28"/>
        </w:rPr>
        <w:t>Управление процессом игры.</w:t>
      </w:r>
      <w:r w:rsidRPr="00E83CB0">
        <w:rPr>
          <w:sz w:val="28"/>
          <w:szCs w:val="28"/>
        </w:rPr>
        <w:t xml:space="preserve"> Цель - научить ставить игровые цели, помочь о</w:t>
      </w:r>
      <w:r w:rsidRPr="00E83CB0">
        <w:rPr>
          <w:sz w:val="28"/>
          <w:szCs w:val="28"/>
        </w:rPr>
        <w:t>в</w:t>
      </w:r>
      <w:r w:rsidRPr="00E83CB0">
        <w:rPr>
          <w:sz w:val="28"/>
          <w:szCs w:val="28"/>
        </w:rPr>
        <w:t>ладеть игро</w:t>
      </w:r>
      <w:r w:rsidRPr="00E83CB0">
        <w:rPr>
          <w:sz w:val="28"/>
          <w:szCs w:val="28"/>
        </w:rPr>
        <w:softHyphen/>
        <w:t>выми действиями в соответствии с выбранной ролью, научить ролевому взаимодейс</w:t>
      </w:r>
      <w:r w:rsidRPr="00E83CB0">
        <w:rPr>
          <w:sz w:val="28"/>
          <w:szCs w:val="28"/>
        </w:rPr>
        <w:t>т</w:t>
      </w:r>
      <w:r w:rsidRPr="00E83CB0">
        <w:rPr>
          <w:sz w:val="28"/>
          <w:szCs w:val="28"/>
        </w:rPr>
        <w:t>вию.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Важнейшая характеристика сюжетно-ролевой игры - ее самодеятельный характер. Именно такие игры являются ведущей дея</w:t>
      </w:r>
      <w:r w:rsidRPr="00E83CB0">
        <w:rPr>
          <w:sz w:val="28"/>
          <w:szCs w:val="28"/>
        </w:rPr>
        <w:softHyphen/>
        <w:t>тельностью на этапе дошкольного возраста. П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этому так важно выявить игровые предпо</w:t>
      </w:r>
      <w:r w:rsidRPr="00E83CB0">
        <w:rPr>
          <w:sz w:val="28"/>
          <w:szCs w:val="28"/>
        </w:rPr>
        <w:softHyphen/>
        <w:t>чтения детей. Сделать это можно одним спо</w:t>
      </w:r>
      <w:r w:rsidRPr="00E83CB0">
        <w:rPr>
          <w:sz w:val="28"/>
          <w:szCs w:val="28"/>
        </w:rPr>
        <w:softHyphen/>
        <w:t>собом - незаметно наблюдая игры детей, что поможет педагогу узнать, во что играют д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ти; кто с кем играет; кто какие сюжетные игры вы</w:t>
      </w:r>
      <w:r w:rsidRPr="00E83CB0">
        <w:rPr>
          <w:sz w:val="28"/>
          <w:szCs w:val="28"/>
        </w:rPr>
        <w:softHyphen/>
        <w:t>бирает; какие действия выполняют; как дети общаются; как долго играют; кто инициатор игры; кого в игру не принимают. Анализ полу</w:t>
      </w:r>
      <w:r w:rsidRPr="00E83CB0">
        <w:rPr>
          <w:sz w:val="28"/>
          <w:szCs w:val="28"/>
        </w:rPr>
        <w:softHyphen/>
        <w:t>ченной и</w:t>
      </w:r>
      <w:r w:rsidRPr="00E83CB0">
        <w:rPr>
          <w:sz w:val="28"/>
          <w:szCs w:val="28"/>
        </w:rPr>
        <w:t>н</w:t>
      </w:r>
      <w:r w:rsidRPr="00E83CB0">
        <w:rPr>
          <w:sz w:val="28"/>
          <w:szCs w:val="28"/>
        </w:rPr>
        <w:t>формации позволяет целесообраз</w:t>
      </w:r>
      <w:r w:rsidRPr="00E83CB0">
        <w:rPr>
          <w:sz w:val="28"/>
          <w:szCs w:val="28"/>
        </w:rPr>
        <w:softHyphen/>
        <w:t>но выстраивать в систему работу, направлен</w:t>
      </w:r>
      <w:r w:rsidRPr="00E83CB0">
        <w:rPr>
          <w:sz w:val="28"/>
          <w:szCs w:val="28"/>
        </w:rPr>
        <w:softHyphen/>
        <w:t>ную на разв</w:t>
      </w:r>
      <w:r w:rsidRPr="00E83CB0">
        <w:rPr>
          <w:sz w:val="28"/>
          <w:szCs w:val="28"/>
        </w:rPr>
        <w:t>и</w:t>
      </w:r>
      <w:r w:rsidRPr="00E83CB0">
        <w:rPr>
          <w:sz w:val="28"/>
          <w:szCs w:val="28"/>
        </w:rPr>
        <w:t>тие игровой деятельности детей.</w:t>
      </w:r>
    </w:p>
    <w:p w:rsidR="00E83CB0" w:rsidRPr="00E83CB0" w:rsidRDefault="00E83CB0" w:rsidP="00E83CB0">
      <w:pPr>
        <w:jc w:val="both"/>
        <w:rPr>
          <w:sz w:val="28"/>
          <w:szCs w:val="28"/>
        </w:rPr>
      </w:pPr>
      <w:r w:rsidRPr="00E83CB0">
        <w:rPr>
          <w:b/>
          <w:i/>
          <w:sz w:val="28"/>
          <w:szCs w:val="28"/>
        </w:rPr>
        <w:t>Основная задача руководства играми старших дошколь</w:t>
      </w:r>
      <w:r w:rsidRPr="00E83CB0">
        <w:rPr>
          <w:b/>
          <w:i/>
          <w:sz w:val="28"/>
          <w:szCs w:val="28"/>
        </w:rPr>
        <w:softHyphen/>
        <w:t>ников</w:t>
      </w:r>
      <w:r w:rsidRPr="00E83CB0">
        <w:rPr>
          <w:sz w:val="28"/>
          <w:szCs w:val="28"/>
        </w:rPr>
        <w:t xml:space="preserve"> — развитие у них самостоятельности и самооргани</w:t>
      </w:r>
      <w:r w:rsidRPr="00E83CB0">
        <w:rPr>
          <w:sz w:val="28"/>
          <w:szCs w:val="28"/>
        </w:rPr>
        <w:softHyphen/>
        <w:t>зации, формирование умений договориться о теме игры, распределить роли, наметить основное развитие сюжета, подготовить игровую обстано</w:t>
      </w:r>
      <w:r w:rsidRPr="00E83CB0">
        <w:rPr>
          <w:sz w:val="28"/>
          <w:szCs w:val="28"/>
        </w:rPr>
        <w:t>в</w:t>
      </w:r>
      <w:r w:rsidRPr="00E83CB0">
        <w:rPr>
          <w:sz w:val="28"/>
          <w:szCs w:val="28"/>
        </w:rPr>
        <w:t>ку. Также педагог обязательно должен обогащать содержание игр. Разнообразие игровых инт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ресов не всегда опирается на достаточные знания. В связи с этим многие игры оказываются схематичными, и дети быстро теряют инт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рес к возникшему замыслу. Ос</w:t>
      </w:r>
      <w:r w:rsidRPr="00E83CB0">
        <w:rPr>
          <w:sz w:val="28"/>
          <w:szCs w:val="28"/>
        </w:rPr>
        <w:softHyphen/>
        <w:t xml:space="preserve">новными приемами развития содержания игры являются </w:t>
      </w:r>
      <w:r w:rsidRPr="00E83CB0">
        <w:rPr>
          <w:sz w:val="28"/>
          <w:szCs w:val="28"/>
        </w:rPr>
        <w:lastRenderedPageBreak/>
        <w:t>расширение и углубление знаний детей об изобража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мых событиях и явлениях. В этих целях воспитателю особенно целесообразно использовать де</w:t>
      </w:r>
      <w:r w:rsidRPr="00E83CB0">
        <w:rPr>
          <w:sz w:val="28"/>
          <w:szCs w:val="28"/>
        </w:rPr>
        <w:t>т</w:t>
      </w:r>
      <w:r w:rsidRPr="00E83CB0">
        <w:rPr>
          <w:sz w:val="28"/>
          <w:szCs w:val="28"/>
        </w:rPr>
        <w:t>скую литературу.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Во всех группах, в том числе и в старших, воспита</w:t>
      </w:r>
      <w:r w:rsidRPr="00E83CB0">
        <w:rPr>
          <w:sz w:val="28"/>
          <w:szCs w:val="28"/>
        </w:rPr>
        <w:softHyphen/>
        <w:t>тель время от времени должен предлагать новую тему игры (преимущественно тем детям, чьи игры стан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вятся сте</w:t>
      </w:r>
      <w:r w:rsidRPr="00E83CB0">
        <w:rPr>
          <w:sz w:val="28"/>
          <w:szCs w:val="28"/>
        </w:rPr>
        <w:softHyphen/>
        <w:t>реотипными). При этом педагог не навязывает тему де</w:t>
      </w:r>
      <w:r w:rsidRPr="00E83CB0">
        <w:rPr>
          <w:sz w:val="28"/>
          <w:szCs w:val="28"/>
        </w:rPr>
        <w:softHyphen/>
        <w:t>тям, а старается лишь возбудить к ней интерес. Приемы предложения новой темы игры могут быть различны: чте</w:t>
      </w:r>
      <w:r w:rsidRPr="00E83CB0">
        <w:rPr>
          <w:sz w:val="28"/>
          <w:szCs w:val="28"/>
        </w:rPr>
        <w:softHyphen/>
        <w:t>ние книг и ра</w:t>
      </w:r>
      <w:r w:rsidRPr="00E83CB0">
        <w:rPr>
          <w:sz w:val="28"/>
          <w:szCs w:val="28"/>
        </w:rPr>
        <w:t>с</w:t>
      </w:r>
      <w:r w:rsidRPr="00E83CB0">
        <w:rPr>
          <w:sz w:val="28"/>
          <w:szCs w:val="28"/>
        </w:rPr>
        <w:t>сматривание иллюстраций с изображени</w:t>
      </w:r>
      <w:r w:rsidRPr="00E83CB0">
        <w:rPr>
          <w:sz w:val="28"/>
          <w:szCs w:val="28"/>
        </w:rPr>
        <w:softHyphen/>
        <w:t>ем играющих детей или рассказ о том, как сам во</w:t>
      </w:r>
      <w:r w:rsidRPr="00E83CB0">
        <w:rPr>
          <w:sz w:val="28"/>
          <w:szCs w:val="28"/>
        </w:rPr>
        <w:t>с</w:t>
      </w:r>
      <w:r w:rsidRPr="00E83CB0">
        <w:rPr>
          <w:sz w:val="28"/>
          <w:szCs w:val="28"/>
        </w:rPr>
        <w:t>пита</w:t>
      </w:r>
      <w:r w:rsidRPr="00E83CB0">
        <w:rPr>
          <w:sz w:val="28"/>
          <w:szCs w:val="28"/>
        </w:rPr>
        <w:softHyphen/>
        <w:t>тель играл в детстве, рассказ о тех играх, которые он видел у других детей, и т. д.</w:t>
      </w:r>
    </w:p>
    <w:p w:rsidR="00E83CB0" w:rsidRPr="00E83CB0" w:rsidRDefault="00E83CB0" w:rsidP="00E83CB0">
      <w:pPr>
        <w:numPr>
          <w:ilvl w:val="0"/>
          <w:numId w:val="1"/>
        </w:numPr>
        <w:ind w:firstLine="709"/>
        <w:jc w:val="both"/>
        <w:rPr>
          <w:b/>
          <w:sz w:val="28"/>
          <w:szCs w:val="28"/>
        </w:rPr>
      </w:pPr>
      <w:r w:rsidRPr="00E83CB0">
        <w:rPr>
          <w:b/>
          <w:sz w:val="28"/>
          <w:szCs w:val="28"/>
        </w:rPr>
        <w:t>Основное содержание сюжетно-ролевых игр старших дошкол</w:t>
      </w:r>
      <w:r w:rsidRPr="00E83CB0">
        <w:rPr>
          <w:b/>
          <w:sz w:val="28"/>
          <w:szCs w:val="28"/>
        </w:rPr>
        <w:t>ь</w:t>
      </w:r>
      <w:r w:rsidRPr="00E83CB0">
        <w:rPr>
          <w:b/>
          <w:sz w:val="28"/>
          <w:szCs w:val="28"/>
        </w:rPr>
        <w:t>ников.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У дошкольников старшей группы детского сада раз</w:t>
      </w:r>
      <w:r w:rsidRPr="00E83CB0">
        <w:rPr>
          <w:sz w:val="28"/>
          <w:szCs w:val="28"/>
        </w:rPr>
        <w:softHyphen/>
        <w:t>вивается содержание игры. В и</w:t>
      </w:r>
      <w:r w:rsidRPr="00E83CB0">
        <w:rPr>
          <w:sz w:val="28"/>
          <w:szCs w:val="28"/>
        </w:rPr>
        <w:t>г</w:t>
      </w:r>
      <w:r w:rsidRPr="00E83CB0">
        <w:rPr>
          <w:sz w:val="28"/>
          <w:szCs w:val="28"/>
        </w:rPr>
        <w:t>рах наряду с действия</w:t>
      </w:r>
      <w:r w:rsidRPr="00E83CB0">
        <w:rPr>
          <w:sz w:val="28"/>
          <w:szCs w:val="28"/>
        </w:rPr>
        <w:softHyphen/>
        <w:t>ми начинают отражаться разнообразные общественные отношения, п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ступки. Например, мама проявляет за</w:t>
      </w:r>
      <w:r w:rsidRPr="00E83CB0">
        <w:rPr>
          <w:sz w:val="28"/>
          <w:szCs w:val="28"/>
        </w:rPr>
        <w:softHyphen/>
        <w:t xml:space="preserve">боту о сыне, причем </w:t>
      </w:r>
      <w:proofErr w:type="gramStart"/>
      <w:r w:rsidRPr="00E83CB0">
        <w:rPr>
          <w:sz w:val="28"/>
          <w:szCs w:val="28"/>
        </w:rPr>
        <w:t>не</w:t>
      </w:r>
      <w:proofErr w:type="gramEnd"/>
      <w:r w:rsidRPr="00E83CB0">
        <w:rPr>
          <w:sz w:val="28"/>
          <w:szCs w:val="28"/>
        </w:rPr>
        <w:t xml:space="preserve"> только кормит, куп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ет и одева</w:t>
      </w:r>
      <w:r w:rsidRPr="00E83CB0">
        <w:rPr>
          <w:sz w:val="28"/>
          <w:szCs w:val="28"/>
        </w:rPr>
        <w:softHyphen/>
        <w:t>ет его, но и воспитывает, читает ему книжки, ведет к врачу. В свою очередь, врач не только ставит градус</w:t>
      </w:r>
      <w:r w:rsidRPr="00E83CB0">
        <w:rPr>
          <w:sz w:val="28"/>
          <w:szCs w:val="28"/>
        </w:rPr>
        <w:softHyphen/>
        <w:t>ник, дает таблетки, но и заботливо уговаривает, успо</w:t>
      </w:r>
      <w:r w:rsidRPr="00E83CB0">
        <w:rPr>
          <w:sz w:val="28"/>
          <w:szCs w:val="28"/>
        </w:rPr>
        <w:softHyphen/>
        <w:t>каивает больного. В играх находит отражение специфи</w:t>
      </w:r>
      <w:r w:rsidRPr="00E83CB0">
        <w:rPr>
          <w:sz w:val="28"/>
          <w:szCs w:val="28"/>
        </w:rPr>
        <w:softHyphen/>
        <w:t>ка деятельности взрослых, их взаимодействия в труде, их отн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шения к труду и друг к другу в процессе труда. Изменение темат</w:t>
      </w:r>
      <w:r w:rsidRPr="00E83CB0">
        <w:rPr>
          <w:sz w:val="28"/>
          <w:szCs w:val="28"/>
        </w:rPr>
        <w:t>и</w:t>
      </w:r>
      <w:r w:rsidRPr="00E83CB0">
        <w:rPr>
          <w:sz w:val="28"/>
          <w:szCs w:val="28"/>
        </w:rPr>
        <w:t>ки игр и их содержания на данном возрастном этапе связано с расширением их источни</w:t>
      </w:r>
      <w:r w:rsidRPr="00E83CB0">
        <w:rPr>
          <w:sz w:val="28"/>
          <w:szCs w:val="28"/>
        </w:rPr>
        <w:softHyphen/>
        <w:t>ков. Постепенно в играх старшего дошкольника все большее место начинает занимать опосред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ванный опыт, т. е. знания, полученные из книг, рассказов взрослых. Ме</w:t>
      </w:r>
      <w:r w:rsidRPr="00E83CB0">
        <w:rPr>
          <w:sz w:val="28"/>
          <w:szCs w:val="28"/>
        </w:rPr>
        <w:softHyphen/>
        <w:t>няется и характер непосредственного опыта (д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ти отражают не только те события, в которых они сами пр</w:t>
      </w:r>
      <w:r w:rsidRPr="00E83CB0">
        <w:rPr>
          <w:sz w:val="28"/>
          <w:szCs w:val="28"/>
        </w:rPr>
        <w:t>и</w:t>
      </w:r>
      <w:r w:rsidRPr="00E83CB0">
        <w:rPr>
          <w:sz w:val="28"/>
          <w:szCs w:val="28"/>
        </w:rPr>
        <w:t>ни</w:t>
      </w:r>
      <w:r w:rsidRPr="00E83CB0">
        <w:rPr>
          <w:sz w:val="28"/>
          <w:szCs w:val="28"/>
        </w:rPr>
        <w:softHyphen/>
        <w:t>мали участие, но и те, которые они наблюдали на экс</w:t>
      </w:r>
      <w:r w:rsidRPr="00E83CB0">
        <w:rPr>
          <w:sz w:val="28"/>
          <w:szCs w:val="28"/>
        </w:rPr>
        <w:softHyphen/>
        <w:t>курсиях, прогулках, в повседне</w:t>
      </w:r>
      <w:r w:rsidRPr="00E83CB0">
        <w:rPr>
          <w:sz w:val="28"/>
          <w:szCs w:val="28"/>
        </w:rPr>
        <w:t>в</w:t>
      </w:r>
      <w:r w:rsidRPr="00E83CB0">
        <w:rPr>
          <w:sz w:val="28"/>
          <w:szCs w:val="28"/>
        </w:rPr>
        <w:t>ной жизни).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К началу пятого года жизни, когда ребенок уже овла</w:t>
      </w:r>
      <w:r w:rsidRPr="00E83CB0">
        <w:rPr>
          <w:sz w:val="28"/>
          <w:szCs w:val="28"/>
        </w:rPr>
        <w:softHyphen/>
        <w:t>дел основами ролевого повед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ния, педагогу важно на</w:t>
      </w:r>
      <w:r w:rsidRPr="00E83CB0">
        <w:rPr>
          <w:sz w:val="28"/>
          <w:szCs w:val="28"/>
        </w:rPr>
        <w:softHyphen/>
        <w:t>учить его развертывать в игре разнообразные сюжеты, центром кот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рых является привлекающая его роль. Для этого ребенку необходимо показать, что роль м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жет быть включена не только в одну, а в различные взаимосвязи с другими ролями. Например, врач может взаимодей</w:t>
      </w:r>
      <w:r w:rsidRPr="00E83CB0">
        <w:rPr>
          <w:sz w:val="28"/>
          <w:szCs w:val="28"/>
        </w:rPr>
        <w:softHyphen/>
        <w:t>ствовать не только с пацие</w:t>
      </w:r>
      <w:r w:rsidRPr="00E83CB0">
        <w:rPr>
          <w:sz w:val="28"/>
          <w:szCs w:val="28"/>
        </w:rPr>
        <w:t>н</w:t>
      </w:r>
      <w:r w:rsidRPr="00E83CB0">
        <w:rPr>
          <w:sz w:val="28"/>
          <w:szCs w:val="28"/>
        </w:rPr>
        <w:t>том (или несколькими паци</w:t>
      </w:r>
      <w:r w:rsidRPr="00E83CB0">
        <w:rPr>
          <w:sz w:val="28"/>
          <w:szCs w:val="28"/>
        </w:rPr>
        <w:softHyphen/>
        <w:t>ентами), но и с медсестрой, поваром, другим врачом. Для того чтобы ребенку откр</w:t>
      </w:r>
      <w:r w:rsidRPr="00E83CB0">
        <w:rPr>
          <w:sz w:val="28"/>
          <w:szCs w:val="28"/>
        </w:rPr>
        <w:t>ы</w:t>
      </w:r>
      <w:r w:rsidRPr="00E83CB0">
        <w:rPr>
          <w:sz w:val="28"/>
          <w:szCs w:val="28"/>
        </w:rPr>
        <w:t>лась возможность множественных ролевых связей в игре, педагог может организовать, к примеру, следу</w:t>
      </w:r>
      <w:r w:rsidRPr="00E83CB0">
        <w:rPr>
          <w:sz w:val="28"/>
          <w:szCs w:val="28"/>
        </w:rPr>
        <w:t>ю</w:t>
      </w:r>
      <w:r w:rsidRPr="00E83CB0">
        <w:rPr>
          <w:sz w:val="28"/>
          <w:szCs w:val="28"/>
        </w:rPr>
        <w:t>щую игру.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Расширение тематики игр, углубление их содержания приводят детей к изменению формы и структуры игры. По мере развития содержания игры в ее структуре начи</w:t>
      </w:r>
      <w:r w:rsidRPr="00E83CB0">
        <w:rPr>
          <w:sz w:val="28"/>
          <w:szCs w:val="28"/>
        </w:rPr>
        <w:softHyphen/>
        <w:t>нает выделяться подготовительный пер</w:t>
      </w:r>
      <w:r w:rsidRPr="00E83CB0">
        <w:rPr>
          <w:sz w:val="28"/>
          <w:szCs w:val="28"/>
        </w:rPr>
        <w:t>и</w:t>
      </w:r>
      <w:r w:rsidRPr="00E83CB0">
        <w:rPr>
          <w:sz w:val="28"/>
          <w:szCs w:val="28"/>
        </w:rPr>
        <w:t>од.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Сначала в подготовительный период дети только дого</w:t>
      </w:r>
      <w:r w:rsidRPr="00E83CB0">
        <w:rPr>
          <w:sz w:val="28"/>
          <w:szCs w:val="28"/>
        </w:rPr>
        <w:softHyphen/>
        <w:t>вариваются о теме игры («Во что будем и</w:t>
      </w:r>
      <w:r w:rsidRPr="00E83CB0">
        <w:rPr>
          <w:sz w:val="28"/>
          <w:szCs w:val="28"/>
        </w:rPr>
        <w:t>г</w:t>
      </w:r>
      <w:r w:rsidRPr="00E83CB0">
        <w:rPr>
          <w:sz w:val="28"/>
          <w:szCs w:val="28"/>
        </w:rPr>
        <w:t>рать?»), иногда распределяют роли. Постепенно в процессе договорен</w:t>
      </w:r>
      <w:r w:rsidRPr="00E83CB0">
        <w:rPr>
          <w:sz w:val="28"/>
          <w:szCs w:val="28"/>
        </w:rPr>
        <w:softHyphen/>
        <w:t>ности они уже начинают намечать (обсуждать) общую ли</w:t>
      </w:r>
      <w:r w:rsidRPr="00E83CB0">
        <w:rPr>
          <w:sz w:val="28"/>
          <w:szCs w:val="28"/>
        </w:rPr>
        <w:softHyphen/>
        <w:t>нию развития сюжета игры («Сначала поко</w:t>
      </w:r>
      <w:r w:rsidRPr="00E83CB0">
        <w:rPr>
          <w:sz w:val="28"/>
          <w:szCs w:val="28"/>
        </w:rPr>
        <w:t>р</w:t>
      </w:r>
      <w:r w:rsidRPr="00E83CB0">
        <w:rPr>
          <w:sz w:val="28"/>
          <w:szCs w:val="28"/>
        </w:rPr>
        <w:t>мим ребят, поспим, а потом будет праздник»). Это уже элементар</w:t>
      </w:r>
      <w:r w:rsidRPr="00E83CB0">
        <w:rPr>
          <w:sz w:val="28"/>
          <w:szCs w:val="28"/>
        </w:rPr>
        <w:softHyphen/>
        <w:t xml:space="preserve">ное планирование. Оно способствует </w:t>
      </w:r>
      <w:r w:rsidRPr="00E83CB0">
        <w:rPr>
          <w:sz w:val="28"/>
          <w:szCs w:val="28"/>
        </w:rPr>
        <w:lastRenderedPageBreak/>
        <w:t>более полному раз</w:t>
      </w:r>
      <w:r w:rsidRPr="00E83CB0">
        <w:rPr>
          <w:sz w:val="28"/>
          <w:szCs w:val="28"/>
        </w:rPr>
        <w:softHyphen/>
        <w:t>вертыванию содержания игры и установлению пр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виль</w:t>
      </w:r>
      <w:r w:rsidRPr="00E83CB0">
        <w:rPr>
          <w:sz w:val="28"/>
          <w:szCs w:val="28"/>
        </w:rPr>
        <w:softHyphen/>
        <w:t>ных товарищеских отношений в игре. Потребность в сго</w:t>
      </w:r>
      <w:r w:rsidRPr="00E83CB0">
        <w:rPr>
          <w:sz w:val="28"/>
          <w:szCs w:val="28"/>
        </w:rPr>
        <w:softHyphen/>
        <w:t>воре у детей появляется в связи с разв</w:t>
      </w:r>
      <w:r w:rsidRPr="00E83CB0">
        <w:rPr>
          <w:sz w:val="28"/>
          <w:szCs w:val="28"/>
        </w:rPr>
        <w:t>и</w:t>
      </w:r>
      <w:r w:rsidRPr="00E83CB0">
        <w:rPr>
          <w:sz w:val="28"/>
          <w:szCs w:val="28"/>
        </w:rPr>
        <w:t>тием игры.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У детей старшей группы возрастает и требовательность к качеству выполняемых р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лей. Сговариваясь, дети мо</w:t>
      </w:r>
      <w:r w:rsidRPr="00E83CB0">
        <w:rPr>
          <w:sz w:val="28"/>
          <w:szCs w:val="28"/>
        </w:rPr>
        <w:softHyphen/>
        <w:t>гут обсудить и распределение ролей, исходя из интере</w:t>
      </w:r>
      <w:r w:rsidRPr="00E83CB0">
        <w:rPr>
          <w:sz w:val="28"/>
          <w:szCs w:val="28"/>
        </w:rPr>
        <w:softHyphen/>
        <w:t>сов всех играющих. Сговор требует многих организатор</w:t>
      </w:r>
      <w:r w:rsidRPr="00E83CB0">
        <w:rPr>
          <w:sz w:val="28"/>
          <w:szCs w:val="28"/>
        </w:rPr>
        <w:softHyphen/>
        <w:t>ских умений, знания возможностей друг друга, поэтому сгов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риваться начинают раньше дети, которые чаще всего играют вместе.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Почти всегда дети в подготовительный период гото</w:t>
      </w:r>
      <w:r w:rsidRPr="00E83CB0">
        <w:rPr>
          <w:sz w:val="28"/>
          <w:szCs w:val="28"/>
        </w:rPr>
        <w:softHyphen/>
        <w:t>вят игровую обстановку (подбирают игрушки, соор</w:t>
      </w:r>
      <w:r w:rsidRPr="00E83CB0">
        <w:rPr>
          <w:sz w:val="28"/>
          <w:szCs w:val="28"/>
        </w:rPr>
        <w:t>у</w:t>
      </w:r>
      <w:r w:rsidRPr="00E83CB0">
        <w:rPr>
          <w:sz w:val="28"/>
          <w:szCs w:val="28"/>
        </w:rPr>
        <w:t>жа</w:t>
      </w:r>
      <w:r w:rsidRPr="00E83CB0">
        <w:rPr>
          <w:sz w:val="28"/>
          <w:szCs w:val="28"/>
        </w:rPr>
        <w:softHyphen/>
        <w:t>ют постройки и т. д.).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С возрастом увеличивается и количество участников игры. У старших дошкольников могут уч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ствовать в игре от 3 до 5 человек.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b/>
          <w:i/>
          <w:sz w:val="28"/>
          <w:szCs w:val="28"/>
        </w:rPr>
        <w:t>Основное содержание игры детей подготовительной группы детского сада</w:t>
      </w:r>
      <w:r w:rsidRPr="00E83CB0">
        <w:rPr>
          <w:i/>
          <w:sz w:val="28"/>
          <w:szCs w:val="28"/>
        </w:rPr>
        <w:t xml:space="preserve"> —</w:t>
      </w:r>
      <w:r w:rsidRPr="00E83CB0">
        <w:rPr>
          <w:sz w:val="28"/>
          <w:szCs w:val="28"/>
        </w:rPr>
        <w:t xml:space="preserve"> о</w:t>
      </w:r>
      <w:r w:rsidRPr="00E83CB0">
        <w:rPr>
          <w:sz w:val="28"/>
          <w:szCs w:val="28"/>
        </w:rPr>
        <w:t>т</w:t>
      </w:r>
      <w:r w:rsidRPr="00E83CB0">
        <w:rPr>
          <w:sz w:val="28"/>
          <w:szCs w:val="28"/>
        </w:rPr>
        <w:t>ражение отношений и взаимо</w:t>
      </w:r>
      <w:r w:rsidRPr="00E83CB0">
        <w:rPr>
          <w:sz w:val="28"/>
          <w:szCs w:val="28"/>
        </w:rPr>
        <w:softHyphen/>
        <w:t>действий взрослых друг с другом. Тематика игр может быть разнообразной. Она определяется не только непосредственным, но и опосредованным оп</w:t>
      </w:r>
      <w:r w:rsidRPr="00E83CB0">
        <w:rPr>
          <w:sz w:val="28"/>
          <w:szCs w:val="28"/>
        </w:rPr>
        <w:t>ы</w:t>
      </w:r>
      <w:r w:rsidRPr="00E83CB0">
        <w:rPr>
          <w:sz w:val="28"/>
          <w:szCs w:val="28"/>
        </w:rPr>
        <w:t>том де</w:t>
      </w:r>
      <w:r w:rsidRPr="00E83CB0">
        <w:rPr>
          <w:sz w:val="28"/>
          <w:szCs w:val="28"/>
        </w:rPr>
        <w:softHyphen/>
        <w:t>тей. Все сюжетно-ролевые игры носят совместный, кол</w:t>
      </w:r>
      <w:r w:rsidRPr="00E83CB0">
        <w:rPr>
          <w:sz w:val="28"/>
          <w:szCs w:val="28"/>
        </w:rPr>
        <w:softHyphen/>
        <w:t>лективный характер. Объединения в подгруппы у</w:t>
      </w:r>
      <w:r w:rsidRPr="00E83CB0">
        <w:rPr>
          <w:sz w:val="28"/>
          <w:szCs w:val="28"/>
        </w:rPr>
        <w:t>с</w:t>
      </w:r>
      <w:r w:rsidRPr="00E83CB0">
        <w:rPr>
          <w:sz w:val="28"/>
          <w:szCs w:val="28"/>
        </w:rPr>
        <w:t>той</w:t>
      </w:r>
      <w:r w:rsidRPr="00E83CB0">
        <w:rPr>
          <w:sz w:val="28"/>
          <w:szCs w:val="28"/>
        </w:rPr>
        <w:softHyphen/>
        <w:t>чивы. Они строятся или на интересе детей к одним и тем же играм, или на основе личных симпатий и привя</w:t>
      </w:r>
      <w:r w:rsidRPr="00E83CB0">
        <w:rPr>
          <w:sz w:val="28"/>
          <w:szCs w:val="28"/>
        </w:rPr>
        <w:softHyphen/>
        <w:t>занностей. Сюжетно-ролевые игры одного содерж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ния не только длительно повторяются, но и развиваются, обогащаются, существуют продо</w:t>
      </w:r>
      <w:r w:rsidRPr="00E83CB0">
        <w:rPr>
          <w:sz w:val="28"/>
          <w:szCs w:val="28"/>
        </w:rPr>
        <w:t>л</w:t>
      </w:r>
      <w:r w:rsidRPr="00E83CB0">
        <w:rPr>
          <w:sz w:val="28"/>
          <w:szCs w:val="28"/>
        </w:rPr>
        <w:t>жительное время.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В игре ребенка данного возраста четко выделяется под</w:t>
      </w:r>
      <w:r w:rsidRPr="00E83CB0">
        <w:rPr>
          <w:sz w:val="28"/>
          <w:szCs w:val="28"/>
        </w:rPr>
        <w:softHyphen/>
        <w:t>готовительный этап: распред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ление ролей, отбор игро</w:t>
      </w:r>
      <w:r w:rsidRPr="00E83CB0">
        <w:rPr>
          <w:sz w:val="28"/>
          <w:szCs w:val="28"/>
        </w:rPr>
        <w:softHyphen/>
        <w:t>вого материала, а также изготовление игрушек-самоде</w:t>
      </w:r>
      <w:r w:rsidRPr="00E83CB0">
        <w:rPr>
          <w:sz w:val="28"/>
          <w:szCs w:val="28"/>
        </w:rPr>
        <w:softHyphen/>
        <w:t>лок совместно с воспитателем. Количество вовлечен</w:t>
      </w:r>
      <w:r w:rsidRPr="00E83CB0">
        <w:rPr>
          <w:sz w:val="28"/>
          <w:szCs w:val="28"/>
        </w:rPr>
        <w:softHyphen/>
        <w:t>ных в игру увеличивается до 5—7 чел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век.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Дети подготовительной группы предъявляют более вы</w:t>
      </w:r>
      <w:r w:rsidRPr="00E83CB0">
        <w:rPr>
          <w:sz w:val="28"/>
          <w:szCs w:val="28"/>
        </w:rPr>
        <w:softHyphen/>
        <w:t>сокие требования к качеству исполнения отдельных ро</w:t>
      </w:r>
      <w:r w:rsidRPr="00E83CB0">
        <w:rPr>
          <w:sz w:val="28"/>
          <w:szCs w:val="28"/>
        </w:rPr>
        <w:softHyphen/>
        <w:t>лей, что нередко порождает недовольство детей друг дру</w:t>
      </w:r>
      <w:r w:rsidRPr="00E83CB0">
        <w:rPr>
          <w:sz w:val="28"/>
          <w:szCs w:val="28"/>
        </w:rPr>
        <w:softHyphen/>
        <w:t>гом и приводит к возникновению конфликтов, напри</w:t>
      </w:r>
      <w:r w:rsidRPr="00E83CB0">
        <w:rPr>
          <w:sz w:val="28"/>
          <w:szCs w:val="28"/>
        </w:rPr>
        <w:softHyphen/>
        <w:t>мер: дети отказываются принять в игру ребенка, который плохо выполняет роль, появляются постоянные претен</w:t>
      </w:r>
      <w:r w:rsidRPr="00E83CB0">
        <w:rPr>
          <w:sz w:val="28"/>
          <w:szCs w:val="28"/>
        </w:rPr>
        <w:softHyphen/>
        <w:t>денты на гла</w:t>
      </w:r>
      <w:r w:rsidRPr="00E83CB0">
        <w:rPr>
          <w:sz w:val="28"/>
          <w:szCs w:val="28"/>
        </w:rPr>
        <w:t>в</w:t>
      </w:r>
      <w:r w:rsidRPr="00E83CB0">
        <w:rPr>
          <w:sz w:val="28"/>
          <w:szCs w:val="28"/>
        </w:rPr>
        <w:t>ные роли. Возникают и устойчивые игровые группировки. Но при этом возможно образ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вание замк</w:t>
      </w:r>
      <w:r w:rsidRPr="00E83CB0">
        <w:rPr>
          <w:sz w:val="28"/>
          <w:szCs w:val="28"/>
        </w:rPr>
        <w:softHyphen/>
        <w:t>нутых группировок, участники которых неохотно прини</w:t>
      </w:r>
      <w:r w:rsidRPr="00E83CB0">
        <w:rPr>
          <w:sz w:val="28"/>
          <w:szCs w:val="28"/>
        </w:rPr>
        <w:softHyphen/>
        <w:t>мают в игру «посторонних», прим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ром может служить обо</w:t>
      </w:r>
      <w:r w:rsidRPr="00E83CB0">
        <w:rPr>
          <w:sz w:val="28"/>
          <w:szCs w:val="28"/>
        </w:rPr>
        <w:softHyphen/>
        <w:t>собление в игре мальчиков и девочек. В таких случаях необходимо прямое воздействие воспитателя на игры детей: участвуя в сговоре детей перед игрой или беседуя по поводу прошедшей игры, педагог может оценить пов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де</w:t>
      </w:r>
      <w:r w:rsidRPr="00E83CB0">
        <w:rPr>
          <w:sz w:val="28"/>
          <w:szCs w:val="28"/>
        </w:rPr>
        <w:softHyphen/>
        <w:t>ние играющих: осудить проявление резкости, эгоизма, по</w:t>
      </w:r>
      <w:r w:rsidRPr="00E83CB0">
        <w:rPr>
          <w:sz w:val="28"/>
          <w:szCs w:val="28"/>
        </w:rPr>
        <w:softHyphen/>
        <w:t>ощрить взаимопомощь, п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>хвалить за интересную выдум</w:t>
      </w:r>
      <w:r w:rsidRPr="00E83CB0">
        <w:rPr>
          <w:sz w:val="28"/>
          <w:szCs w:val="28"/>
        </w:rPr>
        <w:softHyphen/>
        <w:t>ку, подсказать новую увлекательную подробность. Бесе</w:t>
      </w:r>
      <w:r w:rsidRPr="00E83CB0">
        <w:rPr>
          <w:sz w:val="28"/>
          <w:szCs w:val="28"/>
        </w:rPr>
        <w:softHyphen/>
        <w:t>ды воспитат</w:t>
      </w:r>
      <w:r w:rsidRPr="00E83CB0">
        <w:rPr>
          <w:sz w:val="28"/>
          <w:szCs w:val="28"/>
        </w:rPr>
        <w:t>е</w:t>
      </w:r>
      <w:r w:rsidRPr="00E83CB0">
        <w:rPr>
          <w:sz w:val="28"/>
          <w:szCs w:val="28"/>
        </w:rPr>
        <w:t>ля с детьми должны быть короткими, прохо</w:t>
      </w:r>
      <w:r w:rsidRPr="00E83CB0">
        <w:rPr>
          <w:sz w:val="28"/>
          <w:szCs w:val="28"/>
        </w:rPr>
        <w:softHyphen/>
        <w:t>дить в живой форме. Они требуют от педагога умения вник</w:t>
      </w:r>
      <w:r w:rsidRPr="00E83CB0">
        <w:rPr>
          <w:sz w:val="28"/>
          <w:szCs w:val="28"/>
        </w:rPr>
        <w:softHyphen/>
        <w:t>нуть в игровой замысел, осмыслить характер ролевых и товарищеских взаимоотношений игра</w:t>
      </w:r>
      <w:r w:rsidRPr="00E83CB0">
        <w:rPr>
          <w:sz w:val="28"/>
          <w:szCs w:val="28"/>
        </w:rPr>
        <w:t>ю</w:t>
      </w:r>
      <w:r w:rsidRPr="00E83CB0">
        <w:rPr>
          <w:sz w:val="28"/>
          <w:szCs w:val="28"/>
        </w:rPr>
        <w:t>щих.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Участвуя в сговоре детей о предстоящей игре, воспи</w:t>
      </w:r>
      <w:r w:rsidRPr="00E83CB0">
        <w:rPr>
          <w:sz w:val="28"/>
          <w:szCs w:val="28"/>
        </w:rPr>
        <w:softHyphen/>
        <w:t>татель должен направлять их вним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ние на подбор основ</w:t>
      </w:r>
      <w:r w:rsidRPr="00E83CB0">
        <w:rPr>
          <w:sz w:val="28"/>
          <w:szCs w:val="28"/>
        </w:rPr>
        <w:softHyphen/>
        <w:t>ного игрового оборудования, оказывать помощь в изго</w:t>
      </w:r>
      <w:r w:rsidRPr="00E83CB0">
        <w:rPr>
          <w:sz w:val="28"/>
          <w:szCs w:val="28"/>
        </w:rPr>
        <w:softHyphen/>
        <w:t xml:space="preserve">товлении недостающего, приучать к элементарному </w:t>
      </w:r>
      <w:r w:rsidRPr="00E83CB0">
        <w:rPr>
          <w:sz w:val="28"/>
          <w:szCs w:val="28"/>
        </w:rPr>
        <w:lastRenderedPageBreak/>
        <w:t>пла</w:t>
      </w:r>
      <w:r w:rsidRPr="00E83CB0">
        <w:rPr>
          <w:sz w:val="28"/>
          <w:szCs w:val="28"/>
        </w:rPr>
        <w:softHyphen/>
        <w:t>нированию игры, самостоятельной организ</w:t>
      </w:r>
      <w:r w:rsidRPr="00E83CB0">
        <w:rPr>
          <w:sz w:val="28"/>
          <w:szCs w:val="28"/>
        </w:rPr>
        <w:t>а</w:t>
      </w:r>
      <w:r w:rsidRPr="00E83CB0">
        <w:rPr>
          <w:sz w:val="28"/>
          <w:szCs w:val="28"/>
        </w:rPr>
        <w:t>ции игро</w:t>
      </w:r>
      <w:r w:rsidRPr="00E83CB0">
        <w:rPr>
          <w:sz w:val="28"/>
          <w:szCs w:val="28"/>
        </w:rPr>
        <w:softHyphen/>
        <w:t>вой обстановки. По ходу игры педагог может давать де</w:t>
      </w:r>
      <w:r w:rsidRPr="00E83CB0">
        <w:rPr>
          <w:sz w:val="28"/>
          <w:szCs w:val="28"/>
        </w:rPr>
        <w:softHyphen/>
        <w:t>тям советы, задавать вопр</w:t>
      </w:r>
      <w:r w:rsidRPr="00E83CB0">
        <w:rPr>
          <w:sz w:val="28"/>
          <w:szCs w:val="28"/>
        </w:rPr>
        <w:t>о</w:t>
      </w:r>
      <w:r w:rsidRPr="00E83CB0">
        <w:rPr>
          <w:sz w:val="28"/>
          <w:szCs w:val="28"/>
        </w:rPr>
        <w:t xml:space="preserve">сы, привлекая внимание </w:t>
      </w:r>
      <w:proofErr w:type="gramStart"/>
      <w:r w:rsidRPr="00E83CB0">
        <w:rPr>
          <w:sz w:val="28"/>
          <w:szCs w:val="28"/>
        </w:rPr>
        <w:t>иг</w:t>
      </w:r>
      <w:r w:rsidRPr="00E83CB0">
        <w:rPr>
          <w:sz w:val="28"/>
          <w:szCs w:val="28"/>
        </w:rPr>
        <w:softHyphen/>
        <w:t>рающих</w:t>
      </w:r>
      <w:proofErr w:type="gramEnd"/>
      <w:r w:rsidRPr="00E83CB0">
        <w:rPr>
          <w:sz w:val="28"/>
          <w:szCs w:val="28"/>
        </w:rPr>
        <w:t xml:space="preserve"> к той или другой стороне игры, и т. д.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  <w:r w:rsidRPr="00E83CB0">
        <w:rPr>
          <w:sz w:val="28"/>
          <w:szCs w:val="28"/>
        </w:rPr>
        <w:t>В подготовительной группе педагог редко берет на себя ту или иную роль.</w:t>
      </w:r>
    </w:p>
    <w:p w:rsidR="00E83CB0" w:rsidRPr="00E83CB0" w:rsidRDefault="00E83CB0" w:rsidP="00E83CB0">
      <w:pPr>
        <w:jc w:val="center"/>
        <w:rPr>
          <w:b/>
          <w:bCs/>
          <w:i/>
          <w:iCs/>
          <w:sz w:val="28"/>
          <w:szCs w:val="28"/>
        </w:rPr>
      </w:pPr>
      <w:r w:rsidRPr="00E83CB0">
        <w:rPr>
          <w:b/>
          <w:bCs/>
          <w:i/>
          <w:iCs/>
          <w:sz w:val="28"/>
          <w:szCs w:val="28"/>
        </w:rPr>
        <w:t>Литературные источники:</w:t>
      </w:r>
    </w:p>
    <w:p w:rsidR="00E83CB0" w:rsidRPr="00E83CB0" w:rsidRDefault="00E83CB0" w:rsidP="00E83C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83CB0">
        <w:rPr>
          <w:sz w:val="28"/>
          <w:szCs w:val="28"/>
        </w:rPr>
        <w:t xml:space="preserve">«Сюжетно-ролевые игры для детей дошкольного возраста» Н.В.Краснощёкова, Ростов </w:t>
      </w:r>
      <w:proofErr w:type="spellStart"/>
      <w:r w:rsidRPr="00E83CB0">
        <w:rPr>
          <w:sz w:val="28"/>
          <w:szCs w:val="28"/>
        </w:rPr>
        <w:t>н</w:t>
      </w:r>
      <w:proofErr w:type="spellEnd"/>
      <w:r w:rsidRPr="00E83CB0">
        <w:rPr>
          <w:sz w:val="28"/>
          <w:szCs w:val="28"/>
        </w:rPr>
        <w:t>/Д; «Феникс»</w:t>
      </w:r>
      <w:r>
        <w:rPr>
          <w:sz w:val="28"/>
          <w:szCs w:val="28"/>
        </w:rPr>
        <w:t xml:space="preserve"> 2008</w:t>
      </w:r>
    </w:p>
    <w:p w:rsidR="00E83CB0" w:rsidRPr="00E83CB0" w:rsidRDefault="00E83CB0" w:rsidP="00E83CB0">
      <w:pPr>
        <w:pStyle w:val="a3"/>
        <w:numPr>
          <w:ilvl w:val="0"/>
          <w:numId w:val="2"/>
        </w:numPr>
        <w:rPr>
          <w:b/>
          <w:bCs/>
          <w:i/>
          <w:iCs/>
          <w:color w:val="000000"/>
          <w:spacing w:val="-2"/>
          <w:sz w:val="28"/>
          <w:szCs w:val="28"/>
        </w:rPr>
      </w:pPr>
      <w:r w:rsidRPr="00E83CB0">
        <w:rPr>
          <w:sz w:val="28"/>
          <w:szCs w:val="28"/>
        </w:rPr>
        <w:t>«Дошкольное воспитание» № 4</w:t>
      </w:r>
      <w:r>
        <w:rPr>
          <w:sz w:val="28"/>
          <w:szCs w:val="28"/>
        </w:rPr>
        <w:t>,  2005,</w:t>
      </w:r>
      <w:r w:rsidRPr="00E83CB0">
        <w:rPr>
          <w:sz w:val="28"/>
          <w:szCs w:val="28"/>
        </w:rPr>
        <w:t xml:space="preserve"> стр. – 58, 119.</w:t>
      </w:r>
    </w:p>
    <w:p w:rsidR="00E83CB0" w:rsidRPr="00E83CB0" w:rsidRDefault="00E83CB0" w:rsidP="00E83CB0">
      <w:pPr>
        <w:ind w:firstLine="709"/>
        <w:jc w:val="both"/>
        <w:rPr>
          <w:sz w:val="28"/>
          <w:szCs w:val="28"/>
        </w:rPr>
      </w:pPr>
    </w:p>
    <w:p w:rsidR="00CB38C4" w:rsidRPr="00E83CB0" w:rsidRDefault="00CB38C4" w:rsidP="00E83CB0">
      <w:pPr>
        <w:jc w:val="both"/>
        <w:rPr>
          <w:sz w:val="28"/>
          <w:szCs w:val="28"/>
        </w:rPr>
      </w:pPr>
    </w:p>
    <w:sectPr w:rsidR="00CB38C4" w:rsidRPr="00E83CB0" w:rsidSect="00CB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972"/>
    <w:multiLevelType w:val="hybridMultilevel"/>
    <w:tmpl w:val="E654D5C6"/>
    <w:lvl w:ilvl="0" w:tplc="9E6AF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64E9C"/>
    <w:multiLevelType w:val="hybridMultilevel"/>
    <w:tmpl w:val="C1F08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3CB0"/>
    <w:rsid w:val="000D638F"/>
    <w:rsid w:val="00CB38C4"/>
    <w:rsid w:val="00E8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2014-05-19T18:31:00Z</dcterms:created>
  <dcterms:modified xsi:type="dcterms:W3CDTF">2014-05-19T18:45:00Z</dcterms:modified>
</cp:coreProperties>
</file>