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E" w:rsidRPr="004C412E" w:rsidRDefault="004C412E" w:rsidP="004C412E">
      <w:pPr>
        <w:pStyle w:val="2"/>
        <w:shd w:val="clear" w:color="auto" w:fill="FFFFFF"/>
        <w:spacing w:before="0" w:after="180" w:line="288" w:lineRule="atLeast"/>
        <w:ind w:left="-180" w:right="-18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C412E">
        <w:rPr>
          <w:rFonts w:ascii="Times New Roman" w:hAnsi="Times New Roman" w:cs="Times New Roman"/>
          <w:bCs w:val="0"/>
          <w:color w:val="auto"/>
          <w:sz w:val="28"/>
          <w:szCs w:val="28"/>
        </w:rPr>
        <w:t>Деловая</w:t>
      </w:r>
      <w:r w:rsidRPr="004C412E">
        <w:rPr>
          <w:rStyle w:val="apple-converted-space"/>
          <w:rFonts w:ascii="Times New Roman" w:hAnsi="Times New Roman" w:cs="Times New Roman"/>
          <w:bCs w:val="0"/>
          <w:color w:val="auto"/>
          <w:sz w:val="28"/>
          <w:szCs w:val="28"/>
        </w:rPr>
        <w:t> </w:t>
      </w:r>
      <w:r w:rsidRPr="004C412E">
        <w:rPr>
          <w:rFonts w:ascii="Times New Roman" w:hAnsi="Times New Roman" w:cs="Times New Roman"/>
          <w:bCs w:val="0"/>
          <w:color w:val="auto"/>
          <w:sz w:val="28"/>
          <w:szCs w:val="28"/>
        </w:rPr>
        <w:t>игра для воспитателей «Ознакомление дошкольников с художественной литературой».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Цель:</w:t>
      </w:r>
    </w:p>
    <w:p w:rsidR="004C412E" w:rsidRPr="004C412E" w:rsidRDefault="004C412E" w:rsidP="004C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повысить профессиональный уровень  педагогов, активизировать  применение устного  народного творчества в  работе  с детьми;</w:t>
      </w:r>
    </w:p>
    <w:p w:rsidR="004C412E" w:rsidRPr="004C412E" w:rsidRDefault="004C412E" w:rsidP="004C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развивать коммуникативные качества педагогов,  умение работать  в коллективе.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Раскрыть творческий   потенциал каждого педагога.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 xml:space="preserve">( Игроки делятся на 5 команд  </w:t>
      </w:r>
      <w:proofErr w:type="gramStart"/>
      <w:r w:rsidRPr="004C412E">
        <w:rPr>
          <w:color w:val="000000"/>
        </w:rPr>
        <w:t>согласно возраста</w:t>
      </w:r>
      <w:proofErr w:type="gramEnd"/>
      <w:r w:rsidRPr="004C412E">
        <w:rPr>
          <w:color w:val="000000"/>
        </w:rPr>
        <w:t xml:space="preserve"> детей, вопросы задаются поочередно каждой команде)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Разминка:</w:t>
      </w:r>
    </w:p>
    <w:p w:rsidR="004C412E" w:rsidRPr="004C412E" w:rsidRDefault="004C412E" w:rsidP="004C412E">
      <w:pPr>
        <w:rPr>
          <w:rFonts w:ascii="Times New Roman" w:hAnsi="Times New Roman" w:cs="Times New Roman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Вспомните,  кто говорил  такие волшебные слова: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По щучьему веленью,  по-моему,  хотенью…»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Сивка-бурка,  вещий каурка!   Стань  передо мной,  как лист перед  травой!»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Спи,  глазок, спи,  другой!»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Тепло ль тебе, девица, тепло ль тебе красная?»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«Как мне не печалиться,  серый волк, остался я без доброго коня…»</w:t>
      </w:r>
    </w:p>
    <w:p w:rsidR="004C412E" w:rsidRPr="004C412E" w:rsidRDefault="004C412E" w:rsidP="004C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 Несу косу на плечи, хочу лису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посечи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,  слезай, лиса, с печи!»</w:t>
      </w:r>
    </w:p>
    <w:p w:rsidR="004C412E" w:rsidRPr="004C412E" w:rsidRDefault="004C412E" w:rsidP="004C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Закончите пословицу: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Что написано пером…»        (не вырубишь топором)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Не плюй в колодец…»         (пригодится – воды напиться)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Без  труда…»                        (не выловишь рыбки из пруда)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Не имей сто рублей…»        (а имей сто друзей)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 Смех  без  причины…»         (признак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дурачины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Семь раз отмерь…»              (один раз отрежь)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«Что посеешь…»                      (то и пожнешь)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Любишь кататься…»            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люби и саночки возить)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Хочешь, есть калачи…»       (Не сиди на печи)</w:t>
      </w:r>
    </w:p>
    <w:p w:rsidR="004C412E" w:rsidRPr="004C412E" w:rsidRDefault="004C412E" w:rsidP="004C41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Не красна изба углами…»   (А красна – пирогами)</w:t>
      </w:r>
    </w:p>
    <w:p w:rsidR="004C412E" w:rsidRDefault="004C412E" w:rsidP="004C4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 какому виду творчества это относится?</w:t>
      </w:r>
    </w:p>
    <w:p w:rsidR="004C412E" w:rsidRPr="004C412E" w:rsidRDefault="004C412E" w:rsidP="004C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12E" w:rsidRPr="004C412E" w:rsidRDefault="004C412E" w:rsidP="004C412E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 Как аукнется, так и откликнется»        (пословица)</w:t>
      </w:r>
    </w:p>
    <w:p w:rsidR="004C412E" w:rsidRPr="004C412E" w:rsidRDefault="004C412E" w:rsidP="004C412E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«На дворе трава – на траве дрова»      (Скороговорка)</w:t>
      </w:r>
    </w:p>
    <w:p w:rsidR="004C412E" w:rsidRPr="004C412E" w:rsidRDefault="004C412E" w:rsidP="004C412E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«Ехала деревня мимо мужика, вдруг из-под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воротни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лают ворота»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2E">
        <w:rPr>
          <w:rFonts w:ascii="Times New Roman" w:hAnsi="Times New Roman" w:cs="Times New Roman"/>
          <w:color w:val="000000"/>
          <w:sz w:val="24"/>
          <w:szCs w:val="24"/>
        </w:rPr>
        <w:t>(Небылица.)</w:t>
      </w:r>
    </w:p>
    <w:p w:rsidR="004C412E" w:rsidRPr="004C412E" w:rsidRDefault="004C412E" w:rsidP="004C412E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«Катя, Катя,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Катюха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, оседлала петуха, а пет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ух заржал, на базар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по-бежал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412E" w:rsidRPr="004C412E" w:rsidRDefault="004C412E" w:rsidP="004C412E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«В некотором царстве, в некотором государстве…»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Сказка)</w:t>
      </w:r>
    </w:p>
    <w:p w:rsidR="004C412E" w:rsidRPr="004C412E" w:rsidRDefault="004C412E" w:rsidP="004C412E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«Ехала машина темным лесом, </w:t>
      </w: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За каким-то интересом.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Инте-инте-интерес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, Выходи на букву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  (Считалка)</w:t>
      </w:r>
    </w:p>
    <w:p w:rsidR="004C412E" w:rsidRPr="004C412E" w:rsidRDefault="004C412E" w:rsidP="004C412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12E">
        <w:rPr>
          <w:color w:val="000000"/>
        </w:rPr>
        <w:t>«</w:t>
      </w:r>
      <w:proofErr w:type="spellStart"/>
      <w:r w:rsidRPr="004C412E">
        <w:rPr>
          <w:color w:val="000000"/>
        </w:rPr>
        <w:t>Расскажу-ка</w:t>
      </w:r>
      <w:proofErr w:type="spellEnd"/>
      <w:r w:rsidRPr="004C412E">
        <w:rPr>
          <w:color w:val="000000"/>
        </w:rPr>
        <w:t xml:space="preserve"> я вам про дела старые,</w:t>
      </w:r>
      <w:r>
        <w:rPr>
          <w:color w:val="000000"/>
        </w:rPr>
        <w:t xml:space="preserve"> </w:t>
      </w:r>
      <w:r w:rsidRPr="004C412E">
        <w:rPr>
          <w:color w:val="000000"/>
        </w:rPr>
        <w:t>Да про старые, про бывалые,</w:t>
      </w:r>
      <w:r>
        <w:rPr>
          <w:color w:val="000000"/>
        </w:rPr>
        <w:t xml:space="preserve"> </w:t>
      </w:r>
      <w:r w:rsidRPr="004C412E">
        <w:rPr>
          <w:color w:val="000000"/>
        </w:rPr>
        <w:t>Да про битвы, да про сражения,</w:t>
      </w:r>
      <w:r>
        <w:rPr>
          <w:color w:val="000000"/>
        </w:rPr>
        <w:t xml:space="preserve"> </w:t>
      </w:r>
      <w:r w:rsidRPr="004C412E">
        <w:rPr>
          <w:color w:val="000000"/>
        </w:rPr>
        <w:t xml:space="preserve">Да про подвиги богатырские…» </w:t>
      </w:r>
      <w:proofErr w:type="gramStart"/>
      <w:r w:rsidRPr="004C412E">
        <w:rPr>
          <w:color w:val="000000"/>
        </w:rPr>
        <w:t xml:space="preserve">( </w:t>
      </w:r>
      <w:proofErr w:type="gramEnd"/>
      <w:r w:rsidRPr="004C412E">
        <w:rPr>
          <w:color w:val="000000"/>
        </w:rPr>
        <w:t>Былина.)</w:t>
      </w:r>
    </w:p>
    <w:p w:rsidR="004C412E" w:rsidRPr="004C412E" w:rsidRDefault="004C412E" w:rsidP="004C412E">
      <w:pPr>
        <w:pStyle w:val="a4"/>
        <w:numPr>
          <w:ilvl w:val="0"/>
          <w:numId w:val="21"/>
        </w:numPr>
        <w:shd w:val="clear" w:color="auto" w:fill="FFFFFF"/>
        <w:spacing w:before="120" w:beforeAutospacing="0" w:after="0" w:afterAutospacing="0" w:line="276" w:lineRule="auto"/>
        <w:rPr>
          <w:color w:val="000000"/>
        </w:rPr>
      </w:pPr>
      <w:r w:rsidRPr="004C412E">
        <w:rPr>
          <w:color w:val="000000"/>
        </w:rPr>
        <w:t>«</w:t>
      </w:r>
      <w:proofErr w:type="gramStart"/>
      <w:r w:rsidRPr="004C412E">
        <w:rPr>
          <w:color w:val="000000"/>
        </w:rPr>
        <w:t>Красна</w:t>
      </w:r>
      <w:proofErr w:type="gramEnd"/>
      <w:r w:rsidRPr="004C412E">
        <w:rPr>
          <w:color w:val="000000"/>
        </w:rPr>
        <w:t xml:space="preserve"> девица сидит в темнице, а коса на улице» (Загадка)</w:t>
      </w:r>
    </w:p>
    <w:p w:rsidR="004C412E" w:rsidRPr="004C412E" w:rsidRDefault="004C412E" w:rsidP="004C412E">
      <w:pPr>
        <w:pStyle w:val="a4"/>
        <w:numPr>
          <w:ilvl w:val="0"/>
          <w:numId w:val="21"/>
        </w:numPr>
        <w:shd w:val="clear" w:color="auto" w:fill="FFFFFF"/>
        <w:spacing w:before="120" w:beforeAutospacing="0" w:after="0" w:afterAutospacing="0" w:line="276" w:lineRule="auto"/>
        <w:rPr>
          <w:color w:val="000000"/>
        </w:rPr>
      </w:pPr>
      <w:r w:rsidRPr="004C412E">
        <w:rPr>
          <w:color w:val="000000"/>
        </w:rPr>
        <w:t>«Сели детки на карниз и растут все время вниз» (Загадка)</w:t>
      </w:r>
    </w:p>
    <w:p w:rsidR="004C412E" w:rsidRPr="004C412E" w:rsidRDefault="004C412E" w:rsidP="004C412E">
      <w:pPr>
        <w:pStyle w:val="a4"/>
        <w:numPr>
          <w:ilvl w:val="0"/>
          <w:numId w:val="21"/>
        </w:numPr>
        <w:shd w:val="clear" w:color="auto" w:fill="FFFFFF"/>
        <w:spacing w:before="120" w:beforeAutospacing="0" w:after="0" w:afterAutospacing="0" w:line="276" w:lineRule="auto"/>
        <w:rPr>
          <w:color w:val="000000"/>
        </w:rPr>
      </w:pPr>
      <w:r w:rsidRPr="004C412E">
        <w:rPr>
          <w:color w:val="000000"/>
        </w:rPr>
        <w:t>«Жили-были дед да баба» «Сказка»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lastRenderedPageBreak/>
        <w:t>Задание     1.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Какой возрастной группе соответствуют приведенные ниже задачи по художественной литературе:</w:t>
      </w:r>
    </w:p>
    <w:p w:rsidR="004C412E" w:rsidRPr="004C412E" w:rsidRDefault="004C412E" w:rsidP="004C41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Слушать рассказывание или чтение взрослого, запоминать или узнавать знакомое произведение при повторном  слушании, узнавать героев сказки, рассказа, стиха в иллюстрациях и игрушках, запоминать тексты произведений малого фольклора.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412E">
        <w:rPr>
          <w:rFonts w:ascii="Times New Roman" w:hAnsi="Times New Roman" w:cs="Times New Roman"/>
          <w:color w:val="000000"/>
          <w:sz w:val="24"/>
          <w:szCs w:val="24"/>
        </w:rPr>
        <w:t>(1-ая младшая группа)</w:t>
      </w:r>
    </w:p>
    <w:p w:rsidR="004C412E" w:rsidRPr="004C412E" w:rsidRDefault="004C412E" w:rsidP="004C41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Слушать внимательно сказки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стихи, рассказы. Следить за развитием действия в сказке, сочувствовать положительным героям.   (2-ая младшая группа)</w:t>
      </w:r>
    </w:p>
    <w:p w:rsidR="004C412E" w:rsidRPr="004C412E" w:rsidRDefault="004C412E" w:rsidP="004C41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Фиксировать внимание детей не только на содержании литературного произведения, но и на особенностях языка. Учить детей отвечать на вопросы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содержанием текста.(Средняя группа)</w:t>
      </w:r>
    </w:p>
    <w:p w:rsidR="004C412E" w:rsidRPr="004C412E" w:rsidRDefault="004C412E" w:rsidP="004C41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любовь к книге, способность чувствовать художественный образ. Развивать поэтический слух, интонационную выразительность речи. Продолжать учить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эмоционально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содержание произведения, выразительно читать стихи.  (Подготовительная к школе группа)</w:t>
      </w:r>
    </w:p>
    <w:p w:rsidR="004C412E" w:rsidRPr="004C412E" w:rsidRDefault="004C412E" w:rsidP="004C41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различать жанры литературных произведений  и некоторые особенности  каждого жанра. Учить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эмоционально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содержание небольшого прозаического произведения и читать наизусть небольшие стихотворения.   (Старшая группа)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Задание   2.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 xml:space="preserve">Для работы с </w:t>
      </w:r>
      <w:proofErr w:type="gramStart"/>
      <w:r w:rsidRPr="004C412E">
        <w:rPr>
          <w:color w:val="000000"/>
        </w:rPr>
        <w:t>детьми</w:t>
      </w:r>
      <w:proofErr w:type="gramEnd"/>
      <w:r w:rsidRPr="004C412E">
        <w:rPr>
          <w:color w:val="000000"/>
        </w:rPr>
        <w:t xml:space="preserve"> какой возрастной группы используются следующие произведения: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.  «Игрушки», «Репка», «Колобок», «Теремок», «Сорока Белобока»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.Чуковский. «Цыпленок»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.Маршак «Сказка о глупом Мышонке»        (1-ая младшая группа)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З.Александрова «Мой мишка»,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Девочка-ревушка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 С.Маршак «</w:t>
      </w:r>
      <w:proofErr w:type="spellStart"/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Усатый-полосатый</w:t>
      </w:r>
      <w:proofErr w:type="spellEnd"/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», «Петушок и бобовое зернышко», «Маша и медведь», «Коза-дереза», «У солнышка в гостях», Е.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Волчишко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 (2-ая младшая)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«Лисичка со скалочкой», «Гуси-Лебеди», «Два жадных медвежонка», «Зимовье»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.Тайц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«По грибы»,К.Чуковский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горе»,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Александрова «Ветер на речке», «Одуванчик»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 (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редняя)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Н.Носов «Живая шляпа»,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Айога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Хаврошечка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 «Серебряное копытце», (старшая)</w:t>
      </w:r>
    </w:p>
    <w:p w:rsidR="004C412E" w:rsidRPr="004C412E" w:rsidRDefault="004C412E" w:rsidP="004C41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Х.К.Андерсен «Гадкий утенок», «Сказка о царе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 «Спящая красавица» (подготовительная)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Задание 3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Назовите автора произведения:</w:t>
      </w:r>
    </w:p>
    <w:p w:rsidR="004C412E" w:rsidRPr="004C412E" w:rsidRDefault="004C412E" w:rsidP="004C41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«Приключения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Чипполино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Д.Родари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412E" w:rsidRPr="004C412E" w:rsidRDefault="004C412E" w:rsidP="004C41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«Приключения Незнайки и его друзей» (Н.Носов)</w:t>
      </w:r>
    </w:p>
    <w:p w:rsidR="004C412E" w:rsidRPr="004C412E" w:rsidRDefault="004C412E" w:rsidP="004C41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«Волшебник Изумрудного города» (А.Волков)</w:t>
      </w:r>
    </w:p>
    <w:p w:rsidR="004C412E" w:rsidRPr="004C412E" w:rsidRDefault="004C412E" w:rsidP="004C41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«Алиса в стране чудес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Э.Кэрролл.)</w:t>
      </w:r>
    </w:p>
    <w:p w:rsidR="004C412E" w:rsidRPr="004C412E" w:rsidRDefault="004C412E" w:rsidP="004C41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Цветик-семицветик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 (В.Катаев)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Задание 4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(Задание в конверте)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Назвать детские художественные произведения, написанные:</w:t>
      </w:r>
    </w:p>
    <w:p w:rsidR="004C412E" w:rsidRPr="004C412E" w:rsidRDefault="004C412E" w:rsidP="004C41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К.Чуковским («Муха-цокотуха»,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Тараканище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>», «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горе», «Краденое солнце», «Айболит» и др.</w:t>
      </w:r>
      <w:proofErr w:type="gramEnd"/>
    </w:p>
    <w:p w:rsidR="004C412E" w:rsidRPr="004C412E" w:rsidRDefault="004C412E" w:rsidP="004C41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С.Михалковым («Сказка о глупом мышонке», «Сказка об умном Мышонке», «Дядя Степа» и др.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Задание 5.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Определи название художественного произведения и его автора по предложенному отрывку:</w:t>
      </w:r>
    </w:p>
    <w:p w:rsidR="004C412E" w:rsidRPr="004C412E" w:rsidRDefault="004C412E" w:rsidP="004C412E">
      <w:pPr>
        <w:numPr>
          <w:ilvl w:val="0"/>
          <w:numId w:val="9"/>
        </w:numPr>
        <w:shd w:val="clear" w:color="auto" w:fill="FFFFFF"/>
        <w:spacing w:after="0" w:line="192" w:lineRule="atLeast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так видите ль, миряне,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Православные христиане,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Наш удалый молодец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Затесался во дворец;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При конюшне царской служит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И нисколько  не потужит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Он о братьях и отце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В государевом дворце…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Pr="004C412E">
        <w:rPr>
          <w:color w:val="000000"/>
        </w:rPr>
        <w:t>( П.П. Ершов «Конек-горбунок»)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 </w:t>
      </w:r>
    </w:p>
    <w:p w:rsidR="004C412E" w:rsidRPr="004C412E" w:rsidRDefault="004C412E" w:rsidP="004C412E">
      <w:pPr>
        <w:pStyle w:val="a6"/>
        <w:numPr>
          <w:ilvl w:val="0"/>
          <w:numId w:val="9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… Войска идут день и ночь;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 xml:space="preserve">Им становится </w:t>
      </w:r>
      <w:proofErr w:type="gramStart"/>
      <w:r w:rsidRPr="004C412E">
        <w:rPr>
          <w:color w:val="000000"/>
        </w:rPr>
        <w:t>невмочь</w:t>
      </w:r>
      <w:proofErr w:type="gramEnd"/>
      <w:r w:rsidRPr="004C412E">
        <w:rPr>
          <w:color w:val="000000"/>
        </w:rPr>
        <w:t>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Ни побоища, ни стана,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Ни надгробного кургана.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 xml:space="preserve">Вот </w:t>
      </w:r>
      <w:proofErr w:type="spellStart"/>
      <w:r w:rsidRPr="004C412E">
        <w:rPr>
          <w:color w:val="000000"/>
        </w:rPr>
        <w:t>осьмой</w:t>
      </w:r>
      <w:proofErr w:type="spellEnd"/>
      <w:r w:rsidRPr="004C412E">
        <w:rPr>
          <w:color w:val="000000"/>
        </w:rPr>
        <w:t xml:space="preserve"> уж день проходит,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Войско в горы царь приводит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И промеж высоких гор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Видит шелковый шатер…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proofErr w:type="gramStart"/>
      <w:r w:rsidRPr="004C412E">
        <w:rPr>
          <w:color w:val="000000"/>
        </w:rPr>
        <w:t>(А.С. Пушкин.</w:t>
      </w:r>
      <w:proofErr w:type="gramEnd"/>
      <w:r w:rsidRPr="004C412E">
        <w:rPr>
          <w:color w:val="000000"/>
        </w:rPr>
        <w:t xml:space="preserve"> </w:t>
      </w:r>
      <w:proofErr w:type="gramStart"/>
      <w:r w:rsidRPr="004C412E">
        <w:rPr>
          <w:color w:val="000000"/>
        </w:rPr>
        <w:t>«Сказка о золотом петушке»)</w:t>
      </w:r>
      <w:proofErr w:type="gramEnd"/>
    </w:p>
    <w:p w:rsidR="004C412E" w:rsidRPr="004C412E" w:rsidRDefault="004C412E" w:rsidP="004C412E">
      <w:p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C412E" w:rsidRPr="004C412E" w:rsidRDefault="004C412E" w:rsidP="004C412E">
      <w:pPr>
        <w:pStyle w:val="a6"/>
        <w:numPr>
          <w:ilvl w:val="0"/>
          <w:numId w:val="9"/>
        </w:numPr>
        <w:shd w:val="clear" w:color="auto" w:fill="FFFFFF"/>
        <w:spacing w:after="0" w:line="192" w:lineRule="atLeast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… Свет мой, зеркальце, скажи,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Да всю правду доложи: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Я ль на свете всех милее,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Всех румяней и белее…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proofErr w:type="gramStart"/>
      <w:r w:rsidRPr="004C412E">
        <w:rPr>
          <w:color w:val="000000"/>
        </w:rPr>
        <w:t>(А.С.Пушкин.</w:t>
      </w:r>
      <w:proofErr w:type="gramEnd"/>
      <w:r w:rsidRPr="004C412E">
        <w:rPr>
          <w:color w:val="000000"/>
        </w:rPr>
        <w:t xml:space="preserve"> </w:t>
      </w:r>
      <w:proofErr w:type="gramStart"/>
      <w:r w:rsidRPr="004C412E">
        <w:rPr>
          <w:color w:val="000000"/>
        </w:rPr>
        <w:t>«Сказка о мертвой царевне и семи богатырях)</w:t>
      </w:r>
      <w:proofErr w:type="gramEnd"/>
    </w:p>
    <w:p w:rsidR="004C412E" w:rsidRDefault="004C412E" w:rsidP="004C412E">
      <w:pPr>
        <w:pStyle w:val="a6"/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C412E" w:rsidRPr="004C412E" w:rsidRDefault="004C412E" w:rsidP="004C412E">
      <w:pPr>
        <w:pStyle w:val="a6"/>
        <w:numPr>
          <w:ilvl w:val="0"/>
          <w:numId w:val="9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…Шляпа выползла на середину комнаты и остановилась. Ребята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 xml:space="preserve">Смотрят на нее и трясутся от страха. Тут  она повернулась и поползла </w:t>
      </w:r>
      <w:proofErr w:type="gramStart"/>
      <w:r w:rsidRPr="004C412E">
        <w:rPr>
          <w:color w:val="000000"/>
        </w:rPr>
        <w:t>к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 xml:space="preserve">дивану.       </w:t>
      </w:r>
      <w:proofErr w:type="gramStart"/>
      <w:r w:rsidRPr="004C412E">
        <w:rPr>
          <w:color w:val="000000"/>
        </w:rPr>
        <w:t>(Н.Носов.</w:t>
      </w:r>
      <w:proofErr w:type="gramEnd"/>
      <w:r w:rsidRPr="004C412E">
        <w:rPr>
          <w:color w:val="000000"/>
        </w:rPr>
        <w:t xml:space="preserve"> </w:t>
      </w:r>
      <w:proofErr w:type="gramStart"/>
      <w:r w:rsidRPr="004C412E">
        <w:rPr>
          <w:color w:val="000000"/>
        </w:rPr>
        <w:t>«Живая шляпа»)</w:t>
      </w:r>
      <w:proofErr w:type="gramEnd"/>
    </w:p>
    <w:p w:rsidR="004C412E" w:rsidRDefault="004C412E" w:rsidP="004C412E">
      <w:pPr>
        <w:pStyle w:val="a6"/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C412E" w:rsidRPr="004C412E" w:rsidRDefault="004C412E" w:rsidP="004C412E">
      <w:pPr>
        <w:pStyle w:val="a6"/>
        <w:numPr>
          <w:ilvl w:val="0"/>
          <w:numId w:val="9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…Я остался с кашей наедине. Посолил. Попробова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ну невозможно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есть</w:t>
      </w:r>
      <w:proofErr w:type="gramStart"/>
      <w:r w:rsidRPr="004C412E">
        <w:rPr>
          <w:color w:val="000000"/>
        </w:rPr>
        <w:t xml:space="preserve"> !</w:t>
      </w:r>
      <w:proofErr w:type="gramEnd"/>
      <w:r w:rsidRPr="004C412E">
        <w:rPr>
          <w:color w:val="000000"/>
        </w:rPr>
        <w:t xml:space="preserve"> Тогда посыпал сахару, попробовал. Еще хуже стало. Тут я вспомнил,  что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у нас есть хрен. Я взял и вылил в кашу всю баночку, а когда   попробовал, у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меня глаза на лоб полезли, и я, наверное, потерял сознание,  потому что взял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r w:rsidRPr="004C412E">
        <w:rPr>
          <w:color w:val="000000"/>
        </w:rPr>
        <w:t>тарелку, и быстро  выплеснул кашу на улицу  в окно…</w:t>
      </w:r>
      <w:proofErr w:type="gramStart"/>
      <w:r w:rsidRPr="004C412E">
        <w:rPr>
          <w:color w:val="000000"/>
        </w:rPr>
        <w:t xml:space="preserve"> .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ind w:firstLine="720"/>
        <w:rPr>
          <w:color w:val="000000"/>
        </w:rPr>
      </w:pPr>
      <w:proofErr w:type="gramStart"/>
      <w:r w:rsidRPr="004C412E">
        <w:rPr>
          <w:color w:val="000000"/>
        </w:rPr>
        <w:t>( В. Драгунский.</w:t>
      </w:r>
      <w:proofErr w:type="gramEnd"/>
      <w:r w:rsidRPr="004C412E">
        <w:rPr>
          <w:color w:val="000000"/>
        </w:rPr>
        <w:t xml:space="preserve"> </w:t>
      </w:r>
      <w:proofErr w:type="gramStart"/>
      <w:r w:rsidRPr="004C412E">
        <w:rPr>
          <w:color w:val="000000"/>
        </w:rPr>
        <w:t>«Тайное становится явным»)</w:t>
      </w:r>
      <w:proofErr w:type="gramEnd"/>
    </w:p>
    <w:p w:rsid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jc w:val="center"/>
        <w:rPr>
          <w:rStyle w:val="a3"/>
          <w:color w:val="000000"/>
        </w:rPr>
      </w:pP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</w:rPr>
      </w:pPr>
      <w:r w:rsidRPr="004C412E">
        <w:rPr>
          <w:rStyle w:val="a3"/>
          <w:color w:val="000000"/>
        </w:rPr>
        <w:t>Задание 6.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Стихотворения  о временах года.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Из конверта капитаны команд достают пейзажные картинки.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Н а них изображены зима, лето, весна, осень. Команда должна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вспомнить стихотворения о каждом времени года, кто больше.</w:t>
      </w:r>
    </w:p>
    <w:p w:rsid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jc w:val="center"/>
        <w:rPr>
          <w:rStyle w:val="a5"/>
          <w:rFonts w:eastAsiaTheme="majorEastAsia"/>
          <w:b/>
          <w:bCs/>
          <w:color w:val="000000"/>
        </w:rPr>
      </w:pPr>
    </w:p>
    <w:p w:rsid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rStyle w:val="a5"/>
          <w:rFonts w:eastAsiaTheme="majorEastAsia"/>
          <w:b/>
          <w:bCs/>
          <w:color w:val="000000"/>
        </w:rPr>
      </w:pPr>
    </w:p>
    <w:p w:rsid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rStyle w:val="a5"/>
          <w:rFonts w:eastAsiaTheme="majorEastAsia"/>
          <w:b/>
          <w:bCs/>
          <w:color w:val="000000"/>
        </w:rPr>
      </w:pP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t>Задание 7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Каким сказочным героям принадлежат слова: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 </w:t>
      </w:r>
    </w:p>
    <w:p w:rsidR="004C412E" w:rsidRPr="004C412E" w:rsidRDefault="004C412E" w:rsidP="004C412E">
      <w:pPr>
        <w:numPr>
          <w:ilvl w:val="0"/>
          <w:numId w:val="14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«…Я из сибирских лесов прислан к вам воеводой».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( «Кот и лиса»</w:t>
      </w:r>
      <w:proofErr w:type="gramStart"/>
      <w:r w:rsidRPr="004C412E">
        <w:rPr>
          <w:color w:val="000000"/>
        </w:rPr>
        <w:t>,К</w:t>
      </w:r>
      <w:proofErr w:type="gramEnd"/>
      <w:r w:rsidRPr="004C412E">
        <w:rPr>
          <w:color w:val="000000"/>
        </w:rPr>
        <w:t>отофей Иванович)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 </w:t>
      </w:r>
    </w:p>
    <w:p w:rsidR="004C412E" w:rsidRPr="004C412E" w:rsidRDefault="004C412E" w:rsidP="004C412E">
      <w:pPr>
        <w:numPr>
          <w:ilvl w:val="0"/>
          <w:numId w:val="15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«…О, если я утону, если пойду я ко дну, что станется с ними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proofErr w:type="gramStart"/>
      <w:r w:rsidRPr="004C412E">
        <w:rPr>
          <w:color w:val="000000"/>
        </w:rPr>
        <w:t>больными,   моими зверями лесными.» (Айболит из одноименного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произведения К.Чуковского)</w:t>
      </w:r>
    </w:p>
    <w:p w:rsidR="004C412E" w:rsidRPr="004C412E" w:rsidRDefault="004C412E" w:rsidP="004C412E">
      <w:pPr>
        <w:numPr>
          <w:ilvl w:val="0"/>
          <w:numId w:val="16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«Ты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волна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оя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волна , ты </w:t>
      </w:r>
      <w:proofErr w:type="spell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гульлива</w:t>
      </w:r>
      <w:proofErr w:type="spellEnd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 и вольна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 xml:space="preserve">Не губи ты нашу душу, выплесни ты нашу на сушу» (Царица с сыном в сказке  « О царе  </w:t>
      </w:r>
      <w:proofErr w:type="spellStart"/>
      <w:r w:rsidRPr="004C412E">
        <w:rPr>
          <w:color w:val="000000"/>
        </w:rPr>
        <w:t>Салтане</w:t>
      </w:r>
      <w:proofErr w:type="spellEnd"/>
      <w:r w:rsidRPr="004C412E">
        <w:rPr>
          <w:color w:val="000000"/>
        </w:rPr>
        <w:t>» А.С. Пушкина)</w:t>
      </w:r>
    </w:p>
    <w:p w:rsidR="004C412E" w:rsidRPr="004C412E" w:rsidRDefault="004C412E" w:rsidP="004C412E">
      <w:pPr>
        <w:numPr>
          <w:ilvl w:val="0"/>
          <w:numId w:val="17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«Дорогие гости, помогите, паука-злодея зарубите!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И кормила я вас и поила я вас</w:t>
      </w:r>
      <w:proofErr w:type="gramStart"/>
      <w:r w:rsidRPr="004C412E">
        <w:rPr>
          <w:color w:val="000000"/>
        </w:rPr>
        <w:t xml:space="preserve"> ,</w:t>
      </w:r>
      <w:proofErr w:type="gramEnd"/>
      <w:r w:rsidRPr="004C412E">
        <w:rPr>
          <w:color w:val="000000"/>
        </w:rPr>
        <w:t xml:space="preserve"> не покиньте меня в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Мой последний час…!»</w:t>
      </w:r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proofErr w:type="gramStart"/>
      <w:r w:rsidRPr="004C412E">
        <w:rPr>
          <w:color w:val="000000"/>
        </w:rPr>
        <w:t>( Муха-Цокотуха.</w:t>
      </w:r>
      <w:proofErr w:type="gramEnd"/>
      <w:r w:rsidRPr="004C412E">
        <w:rPr>
          <w:color w:val="000000"/>
        </w:rPr>
        <w:t xml:space="preserve"> </w:t>
      </w:r>
      <w:proofErr w:type="gramStart"/>
      <w:r w:rsidRPr="004C412E">
        <w:rPr>
          <w:color w:val="000000"/>
        </w:rPr>
        <w:t>Из одноименной сказки К. Чуковского)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r w:rsidRPr="004C412E">
        <w:rPr>
          <w:color w:val="000000"/>
        </w:rPr>
        <w:t> </w:t>
      </w:r>
    </w:p>
    <w:p w:rsidR="004C412E" w:rsidRPr="004C412E" w:rsidRDefault="004C412E" w:rsidP="004C412E">
      <w:pPr>
        <w:numPr>
          <w:ilvl w:val="0"/>
          <w:numId w:val="18"/>
        </w:num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«Невелик, да прожорлив! Нам четверым не съесть, а ему одному мало. Пожалуй, он и до нас доберется!»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(«Кот и лиса»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0" w:beforeAutospacing="0" w:after="0" w:afterAutospacing="0" w:line="192" w:lineRule="atLeast"/>
        <w:rPr>
          <w:color w:val="000000"/>
        </w:rPr>
      </w:pPr>
      <w:proofErr w:type="gramStart"/>
      <w:r w:rsidRPr="004C412E">
        <w:rPr>
          <w:color w:val="000000"/>
        </w:rPr>
        <w:t>Медведь).</w:t>
      </w:r>
      <w:proofErr w:type="gramEnd"/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3"/>
          <w:color w:val="000000"/>
        </w:rPr>
        <w:t>Задание 8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Аукцион пословиц. Кто больше знает пословиц о книге и чтении.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3"/>
          <w:color w:val="000000"/>
        </w:rPr>
        <w:t>Задание 9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Каждой команде  предлагаются иллюстрации художников-иллюстраторов.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r w:rsidRPr="004C412E">
        <w:rPr>
          <w:color w:val="000000"/>
        </w:rPr>
        <w:t>Необходимо назвать художниками несколько произведений, которые он иллюстрировал.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3"/>
          <w:color w:val="000000"/>
        </w:rPr>
        <w:t>Задание 10.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rPr>
          <w:color w:val="000000"/>
        </w:rPr>
      </w:pPr>
      <w:proofErr w:type="gramStart"/>
      <w:r w:rsidRPr="004C412E">
        <w:rPr>
          <w:color w:val="000000"/>
        </w:rPr>
        <w:t>Назови</w:t>
      </w:r>
      <w:proofErr w:type="gramEnd"/>
      <w:r w:rsidRPr="004C412E">
        <w:rPr>
          <w:color w:val="000000"/>
        </w:rPr>
        <w:t xml:space="preserve"> одним словом: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образное, краткое изречение, метко определяющее какое-либо явление (поговорка)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короткий рассказ, чаще всего стихотворный, иносказательного содержания  с выводом-мораль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басня)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устное народное творчество. Песня-сказание, основанное на реальных событиях 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былина)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основной вид устного народного творчества, художественное повествование фантастического, приключенческого или бытового характера (сказка)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короткий, веселый рассказ с остроумной концовкой на злободневную тем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анекдот)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творчество, народная мудрост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фольклор)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небольшое лирическое произведение, предназначенное для вокального исполнени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песня)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вид устного народного творчества, вопрос или задание, которое требует решения (загадка)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краткое выразительное изречение, имеющее поучительный смысл (пословица)</w:t>
      </w:r>
    </w:p>
    <w:p w:rsidR="004C412E" w:rsidRPr="004C412E" w:rsidRDefault="004C412E" w:rsidP="004C41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412E">
        <w:rPr>
          <w:rFonts w:ascii="Times New Roman" w:hAnsi="Times New Roman" w:cs="Times New Roman"/>
          <w:color w:val="000000"/>
          <w:sz w:val="24"/>
          <w:szCs w:val="24"/>
        </w:rPr>
        <w:t>короткая из2 или 4 строчек припевка в быстром темпе, часто сопровождающаяся переплясо</w:t>
      </w:r>
      <w:proofErr w:type="gramStart"/>
      <w:r w:rsidRPr="004C412E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4C412E">
        <w:rPr>
          <w:rFonts w:ascii="Times New Roman" w:hAnsi="Times New Roman" w:cs="Times New Roman"/>
          <w:color w:val="000000"/>
          <w:sz w:val="24"/>
          <w:szCs w:val="24"/>
        </w:rPr>
        <w:t>частушка).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3"/>
          <w:color w:val="000000"/>
        </w:rPr>
        <w:t>Задание 11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color w:val="000000"/>
        </w:rPr>
        <w:t>Кроссворды в конвертах раздаются  каждой команде.</w:t>
      </w:r>
    </w:p>
    <w:p w:rsidR="004C412E" w:rsidRPr="004C412E" w:rsidRDefault="004C412E" w:rsidP="004C412E">
      <w:pPr>
        <w:pStyle w:val="a4"/>
        <w:shd w:val="clear" w:color="auto" w:fill="FFFFFF"/>
        <w:spacing w:before="120" w:beforeAutospacing="0" w:after="180" w:afterAutospacing="0" w:line="192" w:lineRule="atLeast"/>
        <w:jc w:val="center"/>
        <w:rPr>
          <w:color w:val="000000"/>
        </w:rPr>
      </w:pPr>
      <w:r w:rsidRPr="004C412E">
        <w:rPr>
          <w:rStyle w:val="a5"/>
          <w:rFonts w:eastAsiaTheme="majorEastAsia"/>
          <w:b/>
          <w:bCs/>
          <w:color w:val="000000"/>
        </w:rPr>
        <w:lastRenderedPageBreak/>
        <w:t>Подведение итогов</w:t>
      </w:r>
    </w:p>
    <w:p w:rsidR="00F77CEC" w:rsidRPr="004C412E" w:rsidRDefault="00F77CEC">
      <w:pPr>
        <w:rPr>
          <w:rFonts w:ascii="Times New Roman" w:hAnsi="Times New Roman" w:cs="Times New Roman"/>
          <w:sz w:val="24"/>
          <w:szCs w:val="24"/>
        </w:rPr>
      </w:pPr>
    </w:p>
    <w:sectPr w:rsidR="00F77CEC" w:rsidRPr="004C412E" w:rsidSect="004C41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9C3"/>
    <w:multiLevelType w:val="multilevel"/>
    <w:tmpl w:val="421C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46C0C"/>
    <w:multiLevelType w:val="multilevel"/>
    <w:tmpl w:val="B0D4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01165"/>
    <w:multiLevelType w:val="multilevel"/>
    <w:tmpl w:val="FFD2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A1BE3"/>
    <w:multiLevelType w:val="multilevel"/>
    <w:tmpl w:val="399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E2413"/>
    <w:multiLevelType w:val="hybridMultilevel"/>
    <w:tmpl w:val="64F2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18BA"/>
    <w:multiLevelType w:val="hybridMultilevel"/>
    <w:tmpl w:val="8D6C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D5EF9"/>
    <w:multiLevelType w:val="multilevel"/>
    <w:tmpl w:val="6CC8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60279"/>
    <w:multiLevelType w:val="multilevel"/>
    <w:tmpl w:val="F30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81411"/>
    <w:multiLevelType w:val="multilevel"/>
    <w:tmpl w:val="074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D361B"/>
    <w:multiLevelType w:val="multilevel"/>
    <w:tmpl w:val="BD3E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5070B"/>
    <w:multiLevelType w:val="multilevel"/>
    <w:tmpl w:val="D1F8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4E5A"/>
    <w:multiLevelType w:val="multilevel"/>
    <w:tmpl w:val="268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67D74"/>
    <w:multiLevelType w:val="multilevel"/>
    <w:tmpl w:val="6074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E0C75"/>
    <w:multiLevelType w:val="multilevel"/>
    <w:tmpl w:val="07B2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30C35"/>
    <w:multiLevelType w:val="multilevel"/>
    <w:tmpl w:val="062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8393C"/>
    <w:multiLevelType w:val="multilevel"/>
    <w:tmpl w:val="D828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A5171"/>
    <w:multiLevelType w:val="multilevel"/>
    <w:tmpl w:val="36C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7381B"/>
    <w:multiLevelType w:val="multilevel"/>
    <w:tmpl w:val="6312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24CA9"/>
    <w:multiLevelType w:val="multilevel"/>
    <w:tmpl w:val="566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A027A"/>
    <w:multiLevelType w:val="multilevel"/>
    <w:tmpl w:val="416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90A09"/>
    <w:multiLevelType w:val="multilevel"/>
    <w:tmpl w:val="36B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12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412E"/>
    <w:rsid w:val="004C412E"/>
    <w:rsid w:val="00E30F4F"/>
    <w:rsid w:val="00F7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4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C412E"/>
    <w:rPr>
      <w:b/>
      <w:bCs/>
    </w:rPr>
  </w:style>
  <w:style w:type="paragraph" w:styleId="a4">
    <w:name w:val="Normal (Web)"/>
    <w:basedOn w:val="a"/>
    <w:uiPriority w:val="99"/>
    <w:unhideWhenUsed/>
    <w:rsid w:val="004C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C412E"/>
    <w:rPr>
      <w:i/>
      <w:iCs/>
    </w:rPr>
  </w:style>
  <w:style w:type="character" w:customStyle="1" w:styleId="apple-converted-space">
    <w:name w:val="apple-converted-space"/>
    <w:basedOn w:val="a0"/>
    <w:rsid w:val="004C412E"/>
  </w:style>
  <w:style w:type="character" w:customStyle="1" w:styleId="date1">
    <w:name w:val="date1"/>
    <w:basedOn w:val="a0"/>
    <w:rsid w:val="004C412E"/>
  </w:style>
  <w:style w:type="character" w:customStyle="1" w:styleId="date2">
    <w:name w:val="date2"/>
    <w:basedOn w:val="a0"/>
    <w:rsid w:val="004C412E"/>
  </w:style>
  <w:style w:type="character" w:customStyle="1" w:styleId="date-div">
    <w:name w:val="date-div"/>
    <w:basedOn w:val="a0"/>
    <w:rsid w:val="004C412E"/>
  </w:style>
  <w:style w:type="paragraph" w:styleId="a6">
    <w:name w:val="List Paragraph"/>
    <w:basedOn w:val="a"/>
    <w:uiPriority w:val="34"/>
    <w:qFormat/>
    <w:rsid w:val="004C4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2012-02-19T11:54:00Z</dcterms:created>
  <dcterms:modified xsi:type="dcterms:W3CDTF">2012-02-19T13:00:00Z</dcterms:modified>
</cp:coreProperties>
</file>