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1E" w:rsidRDefault="00D407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ПАСПОРТ ПРОЕКТА</w:t>
      </w:r>
    </w:p>
    <w:p w:rsidR="00D407E8" w:rsidRDefault="00D407E8">
      <w:pPr>
        <w:rPr>
          <w:sz w:val="24"/>
          <w:szCs w:val="24"/>
        </w:rPr>
      </w:pPr>
    </w:p>
    <w:p w:rsidR="00D407E8" w:rsidRDefault="00D407E8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ПРОЕКТА              </w:t>
      </w:r>
      <w:r w:rsidR="00CD2618">
        <w:rPr>
          <w:sz w:val="24"/>
          <w:szCs w:val="24"/>
        </w:rPr>
        <w:t xml:space="preserve">             «ДАРЫ ПРИРОДЫ</w:t>
      </w:r>
      <w:r>
        <w:rPr>
          <w:sz w:val="24"/>
          <w:szCs w:val="24"/>
        </w:rPr>
        <w:t>»</w:t>
      </w:r>
    </w:p>
    <w:p w:rsidR="00D407E8" w:rsidRDefault="00D407E8">
      <w:pPr>
        <w:rPr>
          <w:sz w:val="24"/>
          <w:szCs w:val="24"/>
        </w:rPr>
      </w:pPr>
    </w:p>
    <w:p w:rsidR="004E723D" w:rsidRDefault="004E723D">
      <w:pPr>
        <w:rPr>
          <w:sz w:val="24"/>
          <w:szCs w:val="24"/>
        </w:rPr>
      </w:pPr>
    </w:p>
    <w:p w:rsidR="00D407E8" w:rsidRDefault="00D407E8">
      <w:pPr>
        <w:rPr>
          <w:sz w:val="24"/>
          <w:szCs w:val="24"/>
        </w:rPr>
      </w:pPr>
      <w:r>
        <w:rPr>
          <w:sz w:val="24"/>
          <w:szCs w:val="24"/>
        </w:rPr>
        <w:t>КОМУ ПРЕДНАЗНАЧЕН                       ДЕТИ СРЕДН</w:t>
      </w:r>
      <w:r w:rsidR="004E723D">
        <w:rPr>
          <w:sz w:val="24"/>
          <w:szCs w:val="24"/>
        </w:rPr>
        <w:t>ЕЙ ГРУППЫ, РОДИТЕЛИ, ВОСПИТАТЕЛЬ</w:t>
      </w:r>
    </w:p>
    <w:p w:rsidR="00D407E8" w:rsidRDefault="00D407E8">
      <w:pPr>
        <w:rPr>
          <w:sz w:val="24"/>
          <w:szCs w:val="24"/>
        </w:rPr>
      </w:pPr>
    </w:p>
    <w:p w:rsidR="004E723D" w:rsidRDefault="004E723D">
      <w:pPr>
        <w:rPr>
          <w:sz w:val="24"/>
          <w:szCs w:val="24"/>
        </w:rPr>
      </w:pPr>
    </w:p>
    <w:p w:rsidR="00D407E8" w:rsidRDefault="00D407E8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УЧАСТНИКИ ПРОЕКТА                     ДЕТИ СРЕДНЕЙ ГРУППЫ, </w:t>
      </w:r>
      <w:r w:rsidR="004E723D">
        <w:rPr>
          <w:sz w:val="24"/>
          <w:szCs w:val="24"/>
        </w:rPr>
        <w:t>РОДИТЕЛИ, ВОСПИТАТЕЛЬ</w:t>
      </w:r>
    </w:p>
    <w:p w:rsidR="004E723D" w:rsidRDefault="004E72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ХАДЖИОГЛО </w:t>
      </w:r>
      <w:r w:rsidR="00DA28B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ГАЛИНА</w:t>
      </w:r>
      <w:r w:rsidR="00DA28B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АЛЕКСАНДРОВНА,</w:t>
      </w:r>
    </w:p>
    <w:p w:rsidR="00D407E8" w:rsidRDefault="00D407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МУЗЫКАЛЬНЫЙ</w:t>
      </w:r>
      <w:r w:rsidR="00DA28B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РУКОВОДИТЕЛЬ</w:t>
      </w:r>
    </w:p>
    <w:p w:rsidR="00D407E8" w:rsidRDefault="00D407E8">
      <w:pPr>
        <w:rPr>
          <w:sz w:val="24"/>
          <w:szCs w:val="24"/>
        </w:rPr>
      </w:pPr>
    </w:p>
    <w:p w:rsidR="008C02DC" w:rsidRDefault="008C02DC">
      <w:pPr>
        <w:rPr>
          <w:sz w:val="24"/>
          <w:szCs w:val="24"/>
        </w:rPr>
      </w:pPr>
      <w:r>
        <w:rPr>
          <w:sz w:val="24"/>
          <w:szCs w:val="24"/>
        </w:rPr>
        <w:t xml:space="preserve">ЦЕЛЬ       СИСТЕМАТИЗИРОВАТЬ НАВЫКИ КЛАССИФИКАЦИИ ПРЕДМЕТОВ ПО ВНЕШНИМ </w:t>
      </w:r>
    </w:p>
    <w:p w:rsidR="00D407E8" w:rsidRDefault="008C02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ПРИЗНАКАМ,</w:t>
      </w:r>
      <w:r w:rsidR="00DA28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</w:t>
      </w:r>
      <w:r w:rsidR="00DA28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ПОМОЩИ </w:t>
      </w:r>
      <w:r w:rsidR="00DA28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ЭКСПЕРИМЕНТАЛЬНЫХ </w:t>
      </w:r>
      <w:r w:rsidR="00DA28BB">
        <w:rPr>
          <w:sz w:val="24"/>
          <w:szCs w:val="24"/>
        </w:rPr>
        <w:t xml:space="preserve">  </w:t>
      </w:r>
      <w:r>
        <w:rPr>
          <w:sz w:val="24"/>
          <w:szCs w:val="24"/>
        </w:rPr>
        <w:t>ДЕЙСТВИЙ</w:t>
      </w:r>
      <w:r w:rsidR="00DA28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</w:t>
      </w:r>
      <w:r w:rsidR="00DA28BB">
        <w:rPr>
          <w:sz w:val="24"/>
          <w:szCs w:val="24"/>
        </w:rPr>
        <w:t xml:space="preserve">   </w:t>
      </w:r>
      <w:r>
        <w:rPr>
          <w:sz w:val="24"/>
          <w:szCs w:val="24"/>
        </w:rPr>
        <w:t>НИМИ</w:t>
      </w:r>
      <w:r w:rsidR="00DA28BB">
        <w:rPr>
          <w:sz w:val="24"/>
          <w:szCs w:val="24"/>
        </w:rPr>
        <w:t>,</w:t>
      </w:r>
      <w:r w:rsidR="00D407E8">
        <w:rPr>
          <w:sz w:val="24"/>
          <w:szCs w:val="24"/>
        </w:rPr>
        <w:t xml:space="preserve">            </w:t>
      </w:r>
    </w:p>
    <w:p w:rsidR="00D407E8" w:rsidRDefault="00D407E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02DC">
        <w:rPr>
          <w:sz w:val="24"/>
          <w:szCs w:val="24"/>
        </w:rPr>
        <w:t xml:space="preserve">            </w:t>
      </w:r>
      <w:r w:rsidR="00DA28BB">
        <w:rPr>
          <w:sz w:val="24"/>
          <w:szCs w:val="24"/>
        </w:rPr>
        <w:t xml:space="preserve"> </w:t>
      </w:r>
      <w:r w:rsidR="004A5E80">
        <w:rPr>
          <w:sz w:val="24"/>
          <w:szCs w:val="24"/>
        </w:rPr>
        <w:t>РАСШИРЯТЬ</w:t>
      </w:r>
      <w:r w:rsidR="00DA28BB">
        <w:rPr>
          <w:sz w:val="24"/>
          <w:szCs w:val="24"/>
        </w:rPr>
        <w:t xml:space="preserve">        </w:t>
      </w:r>
      <w:r w:rsidR="004A5E80">
        <w:rPr>
          <w:sz w:val="24"/>
          <w:szCs w:val="24"/>
        </w:rPr>
        <w:t xml:space="preserve"> ПРЕДСТАВЛЕНИЯ</w:t>
      </w:r>
      <w:r w:rsidR="00DA28BB">
        <w:rPr>
          <w:sz w:val="24"/>
          <w:szCs w:val="24"/>
        </w:rPr>
        <w:t xml:space="preserve">   </w:t>
      </w:r>
      <w:r w:rsidR="004A5E80">
        <w:rPr>
          <w:sz w:val="24"/>
          <w:szCs w:val="24"/>
        </w:rPr>
        <w:t xml:space="preserve"> ДЕТЕЙ</w:t>
      </w:r>
      <w:r w:rsidR="00DA28BB">
        <w:rPr>
          <w:sz w:val="24"/>
          <w:szCs w:val="24"/>
        </w:rPr>
        <w:t xml:space="preserve">   О   ПРЕДМЕТАХ,  СДЕЛАННЫХ ИЗ</w:t>
      </w:r>
    </w:p>
    <w:p w:rsidR="004A5E80" w:rsidRDefault="004A5E8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A28B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ДЕРЕВА И КАМНЯ, ИХ НАЗНАЧЕНИИ.</w:t>
      </w:r>
    </w:p>
    <w:p w:rsidR="00D407E8" w:rsidRDefault="00D407E8">
      <w:pPr>
        <w:rPr>
          <w:sz w:val="24"/>
          <w:szCs w:val="24"/>
        </w:rPr>
      </w:pPr>
    </w:p>
    <w:p w:rsidR="00D407E8" w:rsidRDefault="008C02DC">
      <w:pPr>
        <w:rPr>
          <w:sz w:val="24"/>
          <w:szCs w:val="24"/>
        </w:rPr>
      </w:pPr>
      <w:r>
        <w:rPr>
          <w:sz w:val="24"/>
          <w:szCs w:val="24"/>
        </w:rPr>
        <w:t>ЗАДАЧИ:      ФОРМИРОВАТЬ  ПРЕДСТАВЛЕНИЯ ДЕТЕ</w:t>
      </w:r>
      <w:r w:rsidR="00DA28BB">
        <w:rPr>
          <w:sz w:val="24"/>
          <w:szCs w:val="24"/>
        </w:rPr>
        <w:t>Й  О МАТЕРИАЛАХ КАМЕНЬ И ДЕРЕВО.</w:t>
      </w:r>
    </w:p>
    <w:p w:rsidR="00D407E8" w:rsidRDefault="00DA28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D407E8" w:rsidRDefault="004A5E8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407E8">
        <w:rPr>
          <w:sz w:val="24"/>
          <w:szCs w:val="24"/>
        </w:rPr>
        <w:t xml:space="preserve">          ЗНАКОМИТЬ</w:t>
      </w:r>
      <w:r>
        <w:rPr>
          <w:sz w:val="24"/>
          <w:szCs w:val="24"/>
        </w:rPr>
        <w:t xml:space="preserve"> С ПРИЧИННО-СЛЕДСТВЕННЫМИ СВЯЗЯМИ МЕЖДУ СВОЙСТВАМИ</w:t>
      </w:r>
    </w:p>
    <w:p w:rsidR="004A5E80" w:rsidRDefault="004A5E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C02DC">
        <w:rPr>
          <w:sz w:val="24"/>
          <w:szCs w:val="24"/>
        </w:rPr>
        <w:t xml:space="preserve">  </w:t>
      </w:r>
      <w:r>
        <w:rPr>
          <w:sz w:val="24"/>
          <w:szCs w:val="24"/>
        </w:rPr>
        <w:t>МАТЕРИАЛА И СПОСОБАМИ ЕГО ИСПОЛЬЗОВАНИЯ</w:t>
      </w:r>
    </w:p>
    <w:p w:rsidR="00D407E8" w:rsidRDefault="00D407E8">
      <w:pPr>
        <w:rPr>
          <w:sz w:val="24"/>
          <w:szCs w:val="24"/>
        </w:rPr>
      </w:pPr>
    </w:p>
    <w:p w:rsidR="00D407E8" w:rsidRDefault="00D407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РАЗВИВАТЬ ПОЗНАВАТЕЛЬНЫЙ ИНТЕРЕС, РЕЧЬ, ВНИМАНИЕ, СПОСОБНОСТЬ </w:t>
      </w:r>
    </w:p>
    <w:p w:rsidR="00D407E8" w:rsidRDefault="00D407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C02DC">
        <w:rPr>
          <w:sz w:val="24"/>
          <w:szCs w:val="24"/>
        </w:rPr>
        <w:t xml:space="preserve">      </w:t>
      </w:r>
      <w:r>
        <w:rPr>
          <w:sz w:val="24"/>
          <w:szCs w:val="24"/>
        </w:rPr>
        <w:t>УСТАНАВЛИВТЬ ВЗАИМОСВЯЗИ В ПРИРОДЕ</w:t>
      </w:r>
      <w:r w:rsidR="004A5E80">
        <w:rPr>
          <w:sz w:val="24"/>
          <w:szCs w:val="24"/>
        </w:rPr>
        <w:t>, УМЕНИЕ ДЕЛАТЬ ВЫВОДЫ.</w:t>
      </w:r>
    </w:p>
    <w:p w:rsidR="004A5E80" w:rsidRDefault="004A5E80">
      <w:pPr>
        <w:rPr>
          <w:sz w:val="24"/>
          <w:szCs w:val="24"/>
        </w:rPr>
      </w:pPr>
    </w:p>
    <w:p w:rsidR="00D407E8" w:rsidRDefault="00D407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C02DC">
        <w:rPr>
          <w:sz w:val="24"/>
          <w:szCs w:val="24"/>
        </w:rPr>
        <w:t xml:space="preserve">     </w:t>
      </w:r>
      <w:r>
        <w:rPr>
          <w:sz w:val="24"/>
          <w:szCs w:val="24"/>
        </w:rPr>
        <w:t>ВОСПИТЫВАТЬ БЕРЕЖНОЕ ОТНОШЕНИЕ К ОКРУЖАЮЩЕЙ ПРИРОДЕ</w:t>
      </w:r>
      <w:r w:rsidR="008C02DC">
        <w:rPr>
          <w:sz w:val="24"/>
          <w:szCs w:val="24"/>
        </w:rPr>
        <w:t xml:space="preserve">, УМЕНИЕ </w:t>
      </w:r>
    </w:p>
    <w:p w:rsidR="008C02DC" w:rsidRDefault="008C02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СОПЕРЕЖИВАТЬ ПЕРСОНАЖАМ СКАЗОК, ПРИВИВАТЬ ЖЕЛАНИЕ ПОМОГАТЬ </w:t>
      </w:r>
    </w:p>
    <w:p w:rsidR="008C02DC" w:rsidRDefault="008C02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ТЕМ, КТОТ ПРОСИТ О ПОМОЩИ.</w:t>
      </w:r>
    </w:p>
    <w:p w:rsidR="00F91BB3" w:rsidRDefault="00F91BB3">
      <w:pPr>
        <w:rPr>
          <w:sz w:val="24"/>
          <w:szCs w:val="24"/>
        </w:rPr>
      </w:pPr>
    </w:p>
    <w:p w:rsidR="00F91BB3" w:rsidRDefault="00F91BB3">
      <w:pPr>
        <w:rPr>
          <w:sz w:val="24"/>
          <w:szCs w:val="24"/>
        </w:rPr>
      </w:pPr>
      <w:r>
        <w:rPr>
          <w:sz w:val="24"/>
          <w:szCs w:val="24"/>
        </w:rPr>
        <w:t>СРОК РЕАЛИЗАЦ</w:t>
      </w:r>
      <w:r w:rsidR="00D74FA1">
        <w:rPr>
          <w:sz w:val="24"/>
          <w:szCs w:val="24"/>
        </w:rPr>
        <w:t>ИИ    ОКТЯБРЬ- ЯНВАРЬ</w:t>
      </w:r>
      <w:r>
        <w:rPr>
          <w:sz w:val="24"/>
          <w:szCs w:val="24"/>
        </w:rPr>
        <w:t xml:space="preserve"> (СРЕДНЕЙ ПРОДОЛЖИТЕЛЬНОСТИ)</w:t>
      </w:r>
    </w:p>
    <w:p w:rsidR="00F91BB3" w:rsidRDefault="00F91BB3">
      <w:pPr>
        <w:rPr>
          <w:sz w:val="24"/>
          <w:szCs w:val="24"/>
        </w:rPr>
      </w:pPr>
    </w:p>
    <w:p w:rsidR="00F91BB3" w:rsidRDefault="00F91BB3">
      <w:pPr>
        <w:rPr>
          <w:sz w:val="24"/>
          <w:szCs w:val="24"/>
        </w:rPr>
      </w:pPr>
      <w:r>
        <w:rPr>
          <w:sz w:val="24"/>
          <w:szCs w:val="24"/>
        </w:rPr>
        <w:t>ВИД ПРОЕКТА                ПОЗНАВАТЕЛЬНО – ИССЛЕДОВАТЕЛЬСКИЙ</w:t>
      </w:r>
    </w:p>
    <w:p w:rsidR="00F91BB3" w:rsidRDefault="00F91BB3">
      <w:pPr>
        <w:rPr>
          <w:sz w:val="24"/>
          <w:szCs w:val="24"/>
        </w:rPr>
      </w:pPr>
    </w:p>
    <w:p w:rsidR="00F91BB3" w:rsidRDefault="00F91BB3">
      <w:pPr>
        <w:rPr>
          <w:sz w:val="24"/>
          <w:szCs w:val="24"/>
        </w:rPr>
      </w:pPr>
      <w:r>
        <w:rPr>
          <w:sz w:val="24"/>
          <w:szCs w:val="24"/>
        </w:rPr>
        <w:t xml:space="preserve">ОСОБЕННОСТИ ПРОЕКТА   - ИНТЕГРАЦИЯ ОБРАЗОВАТЕЛЬНЫХ ОБЛАСТЕЙ: ПОЗНАНИЕ, </w:t>
      </w:r>
    </w:p>
    <w:p w:rsidR="00F91BB3" w:rsidRDefault="00F91B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8C02D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КОММУНИКАЦИЯ, СОЦИАЛИЗАЦИЯ, ТРУД, ХУДОЖЕСТВЕННОЕ </w:t>
      </w:r>
      <w:r w:rsidR="008C02DC">
        <w:rPr>
          <w:sz w:val="24"/>
          <w:szCs w:val="24"/>
        </w:rPr>
        <w:t xml:space="preserve">     </w:t>
      </w:r>
    </w:p>
    <w:p w:rsidR="00C47D56" w:rsidRDefault="00C47D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ТВОРЧЕСТВО, БЕЗОПАСНОСТЬ, МУЗЫКА, ЗДОРОВЬЕ</w:t>
      </w:r>
    </w:p>
    <w:p w:rsidR="00F91BB3" w:rsidRDefault="00F91BB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47D56">
        <w:rPr>
          <w:sz w:val="24"/>
          <w:szCs w:val="24"/>
        </w:rPr>
        <w:t xml:space="preserve">               </w:t>
      </w:r>
    </w:p>
    <w:p w:rsidR="00F91BB3" w:rsidRDefault="00F91BB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47D5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ВКЛЮЧЕНИЕ В РАБОТУ НАД ПРОЕКТОМ ВОСПИТАТЕЛЕЙ ГРУППЫ,</w:t>
      </w:r>
    </w:p>
    <w:p w:rsidR="00F91BB3" w:rsidRDefault="00F91B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МУЗЫКАЛЬНОГО РУКОВОДИТЕЛЯ, ЗАМЕСТИТЕЛЯ ЗАВЕДУЮЩЕЙ ПО</w:t>
      </w:r>
    </w:p>
    <w:p w:rsidR="00F91BB3" w:rsidRDefault="00F91B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47D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МЕТОДИЧЕСКОЙ РАБОТЕ, </w:t>
      </w:r>
      <w:r w:rsidR="002C5E11">
        <w:rPr>
          <w:sz w:val="24"/>
          <w:szCs w:val="24"/>
        </w:rPr>
        <w:t>РОДИТЕЛЕЙ ВОСПИТАННИКОВ</w:t>
      </w:r>
    </w:p>
    <w:p w:rsidR="002C5E11" w:rsidRDefault="002C5E11">
      <w:pPr>
        <w:rPr>
          <w:sz w:val="24"/>
          <w:szCs w:val="24"/>
        </w:rPr>
      </w:pPr>
    </w:p>
    <w:p w:rsidR="002C5E11" w:rsidRDefault="002C5E11">
      <w:pPr>
        <w:rPr>
          <w:sz w:val="24"/>
          <w:szCs w:val="24"/>
        </w:rPr>
      </w:pPr>
      <w:r>
        <w:rPr>
          <w:sz w:val="24"/>
          <w:szCs w:val="24"/>
        </w:rPr>
        <w:t>ИТОГИ ПРОЕКТА     ПОВЫШЕНИЕ УРОВНЯ ИНТЕГРАТИВНЫХ КАЧЕСТВ ДЕТЕЙ СРЕДНЕЙ</w:t>
      </w:r>
    </w:p>
    <w:p w:rsidR="002C5E11" w:rsidRDefault="002C5E1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7D5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ГРУППЫ (ДЕТИ ПРОЯВЛЯЮТ ИНТЕРЕС К ИНФОРМАЦИИ, С КОТОРОЙ</w:t>
      </w:r>
    </w:p>
    <w:p w:rsidR="002C5E11" w:rsidRDefault="00C47D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C5E11">
        <w:rPr>
          <w:sz w:val="24"/>
          <w:szCs w:val="24"/>
        </w:rPr>
        <w:t xml:space="preserve">    ЗНАКОМИЛИСЬ В ПРОЦЕССЕ РАБОТЫ НАД ПРОЕКТОМ; ПРОЯВЛЯЮТ ЛЮ-</w:t>
      </w:r>
    </w:p>
    <w:p w:rsidR="002C5E11" w:rsidRDefault="00C47D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C5E11">
        <w:rPr>
          <w:sz w:val="24"/>
          <w:szCs w:val="24"/>
        </w:rPr>
        <w:t xml:space="preserve">    БОЗНАТЕЛЬНОСТЬ, ИНТЕРЕС К ИССЛЕДОВАТЕЛЬСКОЙ ДЕЯТЕЛЬНОСТИ, </w:t>
      </w:r>
      <w:r w:rsidR="00A67B31">
        <w:rPr>
          <w:sz w:val="24"/>
          <w:szCs w:val="24"/>
        </w:rPr>
        <w:t xml:space="preserve">      </w:t>
      </w:r>
    </w:p>
    <w:p w:rsidR="00A67B31" w:rsidRDefault="00A67B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47D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ЭКСПЕРИМЕНТИРОВАНИЮ; ЭМОЦИОНАЛЬНО ОТКЛИКАЮТСЯ НА </w:t>
      </w:r>
    </w:p>
    <w:p w:rsidR="00A67B31" w:rsidRDefault="00A67B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47D5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ПЕРЕЖИВАНИЯ ПЕРСОНАЖЕЙ СКАЗОК, ИСТОРИЙ, МУЛЬТФИЛЬМОВ;</w:t>
      </w:r>
    </w:p>
    <w:p w:rsidR="00A67B31" w:rsidRDefault="00A67B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47D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ПОНИМАЮТ И УПОТРЕБЛЯЮТ В СВОЕЙ РЕЧИ СЛОВА, ОБОЗНАЧАЮЩИЕ</w:t>
      </w:r>
    </w:p>
    <w:p w:rsidR="00A67B31" w:rsidRDefault="00A67B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47D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ЭМОЦИОНАЛЬНОЕ СОСТОЯНИЕ, ЭСТЕТИЧЕСКИЕ ХАРАКТЕРИСТИКИ.)</w:t>
      </w:r>
    </w:p>
    <w:p w:rsidR="004A5E80" w:rsidRDefault="00C47D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67B31">
        <w:rPr>
          <w:sz w:val="24"/>
          <w:szCs w:val="24"/>
        </w:rPr>
        <w:t xml:space="preserve">     ПОВЫШЕНИЕ УРОВНЯ ЗНАНИЙ ДЕТЕЙ</w:t>
      </w:r>
      <w:r w:rsidR="004E723D">
        <w:rPr>
          <w:sz w:val="24"/>
          <w:szCs w:val="24"/>
        </w:rPr>
        <w:t>.</w:t>
      </w:r>
    </w:p>
    <w:p w:rsidR="004E723D" w:rsidRDefault="004E723D">
      <w:pPr>
        <w:rPr>
          <w:sz w:val="24"/>
          <w:szCs w:val="24"/>
        </w:rPr>
      </w:pPr>
    </w:p>
    <w:p w:rsidR="004E723D" w:rsidRDefault="004E723D">
      <w:pPr>
        <w:rPr>
          <w:sz w:val="24"/>
          <w:szCs w:val="24"/>
        </w:rPr>
      </w:pPr>
    </w:p>
    <w:p w:rsidR="00D74FA1" w:rsidRDefault="004A5E80">
      <w:pPr>
        <w:rPr>
          <w:sz w:val="24"/>
          <w:szCs w:val="24"/>
        </w:rPr>
      </w:pPr>
      <w:r>
        <w:rPr>
          <w:sz w:val="24"/>
          <w:szCs w:val="24"/>
        </w:rPr>
        <w:t xml:space="preserve">АКТУАЛЬНОСТЬ ПРОЕКТА  </w:t>
      </w:r>
      <w:r w:rsidR="00D74FA1">
        <w:rPr>
          <w:sz w:val="24"/>
          <w:szCs w:val="24"/>
        </w:rPr>
        <w:t xml:space="preserve">                                                      «Расскажи – и я забуду,</w:t>
      </w:r>
    </w:p>
    <w:p w:rsidR="00D74FA1" w:rsidRDefault="00D74F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покажи – и я запомню, дай попробовать – </w:t>
      </w:r>
    </w:p>
    <w:p w:rsidR="00D74FA1" w:rsidRDefault="00D74F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и я пойму»</w:t>
      </w:r>
    </w:p>
    <w:p w:rsidR="00D74FA1" w:rsidRDefault="00D74F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Китайская пословица</w:t>
      </w:r>
    </w:p>
    <w:p w:rsidR="00D74FA1" w:rsidRDefault="0053324A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74FA1">
        <w:rPr>
          <w:sz w:val="24"/>
          <w:szCs w:val="24"/>
        </w:rPr>
        <w:t xml:space="preserve"> 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познавательная деятельность, которая представляет собой не только как процесс усвоения знаний, умений, навыков, а, главным образом, как поиск знаний, приобре</w:t>
      </w:r>
      <w:r w:rsidR="002A4FE9">
        <w:rPr>
          <w:sz w:val="24"/>
          <w:szCs w:val="24"/>
        </w:rPr>
        <w:t xml:space="preserve">тение знаний </w:t>
      </w:r>
      <w:r w:rsidR="00D74FA1">
        <w:rPr>
          <w:sz w:val="24"/>
          <w:szCs w:val="24"/>
        </w:rPr>
        <w:t>самостоятельно или под тактичным руководством взрослого, осуществляемого в процессе гуманистического взаимодействия, сотрудничества, сотворчества.</w:t>
      </w:r>
    </w:p>
    <w:p w:rsidR="0053324A" w:rsidRDefault="0053324A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Причины встречающиеся в интеллектуальной  пассивности детей часто лежат в ограниченности интеллектуальных впечатлений, интересов ребёнка.  Вместе с тем, будучи не в состоянии справиться с самым простым учебным заданием, они быстро выполняют его, если оно переводится в практическую плоскость или игру. В связи с этим особый интерес представляет детское экспериментирование.</w:t>
      </w:r>
    </w:p>
    <w:p w:rsidR="0053324A" w:rsidRPr="00E34AB8" w:rsidRDefault="0053324A" w:rsidP="00C47D56">
      <w:pPr>
        <w:pStyle w:val="2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5B17EE">
        <w:rPr>
          <w:color w:val="auto"/>
          <w:sz w:val="24"/>
          <w:szCs w:val="24"/>
        </w:rPr>
        <w:t xml:space="preserve">  </w:t>
      </w:r>
      <w:r w:rsidRPr="00E34AB8">
        <w:rPr>
          <w:rFonts w:asciiTheme="minorHAnsi" w:hAnsiTheme="minorHAnsi"/>
          <w:b w:val="0"/>
          <w:color w:val="auto"/>
          <w:sz w:val="24"/>
          <w:szCs w:val="24"/>
        </w:rPr>
        <w:t xml:space="preserve">«…в деятельности экспериментирования ребёнок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освоения». Н.Н. </w:t>
      </w:r>
      <w:proofErr w:type="spellStart"/>
      <w:r w:rsidRPr="00E34AB8">
        <w:rPr>
          <w:rFonts w:asciiTheme="minorHAnsi" w:hAnsiTheme="minorHAnsi"/>
          <w:b w:val="0"/>
          <w:color w:val="auto"/>
          <w:sz w:val="24"/>
          <w:szCs w:val="24"/>
        </w:rPr>
        <w:t>Поддьяков</w:t>
      </w:r>
      <w:proofErr w:type="spellEnd"/>
    </w:p>
    <w:p w:rsidR="0053324A" w:rsidRPr="00E34AB8" w:rsidRDefault="0053324A" w:rsidP="00C47D56">
      <w:pPr>
        <w:pStyle w:val="1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E34AB8">
        <w:rPr>
          <w:rFonts w:asciiTheme="minorHAnsi" w:hAnsiTheme="minorHAnsi"/>
          <w:b w:val="0"/>
          <w:color w:val="auto"/>
          <w:sz w:val="24"/>
          <w:szCs w:val="24"/>
        </w:rPr>
        <w:t xml:space="preserve">   Процесс познания – творческий процесс, задача педагога – поддержать </w:t>
      </w:r>
      <w:r w:rsidR="002A4FE9" w:rsidRPr="00E34AB8">
        <w:rPr>
          <w:rFonts w:asciiTheme="minorHAnsi" w:hAnsiTheme="minorHAnsi"/>
          <w:b w:val="0"/>
          <w:color w:val="auto"/>
          <w:sz w:val="24"/>
          <w:szCs w:val="24"/>
        </w:rPr>
        <w:t>и развить в ребёнке интерес к</w:t>
      </w:r>
      <w:r w:rsidRPr="00E34AB8">
        <w:rPr>
          <w:rFonts w:asciiTheme="minorHAnsi" w:hAnsiTheme="minorHAnsi"/>
          <w:b w:val="0"/>
          <w:color w:val="auto"/>
          <w:sz w:val="24"/>
          <w:szCs w:val="24"/>
        </w:rPr>
        <w:t xml:space="preserve"> исследованиям,</w:t>
      </w:r>
      <w:r w:rsidR="002A4FE9" w:rsidRPr="00E34AB8">
        <w:rPr>
          <w:rFonts w:asciiTheme="minorHAnsi" w:hAnsiTheme="minorHAnsi"/>
          <w:b w:val="0"/>
          <w:color w:val="auto"/>
          <w:sz w:val="24"/>
          <w:szCs w:val="24"/>
        </w:rPr>
        <w:t xml:space="preserve"> открытиям, создать необходимые для этого условия.</w:t>
      </w:r>
    </w:p>
    <w:p w:rsidR="0053324A" w:rsidRPr="005B17EE" w:rsidRDefault="0053324A" w:rsidP="00C47D56">
      <w:pPr>
        <w:jc w:val="both"/>
        <w:rPr>
          <w:sz w:val="24"/>
          <w:szCs w:val="24"/>
        </w:rPr>
      </w:pPr>
      <w:r w:rsidRPr="005B17EE">
        <w:rPr>
          <w:sz w:val="24"/>
          <w:szCs w:val="24"/>
        </w:rPr>
        <w:t xml:space="preserve">   </w:t>
      </w:r>
    </w:p>
    <w:p w:rsidR="0053324A" w:rsidRDefault="0053324A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A5E80" w:rsidRDefault="00CD2618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5E80">
        <w:rPr>
          <w:sz w:val="24"/>
          <w:szCs w:val="24"/>
        </w:rPr>
        <w:t>Выбор темы</w:t>
      </w:r>
      <w:r>
        <w:rPr>
          <w:sz w:val="24"/>
          <w:szCs w:val="24"/>
        </w:rPr>
        <w:t xml:space="preserve"> (знакомство детей со свойствами древесины и камня)</w:t>
      </w:r>
      <w:r w:rsidR="004A5E80">
        <w:rPr>
          <w:sz w:val="24"/>
          <w:szCs w:val="24"/>
        </w:rPr>
        <w:t xml:space="preserve"> не случаен. Познакомившись со сказкой «Три поросёнка, задумались, решили узнать, проверить, сравнить прочность дерева и камня. Так возникла идея</w:t>
      </w:r>
      <w:r w:rsidR="002C7975">
        <w:rPr>
          <w:sz w:val="24"/>
          <w:szCs w:val="24"/>
        </w:rPr>
        <w:t xml:space="preserve"> (цель) проекта – познакомить детей со свойствами дерева и камня, обогатить представления детей о предметах, сделанных из этих материалов, их назначении.</w:t>
      </w:r>
    </w:p>
    <w:p w:rsidR="002C7975" w:rsidRDefault="002C797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2618">
        <w:rPr>
          <w:sz w:val="24"/>
          <w:szCs w:val="24"/>
        </w:rPr>
        <w:t xml:space="preserve">   </w:t>
      </w:r>
      <w:r>
        <w:rPr>
          <w:sz w:val="24"/>
          <w:szCs w:val="24"/>
        </w:rPr>
        <w:t>На основе наблюдений за детьми во время прогулок, сделала вывод, что у детей скудный запас знаний и способов действий с природным материалом (ветки деревьев, камень) и обозначила цель проекта.</w:t>
      </w:r>
    </w:p>
    <w:p w:rsidR="002C7975" w:rsidRDefault="002C797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был разработан </w:t>
      </w:r>
      <w:r w:rsidRPr="002C7975">
        <w:rPr>
          <w:sz w:val="24"/>
          <w:szCs w:val="24"/>
          <w:u w:val="single"/>
        </w:rPr>
        <w:t>план достижения цели</w:t>
      </w:r>
      <w:r>
        <w:rPr>
          <w:sz w:val="24"/>
          <w:szCs w:val="24"/>
          <w:u w:val="single"/>
        </w:rPr>
        <w:t>.</w:t>
      </w:r>
    </w:p>
    <w:p w:rsidR="002C7975" w:rsidRDefault="008739F9" w:rsidP="00C47D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C7975">
        <w:rPr>
          <w:sz w:val="24"/>
          <w:szCs w:val="24"/>
        </w:rPr>
        <w:t>Составлен план работы с детьми</w:t>
      </w:r>
    </w:p>
    <w:p w:rsidR="002C7975" w:rsidRDefault="002C797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разработаны конспекты НОД</w:t>
      </w:r>
    </w:p>
    <w:p w:rsidR="00771F55" w:rsidRDefault="00771F5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- обозначены темы бесед</w:t>
      </w:r>
      <w:r w:rsidR="00CD2618">
        <w:rPr>
          <w:sz w:val="24"/>
          <w:szCs w:val="24"/>
        </w:rPr>
        <w:t>, наблюдений</w:t>
      </w:r>
    </w:p>
    <w:p w:rsidR="00771F55" w:rsidRDefault="00771F5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составлена картотека игр, экспериментов по теме</w:t>
      </w:r>
    </w:p>
    <w:p w:rsidR="00771F55" w:rsidRDefault="00771F5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подобран материал для обогащения предметно-развивающей среды в группе (наглядный материал, книги, иллюстрации и др.)</w:t>
      </w:r>
    </w:p>
    <w:p w:rsidR="00771F55" w:rsidRDefault="00771F5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подготовлена видео презентация для детей</w:t>
      </w:r>
      <w:r w:rsidR="004E723D">
        <w:rPr>
          <w:sz w:val="24"/>
          <w:szCs w:val="24"/>
        </w:rPr>
        <w:t xml:space="preserve"> «Камни и изделия из них», «Изделия из дерева».</w:t>
      </w:r>
    </w:p>
    <w:p w:rsidR="00771F55" w:rsidRDefault="008739F9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771F55">
        <w:rPr>
          <w:sz w:val="24"/>
          <w:szCs w:val="24"/>
        </w:rPr>
        <w:t xml:space="preserve"> План работы с родителями</w:t>
      </w:r>
    </w:p>
    <w:p w:rsidR="00771F55" w:rsidRDefault="00771F5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- анкетирование</w:t>
      </w:r>
    </w:p>
    <w:p w:rsidR="00771F55" w:rsidRDefault="00771F5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</w:t>
      </w:r>
    </w:p>
    <w:p w:rsidR="00771F55" w:rsidRDefault="008739F9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771F55">
        <w:rPr>
          <w:sz w:val="24"/>
          <w:szCs w:val="24"/>
        </w:rPr>
        <w:t xml:space="preserve"> План работы с музыкальным руководителем</w:t>
      </w:r>
    </w:p>
    <w:p w:rsidR="00771F55" w:rsidRDefault="00771F55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подбор музыки для восприятия, песен для исполнения.</w:t>
      </w:r>
    </w:p>
    <w:p w:rsidR="00771F55" w:rsidRDefault="008739F9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CD2618">
        <w:rPr>
          <w:sz w:val="24"/>
          <w:szCs w:val="24"/>
        </w:rPr>
        <w:t xml:space="preserve"> Обратилась </w:t>
      </w:r>
      <w:r w:rsidR="00771F55">
        <w:rPr>
          <w:sz w:val="24"/>
          <w:szCs w:val="24"/>
        </w:rPr>
        <w:t xml:space="preserve"> в сельскую библиотеку с просьбой подобрать книги по теме проекта.</w:t>
      </w:r>
    </w:p>
    <w:p w:rsidR="008739F9" w:rsidRDefault="008739F9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2.Сбор и накопление теоретического и практического материала</w:t>
      </w:r>
    </w:p>
    <w:p w:rsidR="00CD2618" w:rsidRDefault="008739F9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D2618">
        <w:rPr>
          <w:sz w:val="24"/>
          <w:szCs w:val="24"/>
        </w:rPr>
        <w:t>Для включения родителей в процесс воспитания детей, им было предложено принять участие в процессе накоп</w:t>
      </w:r>
      <w:r>
        <w:rPr>
          <w:sz w:val="24"/>
          <w:szCs w:val="24"/>
        </w:rPr>
        <w:t>ления материала (Шишкины Елена Алексеевна и Роман Викторович принесли отходы от производства древесины, Васильченко Ольга Леонидовна помогла с коллекцией морских камней, многие дети приносили необычные камни, найденные вместе с родителями).</w:t>
      </w:r>
    </w:p>
    <w:p w:rsidR="00245FAE" w:rsidRDefault="008739F9" w:rsidP="00C47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Презентация проекта  - презентация об изделиях из дерева и камня, коллекции </w:t>
      </w:r>
      <w:r w:rsidR="001839A7">
        <w:rPr>
          <w:sz w:val="24"/>
          <w:szCs w:val="24"/>
        </w:rPr>
        <w:t>камня и дерева (как материала)</w:t>
      </w:r>
      <w:r w:rsidR="00C47D56">
        <w:rPr>
          <w:sz w:val="24"/>
          <w:szCs w:val="24"/>
        </w:rPr>
        <w:t xml:space="preserve">   </w:t>
      </w: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p w:rsidR="00C47D56" w:rsidRDefault="00C47D56" w:rsidP="00C47D56">
      <w:pPr>
        <w:jc w:val="both"/>
        <w:rPr>
          <w:sz w:val="24"/>
          <w:szCs w:val="24"/>
        </w:rPr>
      </w:pPr>
    </w:p>
    <w:tbl>
      <w:tblPr>
        <w:tblStyle w:val="a4"/>
        <w:tblW w:w="9776" w:type="dxa"/>
        <w:tblLook w:val="04A0"/>
      </w:tblPr>
      <w:tblGrid>
        <w:gridCol w:w="1610"/>
        <w:gridCol w:w="1937"/>
        <w:gridCol w:w="4558"/>
        <w:gridCol w:w="1671"/>
      </w:tblGrid>
      <w:tr w:rsidR="00245FAE" w:rsidTr="00245FAE">
        <w:trPr>
          <w:trHeight w:val="1214"/>
        </w:trPr>
        <w:tc>
          <w:tcPr>
            <w:tcW w:w="1454" w:type="dxa"/>
          </w:tcPr>
          <w:p w:rsidR="00245FAE" w:rsidRDefault="00245FAE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773" w:type="dxa"/>
          </w:tcPr>
          <w:p w:rsidR="00245FAE" w:rsidRDefault="00C47D56" w:rsidP="002C79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Образователь</w:t>
            </w:r>
            <w:proofErr w:type="spellEnd"/>
          </w:p>
          <w:p w:rsidR="00C47D56" w:rsidRDefault="00C47D56" w:rsidP="002C79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 область,</w:t>
            </w:r>
          </w:p>
          <w:p w:rsidR="00C47D56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C47D56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034" w:type="dxa"/>
          </w:tcPr>
          <w:p w:rsidR="00245FAE" w:rsidRDefault="00245FAE" w:rsidP="002C7975">
            <w:pPr>
              <w:rPr>
                <w:sz w:val="24"/>
                <w:szCs w:val="24"/>
              </w:rPr>
            </w:pPr>
          </w:p>
          <w:p w:rsidR="00245FAE" w:rsidRDefault="00245FAE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содержание</w:t>
            </w:r>
          </w:p>
        </w:tc>
        <w:tc>
          <w:tcPr>
            <w:tcW w:w="1515" w:type="dxa"/>
          </w:tcPr>
          <w:p w:rsidR="00245FAE" w:rsidRDefault="00245FAE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Ответствен-</w:t>
            </w:r>
          </w:p>
          <w:p w:rsidR="00245FAE" w:rsidRDefault="004E723D" w:rsidP="002C79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245FAE">
              <w:rPr>
                <w:sz w:val="24"/>
                <w:szCs w:val="24"/>
              </w:rPr>
              <w:t>ый</w:t>
            </w:r>
            <w:proofErr w:type="spellEnd"/>
          </w:p>
          <w:p w:rsidR="00C47D56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C47D56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  <w:tr w:rsidR="00245FAE" w:rsidTr="00E27387">
        <w:trPr>
          <w:trHeight w:val="12380"/>
        </w:trPr>
        <w:tc>
          <w:tcPr>
            <w:tcW w:w="1454" w:type="dxa"/>
          </w:tcPr>
          <w:p w:rsidR="00245FAE" w:rsidRDefault="00245FAE" w:rsidP="002C7975">
            <w:pPr>
              <w:rPr>
                <w:sz w:val="24"/>
                <w:szCs w:val="24"/>
              </w:rPr>
            </w:pPr>
          </w:p>
          <w:p w:rsidR="00D306A3" w:rsidRDefault="00D306A3" w:rsidP="002C7975">
            <w:pPr>
              <w:rPr>
                <w:sz w:val="24"/>
                <w:szCs w:val="24"/>
              </w:rPr>
            </w:pPr>
          </w:p>
          <w:p w:rsidR="00D306A3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06A3">
              <w:rPr>
                <w:sz w:val="24"/>
                <w:szCs w:val="24"/>
              </w:rPr>
              <w:t>ктябрь</w:t>
            </w: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8446F4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2 -4 недели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Постоянное </w:t>
            </w:r>
            <w:proofErr w:type="spellStart"/>
            <w:r>
              <w:rPr>
                <w:sz w:val="24"/>
                <w:szCs w:val="24"/>
              </w:rPr>
              <w:t>напомина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, повторение вместе с детьми</w:t>
            </w: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DA28BB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DA28BB" w:rsidP="002C7975">
            <w:pPr>
              <w:rPr>
                <w:sz w:val="24"/>
                <w:szCs w:val="24"/>
              </w:rPr>
            </w:pPr>
          </w:p>
          <w:p w:rsidR="00DA28BB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DA28BB">
              <w:rPr>
                <w:sz w:val="24"/>
                <w:szCs w:val="24"/>
              </w:rPr>
              <w:t>10</w:t>
            </w: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желанию детей в </w:t>
            </w:r>
            <w:proofErr w:type="spellStart"/>
            <w:r>
              <w:rPr>
                <w:sz w:val="24"/>
                <w:szCs w:val="24"/>
              </w:rPr>
              <w:t>самостоятель</w:t>
            </w:r>
            <w:proofErr w:type="spellEnd"/>
          </w:p>
          <w:p w:rsidR="00985605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</w:p>
          <w:p w:rsidR="00985605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245FAE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  <w:p w:rsidR="00C47D56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Художественной </w:t>
            </w:r>
          </w:p>
          <w:p w:rsidR="00C47D56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  <w:p w:rsidR="00D306A3" w:rsidRDefault="00D306A3" w:rsidP="002C7975">
            <w:pPr>
              <w:rPr>
                <w:sz w:val="24"/>
                <w:szCs w:val="24"/>
              </w:rPr>
            </w:pPr>
          </w:p>
          <w:p w:rsidR="00D306A3" w:rsidRDefault="00D306A3" w:rsidP="002C7975">
            <w:pPr>
              <w:rPr>
                <w:sz w:val="24"/>
                <w:szCs w:val="24"/>
              </w:rPr>
            </w:pPr>
          </w:p>
          <w:p w:rsidR="00D306A3" w:rsidRDefault="00D306A3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4E739C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E739C">
              <w:rPr>
                <w:sz w:val="24"/>
                <w:szCs w:val="24"/>
              </w:rPr>
              <w:t>руд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5E48E7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Социализация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Нод</w:t>
            </w:r>
            <w:proofErr w:type="spellEnd"/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Музыка,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  <w:p w:rsidR="00E730F5" w:rsidRDefault="0099152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27387">
              <w:rPr>
                <w:sz w:val="24"/>
                <w:szCs w:val="24"/>
              </w:rPr>
              <w:t>езопасность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«солнышко и дождик»</w:t>
            </w: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034" w:type="dxa"/>
          </w:tcPr>
          <w:p w:rsidR="004E739C" w:rsidRPr="004E739C" w:rsidRDefault="004E739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u w:val="single"/>
              </w:rPr>
              <w:t>ЦЕЛЕПОЛАГАНИЕ</w:t>
            </w: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245FAE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  <w:r w:rsidR="00FC55F7">
              <w:rPr>
                <w:sz w:val="24"/>
                <w:szCs w:val="24"/>
              </w:rPr>
              <w:t xml:space="preserve"> С. Михалкова «Три поросёнка</w:t>
            </w:r>
            <w:r>
              <w:rPr>
                <w:sz w:val="24"/>
                <w:szCs w:val="24"/>
              </w:rPr>
              <w:t>»</w:t>
            </w:r>
            <w:r w:rsidR="004E739C">
              <w:rPr>
                <w:sz w:val="24"/>
                <w:szCs w:val="24"/>
              </w:rPr>
              <w:t xml:space="preserve"> - проявление у детей интереса к художественному произведению, познавательного интереса, </w:t>
            </w:r>
          </w:p>
          <w:p w:rsidR="004E739C" w:rsidRDefault="004E739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Желание проверить в действительности прочность камня, сравнить со свойствами других материалов.</w:t>
            </w: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u w:val="single"/>
              </w:rPr>
              <w:t>ПОДГОТОВИТЕЛЬНЫЙ ЭТАП</w:t>
            </w: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материала (сухих веток, камней) – обратить внимание детей на разнообразие природного материала, на различия в каждой группе предметов (все ветки, камни разные по различным признакам) – развивать наблюдательность, желание участвовать в общем деле</w:t>
            </w:r>
            <w:r w:rsidR="00E27387">
              <w:rPr>
                <w:sz w:val="24"/>
                <w:szCs w:val="24"/>
              </w:rPr>
              <w:t>, целеустремлённость</w:t>
            </w:r>
            <w:r w:rsidR="005E48E7">
              <w:rPr>
                <w:sz w:val="24"/>
                <w:szCs w:val="24"/>
              </w:rPr>
              <w:t>, развивать мелкую моторику.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FC55F7" w:rsidP="00FC55F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книг в сельской библиотеке для рассматривания иллюстраций совместно с детьми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FC55F7" w:rsidRDefault="00FC55F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 родителями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оборудованию в группе центра по экспериментированию, помощь в оснащении </w:t>
            </w:r>
            <w:r w:rsidR="0099152C">
              <w:rPr>
                <w:sz w:val="24"/>
                <w:szCs w:val="24"/>
              </w:rPr>
              <w:t>матери</w:t>
            </w:r>
            <w:r w:rsidR="00FC55F7">
              <w:rPr>
                <w:sz w:val="24"/>
                <w:szCs w:val="24"/>
              </w:rPr>
              <w:t>алами, предметами и т.д. для про</w:t>
            </w:r>
            <w:r w:rsidR="0099152C">
              <w:rPr>
                <w:sz w:val="24"/>
                <w:szCs w:val="24"/>
              </w:rPr>
              <w:t>ведения познавательно – исследовательской деятельности.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детей с правилами поведения в центре экспериментирования, при проведении опытов. Заучивание стихотворений по теме.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u w:val="single"/>
              </w:rPr>
              <w:t>ОСНОВНОЙ ЭТАП</w:t>
            </w: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«Деревья. Рисование деревьев» - познакомить детей с некоторыми названиями деревьев, составными частями дерева, пользой деревьев, учить бережно относиться к растительному миру, раскрашивать рисунок красками, не выходя за конт</w:t>
            </w:r>
            <w:r w:rsidR="00E730F5">
              <w:rPr>
                <w:sz w:val="24"/>
                <w:szCs w:val="24"/>
              </w:rPr>
              <w:t>ур.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«Противоречия в погоде» - активизировать интерес детей к окружающему миру, систематизировать знания о явлениях природы.</w:t>
            </w:r>
            <w:r w:rsidR="00FC55F7">
              <w:rPr>
                <w:sz w:val="24"/>
                <w:szCs w:val="24"/>
              </w:rPr>
              <w:t xml:space="preserve"> (ТРИЗ)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сообразительность, внимание, умение быстро реагировать на словесный сигнал воспитателя</w:t>
            </w:r>
            <w:r w:rsidR="004E723D">
              <w:rPr>
                <w:sz w:val="24"/>
                <w:szCs w:val="24"/>
              </w:rPr>
              <w:t>(</w:t>
            </w:r>
            <w:proofErr w:type="spellStart"/>
            <w:r w:rsidR="004E723D">
              <w:rPr>
                <w:sz w:val="24"/>
                <w:szCs w:val="24"/>
              </w:rPr>
              <w:t>триз</w:t>
            </w:r>
            <w:proofErr w:type="spellEnd"/>
            <w:r w:rsidR="004E723D">
              <w:rPr>
                <w:sz w:val="24"/>
                <w:szCs w:val="24"/>
              </w:rPr>
              <w:t>)</w:t>
            </w: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узоров из камней, веточек;</w:t>
            </w:r>
          </w:p>
          <w:p w:rsidR="005E48E7" w:rsidRPr="004E739C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мелом на асфальте, палочкой на песке. Развивать творчество, фантазию, использовать свойства, разнообразие материалов.</w:t>
            </w:r>
          </w:p>
        </w:tc>
        <w:tc>
          <w:tcPr>
            <w:tcW w:w="1515" w:type="dxa"/>
          </w:tcPr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4E739C" w:rsidRDefault="004E739C" w:rsidP="002C7975">
            <w:pPr>
              <w:rPr>
                <w:sz w:val="24"/>
                <w:szCs w:val="24"/>
              </w:rPr>
            </w:pPr>
          </w:p>
          <w:p w:rsidR="00245FAE" w:rsidRDefault="00C47D5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306A3">
              <w:rPr>
                <w:sz w:val="24"/>
                <w:szCs w:val="24"/>
              </w:rPr>
              <w:t>оспитатель</w:t>
            </w:r>
          </w:p>
          <w:p w:rsidR="00C47D56" w:rsidRDefault="00C47D56" w:rsidP="002C7975">
            <w:pPr>
              <w:rPr>
                <w:sz w:val="24"/>
                <w:szCs w:val="24"/>
              </w:rPr>
            </w:pPr>
          </w:p>
          <w:p w:rsidR="00C47D56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47D56">
              <w:rPr>
                <w:sz w:val="24"/>
                <w:szCs w:val="24"/>
              </w:rPr>
              <w:t>руппа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E2738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27387" w:rsidRDefault="00E27387" w:rsidP="002C7975">
            <w:pPr>
              <w:rPr>
                <w:sz w:val="24"/>
                <w:szCs w:val="24"/>
              </w:rPr>
            </w:pPr>
          </w:p>
          <w:p w:rsidR="00E27387" w:rsidRDefault="0099152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7387">
              <w:rPr>
                <w:sz w:val="24"/>
                <w:szCs w:val="24"/>
              </w:rPr>
              <w:t>рогулка</w:t>
            </w: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FC55F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</w:p>
          <w:p w:rsidR="0099152C" w:rsidRDefault="0099152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группа</w:t>
            </w: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</w:p>
          <w:p w:rsidR="00E730F5" w:rsidRDefault="00E730F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730F5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730F5">
              <w:rPr>
                <w:sz w:val="24"/>
                <w:szCs w:val="24"/>
              </w:rPr>
              <w:t>руппа</w:t>
            </w: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группа, на прогулке</w:t>
            </w: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9C78CF" w:rsidRDefault="009C78CF" w:rsidP="002C7975">
            <w:pPr>
              <w:rPr>
                <w:sz w:val="24"/>
                <w:szCs w:val="24"/>
              </w:rPr>
            </w:pPr>
          </w:p>
          <w:p w:rsidR="009C78CF" w:rsidRDefault="009C78CF" w:rsidP="002C7975">
            <w:pPr>
              <w:rPr>
                <w:sz w:val="24"/>
                <w:szCs w:val="24"/>
              </w:rPr>
            </w:pPr>
          </w:p>
          <w:p w:rsidR="009C78CF" w:rsidRDefault="009C78CF" w:rsidP="002C7975">
            <w:pPr>
              <w:rPr>
                <w:sz w:val="24"/>
                <w:szCs w:val="24"/>
              </w:rPr>
            </w:pPr>
          </w:p>
          <w:p w:rsidR="009C78CF" w:rsidRDefault="009C78CF" w:rsidP="002C7975">
            <w:pPr>
              <w:rPr>
                <w:sz w:val="24"/>
                <w:szCs w:val="24"/>
              </w:rPr>
            </w:pPr>
          </w:p>
          <w:p w:rsidR="009C78CF" w:rsidRDefault="009C78CF" w:rsidP="002C7975">
            <w:pPr>
              <w:rPr>
                <w:sz w:val="24"/>
                <w:szCs w:val="24"/>
              </w:rPr>
            </w:pPr>
          </w:p>
          <w:p w:rsidR="009C78CF" w:rsidRDefault="009C78CF" w:rsidP="002C7975">
            <w:pPr>
              <w:rPr>
                <w:sz w:val="24"/>
                <w:szCs w:val="24"/>
              </w:rPr>
            </w:pPr>
          </w:p>
          <w:p w:rsidR="009C78CF" w:rsidRDefault="009C78CF" w:rsidP="002C7975">
            <w:pPr>
              <w:rPr>
                <w:sz w:val="24"/>
                <w:szCs w:val="24"/>
              </w:rPr>
            </w:pPr>
          </w:p>
          <w:p w:rsidR="009C78CF" w:rsidRDefault="009C78CF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на прогулке</w:t>
            </w:r>
          </w:p>
        </w:tc>
      </w:tr>
      <w:tr w:rsidR="00245FAE" w:rsidTr="00245FAE">
        <w:trPr>
          <w:trHeight w:val="7232"/>
        </w:trPr>
        <w:tc>
          <w:tcPr>
            <w:tcW w:w="1454" w:type="dxa"/>
          </w:tcPr>
          <w:p w:rsidR="00245FAE" w:rsidRDefault="00245FAE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недели</w:t>
            </w:r>
          </w:p>
        </w:tc>
        <w:tc>
          <w:tcPr>
            <w:tcW w:w="1773" w:type="dxa"/>
          </w:tcPr>
          <w:p w:rsidR="00245FAE" w:rsidRDefault="005E48E7" w:rsidP="002C79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Нод</w:t>
            </w:r>
            <w:proofErr w:type="spellEnd"/>
          </w:p>
          <w:p w:rsidR="005E48E7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«Описание деревьев.</w:t>
            </w:r>
            <w:r w:rsidR="00FC55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Лепка берёзы, ёлочки».</w:t>
            </w:r>
          </w:p>
          <w:p w:rsidR="005E48E7" w:rsidRDefault="005E48E7" w:rsidP="002C7975">
            <w:pPr>
              <w:rPr>
                <w:sz w:val="24"/>
                <w:szCs w:val="24"/>
              </w:rPr>
            </w:pPr>
          </w:p>
          <w:p w:rsidR="005E48E7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5E48E7" w:rsidRDefault="005E48E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  <w:p w:rsidR="005E48E7" w:rsidRDefault="007B1ED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(лепка)</w:t>
            </w:r>
          </w:p>
          <w:p w:rsidR="007B1ED6" w:rsidRDefault="007B1ED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7B1ED6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B1ED6">
              <w:rPr>
                <w:sz w:val="24"/>
                <w:szCs w:val="24"/>
              </w:rPr>
              <w:t>оциализация</w:t>
            </w: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деятельность </w:t>
            </w:r>
          </w:p>
          <w:p w:rsidR="001F3B6D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  <w:p w:rsidR="001F3B6D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  <w:p w:rsidR="001F3B6D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34" w:type="dxa"/>
          </w:tcPr>
          <w:p w:rsidR="00245FAE" w:rsidRDefault="007B1ED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сравнивать деревья, описывать их, передавать характерные особенности внешнего строения разных видов деревьев, упражнять в употреблении существительных множественного числа.</w:t>
            </w: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«Деревья»</w:t>
            </w:r>
          </w:p>
        </w:tc>
        <w:tc>
          <w:tcPr>
            <w:tcW w:w="1515" w:type="dxa"/>
          </w:tcPr>
          <w:p w:rsidR="00245FAE" w:rsidRDefault="007B1ED6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B1ED6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B1ED6">
              <w:rPr>
                <w:sz w:val="24"/>
                <w:szCs w:val="24"/>
              </w:rPr>
              <w:t>руппа</w:t>
            </w: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 различные режимные моменты</w:t>
            </w:r>
          </w:p>
        </w:tc>
      </w:tr>
      <w:tr w:rsidR="00245FAE" w:rsidTr="00245FAE">
        <w:trPr>
          <w:trHeight w:val="6871"/>
        </w:trPr>
        <w:tc>
          <w:tcPr>
            <w:tcW w:w="1454" w:type="dxa"/>
          </w:tcPr>
          <w:p w:rsidR="00245FAE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F3B6D">
              <w:rPr>
                <w:sz w:val="24"/>
                <w:szCs w:val="24"/>
              </w:rPr>
              <w:t>оябрь</w:t>
            </w: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A4F4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r w:rsidR="009A4F47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245FAE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F3B6D" w:rsidP="002C7975">
            <w:pPr>
              <w:rPr>
                <w:sz w:val="24"/>
                <w:szCs w:val="24"/>
              </w:rPr>
            </w:pPr>
          </w:p>
          <w:p w:rsidR="001F3B6D" w:rsidRDefault="001A1A1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</w:t>
            </w: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</w:t>
            </w:r>
          </w:p>
        </w:tc>
        <w:tc>
          <w:tcPr>
            <w:tcW w:w="5034" w:type="dxa"/>
          </w:tcPr>
          <w:p w:rsidR="00245FAE" w:rsidRDefault="001F3B6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«Что нельзя и что нужно делать для поддержания интереса детей к познавательному экспериментированию»</w:t>
            </w: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«Камни» - учить классифицировать камни по цвету, форме, размеру, особенностям поверхности (гладкие, шероховатые), показать детям                          использование камней в игровых целях.</w:t>
            </w: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«дерево и его свойства» - расширить представление о дереве, его качествах, свойствах, учить устанавливать причинно – следственные связи между свойствами материала и способом его использования.</w:t>
            </w:r>
          </w:p>
        </w:tc>
        <w:tc>
          <w:tcPr>
            <w:tcW w:w="1515" w:type="dxa"/>
          </w:tcPr>
          <w:p w:rsidR="00245FAE" w:rsidRDefault="001A1A1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F3B6D">
              <w:rPr>
                <w:sz w:val="24"/>
                <w:szCs w:val="24"/>
              </w:rPr>
              <w:t>оспитатель</w:t>
            </w: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</w:p>
          <w:p w:rsidR="001A1A1C" w:rsidRDefault="001A1A1C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группа</w:t>
            </w:r>
          </w:p>
        </w:tc>
      </w:tr>
      <w:tr w:rsidR="00245FAE" w:rsidTr="00AE6CAD">
        <w:trPr>
          <w:trHeight w:val="13882"/>
        </w:trPr>
        <w:tc>
          <w:tcPr>
            <w:tcW w:w="1454" w:type="dxa"/>
          </w:tcPr>
          <w:p w:rsidR="00245FAE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11.11</w:t>
            </w: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</w:p>
          <w:p w:rsidR="00985605" w:rsidRDefault="00985605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</w:p>
          <w:p w:rsidR="009A4F47" w:rsidRDefault="009A4F47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1773" w:type="dxa"/>
          </w:tcPr>
          <w:p w:rsidR="00245FAE" w:rsidRDefault="001A1A1C" w:rsidP="002C79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Нод</w:t>
            </w:r>
            <w:proofErr w:type="spellEnd"/>
          </w:p>
          <w:p w:rsidR="001A1A1C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15842">
              <w:rPr>
                <w:sz w:val="24"/>
                <w:szCs w:val="24"/>
              </w:rPr>
              <w:t>узыка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(ТРИЗ)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«Дом для поросёнка»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AE6CAD" w:rsidRDefault="00C21AD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E6CAD">
              <w:rPr>
                <w:sz w:val="24"/>
                <w:szCs w:val="24"/>
              </w:rPr>
              <w:t>оммуникация</w:t>
            </w: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034" w:type="dxa"/>
          </w:tcPr>
          <w:p w:rsidR="00245FAE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 со свойствами дерева и камня»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со свойствами дерева и камня (камень - холодный материал, дерево – тёплый, камень – прочный, тяжелее дерева). Показать детям, как люди используют свойства этих материалов при изготовлении предметов.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Бам</w:t>
            </w:r>
            <w:proofErr w:type="spellEnd"/>
            <w:r>
              <w:rPr>
                <w:sz w:val="24"/>
                <w:szCs w:val="24"/>
              </w:rPr>
              <w:t>, Бом», воспитывать умение смотреть до конца, не отвлекаясь, отвечать на вопросы по содержанию мультфильма.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пьесы «В пещере горного короля» Э. Григ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«Противоречия в предметах» - систематизировать навыки классификации предметов по внешним признакам, а так же знания о свойствах предметов.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первоначальные сведения о процессе постройки дома (выбор места, подготовка к строительству, заготовка стройматериалов и т.д.) Формировать умение планировать свою деятельность, работать сообща. Воспитывать умение слушать товарища</w:t>
            </w:r>
            <w:r w:rsidR="00C21ADD">
              <w:rPr>
                <w:sz w:val="24"/>
                <w:szCs w:val="24"/>
              </w:rPr>
              <w:t>, считаться с его мнением, помогать.</w:t>
            </w: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«Путешествие </w:t>
            </w:r>
            <w:proofErr w:type="spellStart"/>
            <w:r>
              <w:rPr>
                <w:sz w:val="24"/>
                <w:szCs w:val="24"/>
              </w:rPr>
              <w:t>домовёнка</w:t>
            </w:r>
            <w:proofErr w:type="spellEnd"/>
            <w:r>
              <w:rPr>
                <w:sz w:val="24"/>
                <w:szCs w:val="24"/>
              </w:rPr>
              <w:t xml:space="preserve"> Кузи» - вызвать интерес к герою сказки, умение сопереживать, отвечать на вопросы по содержанию произведения</w:t>
            </w:r>
          </w:p>
        </w:tc>
        <w:tc>
          <w:tcPr>
            <w:tcW w:w="1515" w:type="dxa"/>
          </w:tcPr>
          <w:p w:rsidR="00245FAE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915842" w:rsidRDefault="00915842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зал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группа</w:t>
            </w: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AE6CAD" w:rsidRDefault="00AE6CA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группа</w:t>
            </w: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</w:p>
          <w:p w:rsidR="00C21ADD" w:rsidRDefault="00C21ADD" w:rsidP="002C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группа</w:t>
            </w:r>
          </w:p>
        </w:tc>
      </w:tr>
    </w:tbl>
    <w:p w:rsidR="00245FAE" w:rsidRDefault="00245FAE" w:rsidP="002C7975">
      <w:pPr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487"/>
        <w:tblW w:w="9792" w:type="dxa"/>
        <w:tblLook w:val="04A0"/>
      </w:tblPr>
      <w:tblGrid>
        <w:gridCol w:w="1610"/>
        <w:gridCol w:w="1965"/>
        <w:gridCol w:w="4456"/>
        <w:gridCol w:w="1761"/>
      </w:tblGrid>
      <w:tr w:rsidR="00E902AB" w:rsidTr="008446F4">
        <w:trPr>
          <w:trHeight w:val="14812"/>
        </w:trPr>
        <w:tc>
          <w:tcPr>
            <w:tcW w:w="1600" w:type="dxa"/>
          </w:tcPr>
          <w:p w:rsidR="007F417C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7F417C">
              <w:rPr>
                <w:sz w:val="24"/>
                <w:szCs w:val="24"/>
              </w:rPr>
              <w:t>екабрь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желанию детей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самостоя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9A4F47" w:rsidRDefault="009A4F47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8446F4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недели</w:t>
            </w: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недели</w:t>
            </w: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</w:p>
          <w:p w:rsidR="008446F4" w:rsidRDefault="008446F4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66" w:type="dxa"/>
          </w:tcPr>
          <w:p w:rsidR="007F417C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родителями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E902AB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02AB">
              <w:rPr>
                <w:sz w:val="24"/>
                <w:szCs w:val="24"/>
              </w:rPr>
              <w:t>ознание</w:t>
            </w: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0A48FE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Познание, коммуникация</w:t>
            </w:r>
          </w:p>
          <w:p w:rsidR="000A48FE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(ТРИЗ)</w:t>
            </w: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Нод</w:t>
            </w:r>
            <w:proofErr w:type="spellEnd"/>
          </w:p>
          <w:p w:rsidR="00276AEA" w:rsidRDefault="00276AEA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276AEA" w:rsidRDefault="00276AEA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276AEA" w:rsidRDefault="00276AEA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276AEA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76AEA">
              <w:rPr>
                <w:sz w:val="24"/>
                <w:szCs w:val="24"/>
              </w:rPr>
              <w:t>оммуникация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коммуникация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мини – музея камня «В гостях у Гнома»</w:t>
            </w: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Нод</w:t>
            </w:r>
            <w:proofErr w:type="spellEnd"/>
            <w:r>
              <w:rPr>
                <w:sz w:val="24"/>
                <w:szCs w:val="24"/>
              </w:rPr>
              <w:t xml:space="preserve"> «Музей камня</w:t>
            </w:r>
          </w:p>
        </w:tc>
        <w:tc>
          <w:tcPr>
            <w:tcW w:w="4476" w:type="dxa"/>
          </w:tcPr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Консультация «Варианты совместной исследовательской деятельности детей и родителей в ходе использования естественных ситуаций дома»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– инсценировка «Песенка гномов» Е. </w:t>
            </w:r>
            <w:proofErr w:type="spellStart"/>
            <w:r>
              <w:rPr>
                <w:sz w:val="24"/>
                <w:szCs w:val="24"/>
              </w:rPr>
              <w:t>Шаламонова</w:t>
            </w:r>
            <w:proofErr w:type="spellEnd"/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выразительно исполнять движения, передавая характер персонажа, отчётливо, сообща </w:t>
            </w:r>
            <w:proofErr w:type="spellStart"/>
            <w:r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текст песни.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«Ящик ощущений» - развивать тактильные ощущения, умение на ощупь определять материал из которого сделан предмет 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(дерево, пластмасса, камень), используя знания о свойствах материалов.</w:t>
            </w: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«Противоположные признаки» - систематизировать знания детей о сезонных изменениях в природе, активизировать использование антонимов в речи, активизировать мышление детей. </w:t>
            </w: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о камнях – прививать интерес к поэзии, понимать поэтические сравнения, рассказывать наизусть небольшие отрывки.</w:t>
            </w: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«Домик для Гном </w:t>
            </w:r>
            <w:proofErr w:type="spellStart"/>
            <w:r>
              <w:rPr>
                <w:sz w:val="24"/>
                <w:szCs w:val="24"/>
              </w:rPr>
              <w:t>Гномыча</w:t>
            </w:r>
            <w:proofErr w:type="spellEnd"/>
            <w:r>
              <w:rPr>
                <w:sz w:val="24"/>
                <w:szCs w:val="24"/>
              </w:rPr>
              <w:t>» - учить детей различать и называть качества предметов</w:t>
            </w:r>
          </w:p>
          <w:p w:rsidR="00276AEA" w:rsidRDefault="00276AEA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«твёрдый», «мягкий». Активизировать в речи слова «твёрдый», «крепкий», «мелкая», «белая», «лёгкая». Развивать у детей навыки экспериментирования. Учить находить мягкие и твёрдые предметы на ощупь. Вызвать доброжелательное отношение к лесным жителям.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«Сокровища мира» </w:t>
            </w: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– рассматривание иллюстраций </w:t>
            </w:r>
            <w:r>
              <w:rPr>
                <w:sz w:val="24"/>
                <w:szCs w:val="24"/>
              </w:rPr>
              <w:lastRenderedPageBreak/>
              <w:t xml:space="preserve">драгоценных камней, изделий из них. Развивать у детей любознательность, познавательный интерес. 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гномов» - просмотр мультфильма. Познакомить детей с одним из способов добывания камней, воспитывать интерес к человеку труда, прививать желание трудиться.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«Сказка о Гноме и камне – радуге»</w:t>
            </w:r>
          </w:p>
          <w:p w:rsidR="00E75225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любознательность, умение слушать литературное произведение не отвлекаясь, отвечать на вопросы по содержанию.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«Музеи» Вл. Малов – рассматривание иллюстраций, знакомство детей с понятием «музей», его назначением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u w:val="single"/>
              </w:rPr>
              <w:t>ИТОГОВЫЙ ЭТАП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«Коллекция камней», «Коллекция дерева» (как материал)</w:t>
            </w: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над обогащением представлений детей о свойствах, качествах, разнообразии камней в природе; совершенствовать навыки детей в исследовательской деятельности, в выдвижении гипотез и выборе методов доказательства их, в выстраивании игрового действия, сопровождаемого речью. Воспитывать активное, доброжелательное взаимодействие с педагогом и сверстниками при проведении исследовательской деятельности.</w:t>
            </w: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Pr="007A74B2" w:rsidRDefault="004E723D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музеем, его назначением. Систематизировать навыки классификации предметов по внешним признакам, знания о свойствах предметов.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Pr="007A74B2" w:rsidRDefault="007A74B2" w:rsidP="007F417C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7F417C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Воспитатель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зал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902AB" w:rsidRDefault="00E902AB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режимные моменты</w:t>
            </w: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</w:p>
          <w:p w:rsidR="000A48FE" w:rsidRDefault="000A48FE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2-половина дня</w:t>
            </w: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</w:p>
          <w:p w:rsidR="00276AEA" w:rsidRDefault="00276AEA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группа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2-половина </w:t>
            </w:r>
            <w:r>
              <w:rPr>
                <w:sz w:val="24"/>
                <w:szCs w:val="24"/>
              </w:rPr>
              <w:lastRenderedPageBreak/>
              <w:t>дня</w:t>
            </w: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E75225" w:rsidRDefault="00E75225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2-половина дня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2-половина дня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воспитанников</w:t>
            </w: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281BE7" w:rsidP="007F417C">
            <w:pPr>
              <w:rPr>
                <w:sz w:val="24"/>
                <w:szCs w:val="24"/>
              </w:rPr>
            </w:pPr>
          </w:p>
          <w:p w:rsidR="00281BE7" w:rsidRDefault="004E723D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81BE7">
              <w:rPr>
                <w:sz w:val="24"/>
                <w:szCs w:val="24"/>
              </w:rPr>
              <w:t>оспитатель</w:t>
            </w: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</w:p>
          <w:p w:rsidR="004E723D" w:rsidRDefault="004E723D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4E723D" w:rsidRDefault="004E723D" w:rsidP="007F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7A74B2" w:rsidRDefault="007A74B2" w:rsidP="007F417C">
            <w:pPr>
              <w:rPr>
                <w:sz w:val="24"/>
                <w:szCs w:val="24"/>
              </w:rPr>
            </w:pPr>
          </w:p>
        </w:tc>
      </w:tr>
      <w:tr w:rsidR="00E902AB" w:rsidTr="004F48E7">
        <w:trPr>
          <w:trHeight w:val="70"/>
        </w:trPr>
        <w:tc>
          <w:tcPr>
            <w:tcW w:w="1600" w:type="dxa"/>
          </w:tcPr>
          <w:p w:rsidR="007F417C" w:rsidRDefault="007F417C" w:rsidP="007F417C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7F417C" w:rsidRDefault="007F417C" w:rsidP="007F417C">
            <w:pPr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:rsidR="007F417C" w:rsidRDefault="007F417C" w:rsidP="007F417C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7F417C" w:rsidRDefault="007F417C" w:rsidP="007F417C">
            <w:pPr>
              <w:rPr>
                <w:sz w:val="24"/>
                <w:szCs w:val="24"/>
              </w:rPr>
            </w:pPr>
          </w:p>
        </w:tc>
      </w:tr>
    </w:tbl>
    <w:p w:rsidR="00C21ADD" w:rsidRDefault="00C21ADD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СПИСОК ЛИТЕРАТУРЫ:</w:t>
      </w:r>
    </w:p>
    <w:p w:rsidR="008446F4" w:rsidRDefault="008446F4" w:rsidP="008446F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Алёшина «Ознакомление дошкольников с окружающим и социальной действительностью» Москва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общество 2001 г.</w:t>
      </w:r>
    </w:p>
    <w:p w:rsidR="008446F4" w:rsidRDefault="00834764" w:rsidP="008446F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Н.Е.Веракса</w:t>
      </w:r>
      <w:proofErr w:type="spellEnd"/>
      <w:r>
        <w:rPr>
          <w:sz w:val="24"/>
          <w:szCs w:val="24"/>
        </w:rPr>
        <w:t xml:space="preserve">, О.Р. </w:t>
      </w:r>
      <w:proofErr w:type="spellStart"/>
      <w:r>
        <w:rPr>
          <w:sz w:val="24"/>
          <w:szCs w:val="24"/>
        </w:rPr>
        <w:t>Галимов</w:t>
      </w:r>
      <w:proofErr w:type="spellEnd"/>
      <w:r>
        <w:rPr>
          <w:sz w:val="24"/>
          <w:szCs w:val="24"/>
        </w:rPr>
        <w:t xml:space="preserve"> «Познавательно – исследовательская деятельность дошкольников»  Москва, Мозаика –</w:t>
      </w:r>
      <w:r w:rsidR="006B6077">
        <w:rPr>
          <w:sz w:val="24"/>
          <w:szCs w:val="24"/>
        </w:rPr>
        <w:t xml:space="preserve"> С</w:t>
      </w:r>
      <w:r>
        <w:rPr>
          <w:sz w:val="24"/>
          <w:szCs w:val="24"/>
        </w:rPr>
        <w:t>интез 2012</w:t>
      </w:r>
    </w:p>
    <w:p w:rsidR="00834764" w:rsidRDefault="006B6077" w:rsidP="008446F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Гин</w:t>
      </w:r>
      <w:proofErr w:type="spellEnd"/>
      <w:r>
        <w:rPr>
          <w:sz w:val="24"/>
          <w:szCs w:val="24"/>
        </w:rPr>
        <w:t xml:space="preserve"> С.И. «Занятия по ТРИЗ в детском саду»  Минск ИВЦ Минфина 2007</w:t>
      </w:r>
    </w:p>
    <w:p w:rsidR="006B6077" w:rsidRDefault="006B6077" w:rsidP="008446F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 xml:space="preserve"> О.В. «Неизведанное рядом» Москва Т.Ц.Сфера 2013</w:t>
      </w:r>
    </w:p>
    <w:p w:rsidR="006B6077" w:rsidRDefault="006B6077" w:rsidP="008446F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Павлова Л.Ю. «Сборник дидактических игр по ознакомлению детей с окружающим миром»  Москва  Мозаика </w:t>
      </w:r>
      <w:r w:rsidR="00DD5A3C">
        <w:rPr>
          <w:sz w:val="24"/>
          <w:szCs w:val="24"/>
        </w:rPr>
        <w:t>–</w:t>
      </w:r>
      <w:r>
        <w:rPr>
          <w:sz w:val="24"/>
          <w:szCs w:val="24"/>
        </w:rPr>
        <w:t xml:space="preserve"> Синтез</w:t>
      </w:r>
      <w:r w:rsidR="00DD5A3C">
        <w:rPr>
          <w:sz w:val="24"/>
          <w:szCs w:val="24"/>
        </w:rPr>
        <w:t xml:space="preserve"> 2013</w:t>
      </w:r>
    </w:p>
    <w:p w:rsidR="00DD5A3C" w:rsidRDefault="00DD5A3C" w:rsidP="008446F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Прохорова Л.Н. «Организация экспериментальной деятельности дошкольников»                            </w:t>
      </w:r>
    </w:p>
    <w:p w:rsidR="00DD5A3C" w:rsidRDefault="00DD5A3C" w:rsidP="00DD5A3C">
      <w:pPr>
        <w:pStyle w:val="a3"/>
        <w:rPr>
          <w:sz w:val="24"/>
          <w:szCs w:val="24"/>
        </w:rPr>
      </w:pPr>
      <w:r>
        <w:rPr>
          <w:sz w:val="24"/>
          <w:szCs w:val="24"/>
        </w:rPr>
        <w:t>Москва «</w:t>
      </w:r>
      <w:proofErr w:type="spellStart"/>
      <w:r>
        <w:rPr>
          <w:sz w:val="24"/>
          <w:szCs w:val="24"/>
        </w:rPr>
        <w:t>Аркти</w:t>
      </w:r>
      <w:proofErr w:type="spellEnd"/>
      <w:r>
        <w:rPr>
          <w:sz w:val="24"/>
          <w:szCs w:val="24"/>
        </w:rPr>
        <w:t>» 2010</w:t>
      </w:r>
    </w:p>
    <w:p w:rsidR="00DD5A3C" w:rsidRDefault="00DD5A3C" w:rsidP="00DD5A3C">
      <w:pPr>
        <w:rPr>
          <w:sz w:val="24"/>
          <w:szCs w:val="24"/>
        </w:rPr>
      </w:pPr>
      <w:r>
        <w:rPr>
          <w:sz w:val="24"/>
          <w:szCs w:val="24"/>
        </w:rPr>
        <w:t xml:space="preserve">      7.Рыжова Н. «Музейная педагогика в детском саду»  Москва «Дошкольное </w:t>
      </w:r>
      <w:proofErr w:type="spellStart"/>
      <w:r>
        <w:rPr>
          <w:sz w:val="24"/>
          <w:szCs w:val="24"/>
        </w:rPr>
        <w:t>образо</w:t>
      </w:r>
      <w:proofErr w:type="spellEnd"/>
      <w:r>
        <w:rPr>
          <w:sz w:val="24"/>
          <w:szCs w:val="24"/>
        </w:rPr>
        <w:t>-</w:t>
      </w:r>
    </w:p>
    <w:p w:rsidR="00DD5A3C" w:rsidRPr="00DD5A3C" w:rsidRDefault="00DD5A3C" w:rsidP="00DD5A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вание</w:t>
      </w:r>
      <w:proofErr w:type="spellEnd"/>
      <w:r>
        <w:rPr>
          <w:sz w:val="24"/>
          <w:szCs w:val="24"/>
        </w:rPr>
        <w:t>» изд.дом «Первое сентября»  2008, 2010</w:t>
      </w: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8446F4" w:rsidRDefault="008446F4" w:rsidP="002C7975">
      <w:pPr>
        <w:rPr>
          <w:sz w:val="24"/>
          <w:szCs w:val="24"/>
        </w:rPr>
      </w:pPr>
    </w:p>
    <w:p w:rsidR="00C21ADD" w:rsidRDefault="00C21ADD" w:rsidP="002C7975">
      <w:pPr>
        <w:rPr>
          <w:sz w:val="24"/>
          <w:szCs w:val="24"/>
        </w:rPr>
      </w:pPr>
    </w:p>
    <w:p w:rsidR="00C21ADD" w:rsidRPr="002C7975" w:rsidRDefault="00C21ADD" w:rsidP="002C7975">
      <w:pPr>
        <w:rPr>
          <w:sz w:val="24"/>
          <w:szCs w:val="24"/>
        </w:rPr>
      </w:pPr>
    </w:p>
    <w:sectPr w:rsidR="00C21ADD" w:rsidRPr="002C7975" w:rsidSect="0027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4DB"/>
    <w:multiLevelType w:val="hybridMultilevel"/>
    <w:tmpl w:val="85EE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7A08"/>
    <w:multiLevelType w:val="hybridMultilevel"/>
    <w:tmpl w:val="32F8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07E8"/>
    <w:rsid w:val="000A48FE"/>
    <w:rsid w:val="000D380B"/>
    <w:rsid w:val="001839A7"/>
    <w:rsid w:val="00183BE9"/>
    <w:rsid w:val="001A1A1C"/>
    <w:rsid w:val="001E7FD4"/>
    <w:rsid w:val="001F3B6D"/>
    <w:rsid w:val="00245FAE"/>
    <w:rsid w:val="00274F6E"/>
    <w:rsid w:val="00276AEA"/>
    <w:rsid w:val="00281BE7"/>
    <w:rsid w:val="002A4FE9"/>
    <w:rsid w:val="002C5E11"/>
    <w:rsid w:val="002C7975"/>
    <w:rsid w:val="003430FA"/>
    <w:rsid w:val="004A5E80"/>
    <w:rsid w:val="004D2572"/>
    <w:rsid w:val="004E723D"/>
    <w:rsid w:val="004E739C"/>
    <w:rsid w:val="004F48E7"/>
    <w:rsid w:val="0053324A"/>
    <w:rsid w:val="00555DFD"/>
    <w:rsid w:val="005B17EE"/>
    <w:rsid w:val="005E48E7"/>
    <w:rsid w:val="006B6077"/>
    <w:rsid w:val="006F1A0E"/>
    <w:rsid w:val="00771F55"/>
    <w:rsid w:val="007A74B2"/>
    <w:rsid w:val="007B1ED6"/>
    <w:rsid w:val="007F417C"/>
    <w:rsid w:val="00834764"/>
    <w:rsid w:val="008446F4"/>
    <w:rsid w:val="008739F9"/>
    <w:rsid w:val="00875E7D"/>
    <w:rsid w:val="008C02DC"/>
    <w:rsid w:val="00915842"/>
    <w:rsid w:val="00985605"/>
    <w:rsid w:val="0099152C"/>
    <w:rsid w:val="009A1B44"/>
    <w:rsid w:val="009A4F47"/>
    <w:rsid w:val="009C78CF"/>
    <w:rsid w:val="00A6611F"/>
    <w:rsid w:val="00A67B31"/>
    <w:rsid w:val="00A87681"/>
    <w:rsid w:val="00AE6CAD"/>
    <w:rsid w:val="00C21ADD"/>
    <w:rsid w:val="00C47D56"/>
    <w:rsid w:val="00CD2618"/>
    <w:rsid w:val="00D21FD2"/>
    <w:rsid w:val="00D306A3"/>
    <w:rsid w:val="00D407E8"/>
    <w:rsid w:val="00D74FA1"/>
    <w:rsid w:val="00DA28BB"/>
    <w:rsid w:val="00DD5A3C"/>
    <w:rsid w:val="00DF1CEB"/>
    <w:rsid w:val="00E27387"/>
    <w:rsid w:val="00E34AB8"/>
    <w:rsid w:val="00E730F5"/>
    <w:rsid w:val="00E75225"/>
    <w:rsid w:val="00E902AB"/>
    <w:rsid w:val="00F91BB3"/>
    <w:rsid w:val="00FC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6E"/>
  </w:style>
  <w:style w:type="paragraph" w:styleId="1">
    <w:name w:val="heading 1"/>
    <w:basedOn w:val="a"/>
    <w:next w:val="a"/>
    <w:link w:val="10"/>
    <w:uiPriority w:val="9"/>
    <w:qFormat/>
    <w:rsid w:val="002A4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245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Владимир</cp:lastModifiedBy>
  <cp:revision>17</cp:revision>
  <dcterms:created xsi:type="dcterms:W3CDTF">2014-01-14T12:21:00Z</dcterms:created>
  <dcterms:modified xsi:type="dcterms:W3CDTF">2014-01-29T06:55:00Z</dcterms:modified>
</cp:coreProperties>
</file>