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4F" w:rsidRPr="00ED3A19" w:rsidRDefault="00606BB4" w:rsidP="00A845CD">
      <w:pPr>
        <w:spacing w:after="0" w:line="240" w:lineRule="auto"/>
        <w:jc w:val="center"/>
        <w:rPr>
          <w:rFonts w:ascii="Times New Roman" w:eastAsia="Calibri" w:hAnsi="Times New Roman"/>
          <w:b/>
          <w:kern w:val="2"/>
          <w:sz w:val="20"/>
          <w:szCs w:val="20"/>
        </w:rPr>
      </w:pPr>
      <w:r w:rsidRPr="00ED3A19">
        <w:rPr>
          <w:rFonts w:ascii="Times New Roman" w:eastAsia="Calibri" w:hAnsi="Times New Roman"/>
          <w:b/>
          <w:kern w:val="2"/>
          <w:sz w:val="20"/>
          <w:szCs w:val="20"/>
        </w:rPr>
        <w:t xml:space="preserve">Календарно-тематическое планирование </w:t>
      </w:r>
      <w:proofErr w:type="gramStart"/>
      <w:r w:rsidRPr="00ED3A19">
        <w:rPr>
          <w:rFonts w:ascii="Times New Roman" w:eastAsia="Calibri" w:hAnsi="Times New Roman"/>
          <w:b/>
          <w:kern w:val="2"/>
          <w:sz w:val="20"/>
          <w:szCs w:val="20"/>
        </w:rPr>
        <w:t>по</w:t>
      </w:r>
      <w:proofErr w:type="gramEnd"/>
      <w:r w:rsidRPr="00ED3A19">
        <w:rPr>
          <w:rFonts w:ascii="Times New Roman" w:eastAsia="Calibri" w:hAnsi="Times New Roman"/>
          <w:b/>
          <w:kern w:val="2"/>
          <w:sz w:val="20"/>
          <w:szCs w:val="20"/>
        </w:rPr>
        <w:t xml:space="preserve"> ИЗО</w:t>
      </w:r>
    </w:p>
    <w:p w:rsidR="00A845CD" w:rsidRPr="00ED3A19" w:rsidRDefault="00A845CD" w:rsidP="00A845CD">
      <w:pPr>
        <w:spacing w:after="0" w:line="240" w:lineRule="auto"/>
        <w:rPr>
          <w:rFonts w:ascii="Times New Roman" w:eastAsia="Calibri" w:hAnsi="Times New Roman"/>
          <w:b/>
          <w:kern w:val="2"/>
          <w:sz w:val="20"/>
          <w:szCs w:val="20"/>
        </w:rPr>
      </w:pPr>
    </w:p>
    <w:tbl>
      <w:tblPr>
        <w:tblpPr w:leftFromText="45" w:rightFromText="45" w:vertAnchor="text" w:tblpX="-559"/>
        <w:tblW w:w="54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341"/>
        <w:gridCol w:w="2522"/>
        <w:gridCol w:w="2784"/>
        <w:gridCol w:w="3337"/>
        <w:gridCol w:w="1908"/>
        <w:gridCol w:w="1242"/>
        <w:gridCol w:w="973"/>
      </w:tblGrid>
      <w:tr w:rsidR="00A845CD" w:rsidRPr="00ED3A19" w:rsidTr="0041022E">
        <w:trPr>
          <w:trHeight w:val="690"/>
        </w:trPr>
        <w:tc>
          <w:tcPr>
            <w:tcW w:w="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уроков</w:t>
            </w:r>
          </w:p>
        </w:tc>
        <w:tc>
          <w:tcPr>
            <w:tcW w:w="23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(раздел)</w:t>
            </w:r>
          </w:p>
        </w:tc>
        <w:tc>
          <w:tcPr>
            <w:tcW w:w="8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Возможные виды деятельности учащихся</w:t>
            </w:r>
          </w:p>
        </w:tc>
        <w:tc>
          <w:tcPr>
            <w:tcW w:w="221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8571B8" w:rsidRPr="00ED3A19" w:rsidTr="0041022E">
        <w:trPr>
          <w:trHeight w:val="551"/>
        </w:trPr>
        <w:tc>
          <w:tcPr>
            <w:tcW w:w="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</w:tr>
      <w:tr w:rsidR="00A845CD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 Азбука рисования.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Новые знакомые. Графические приемы.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р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 представление о труде художника, его роли в жизни общества;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выражение в собственном творчестве своих чувств и настроений.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принимать учебную задачу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следовать инструкции учителя;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читать простое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схематическое изображение;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 различать условные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обозначения;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договариваться,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приходить к общему решению.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Наблюдать цветовые сочетания в природе; Уметь создать образ по представлению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8571B8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bCs/>
                <w:color w:val="4F4F4F"/>
                <w:kern w:val="1"/>
                <w:sz w:val="20"/>
                <w:szCs w:val="20"/>
                <w:lang w:eastAsia="hi-IN" w:bidi="hi-IN"/>
              </w:rPr>
              <w:t>П</w:t>
            </w:r>
            <w:r w:rsidRPr="00ED3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рирода </w:t>
            </w:r>
            <w:r w:rsidRPr="00ED3A19">
              <w:rPr>
                <w:rFonts w:ascii="Times New Roman" w:eastAsia="Times New Roman" w:hAnsi="Times New Roman" w:cs="Times New Roman"/>
                <w:b/>
                <w:color w:val="4F4F4F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Pr="00ED3A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главный художник 7 ч</w:t>
            </w: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Ночью темень. Ночью тишь. Рыбка, рыбка, где ты спишь?</w:t>
            </w:r>
          </w:p>
        </w:tc>
        <w:tc>
          <w:tcPr>
            <w:tcW w:w="2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-использовать элементарные правила перспективы для передачи пространства на плоскости в изображениях природы;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изображать простейшую линию горизонта и ее особенности;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использовать различные художественные материалы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понимание чу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вств др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угих людей;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первоначальное осознание роли прекрасного в жизни человека;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выражение в собственном творчестве своих чувств и настроений.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принимать учебную задачу и следовать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инструкции учителя;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осуществлять контроль своего участия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ходе коллективных творческих работ.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ориентироваться в способах решения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исполнительской задачи;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читать простое схематическое изображение;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простые речевые средства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для передачи своего впечатления 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от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произведения живописи, принимать участие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 их обсуждении;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формулировать собственное мнение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позицию;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 воспринимать и учитывать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настроение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других людей, их эмоции 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от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восприятия произведений искусства;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договариваться, приходить к общему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решению.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Сравнивать и сопоставлять природные формы и декоративные мотивы; осваивать приемы рисования животных, птиц, деревьев; 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Наблюдать и учиться видеть красоту в живой природе, откликаться на природную красоту; приобретать опыт работы с фломастерами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Использовать свои наблюдения за животным миром в художественно – творческой деятельности;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Передавать характер животных, птиц, деревьев 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выразительными средствами изобразительного искусства (цвет, линия, пятно, форма, объем);</w:t>
            </w:r>
            <w:proofErr w:type="gramEnd"/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небе птицам дышится свободно</w:t>
            </w:r>
            <w:r w:rsidR="009A18AE"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 милые 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зверюшки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Разведи рукой травинки</w:t>
            </w:r>
            <w:r w:rsidRPr="00ED3A1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-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идишь, дремлет светлячок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Летающие цветы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дерева. У лукоморья дуб зеленый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Летите, голуби!</w:t>
            </w:r>
          </w:p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себя!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1B8" w:rsidRPr="00ED3A19" w:rsidRDefault="008571B8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1B8" w:rsidRPr="00ED3A19" w:rsidTr="006165F1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1B8" w:rsidRPr="00ED3A19" w:rsidRDefault="008571B8" w:rsidP="00A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Мир цвета 7 ч</w:t>
            </w: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Свет и тень на Луне. Объем в пространстве. </w:t>
            </w:r>
          </w:p>
        </w:tc>
        <w:tc>
          <w:tcPr>
            <w:tcW w:w="2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-использовать элементарные правила перспективы для передачи пространства на плоскости в изображениях природы;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-изображать фигуру и ее особенности;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-владеть дополнительными приемами работы с новыми графическими материалами;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базовые формы композиции: геометрическая форма - предмет;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 представление о труде художника, его роли в жизни общества;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первоначальное осознание роли прекрасного в жизни человека;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осуществлять контроль своего участия в ходе коллективных творческих работ.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договариваться, приходить к общему решению.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Передавать характер предметов выразительными средствами изобразительного искусства (цвет, линия, пятно, форма, объем);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Образно воспринимать искусство и окружающую действительность;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Принимать ценность искусства в сотворении гармонии между человеком и окружающим миром.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 и тень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бывают тени под открытым небом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Полутень - что это?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Шар. Предметы, похожие на шар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Яйцо. Предметы, похожие на яйцо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D1BA4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Райский сад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себя!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132C49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A845CD" w:rsidP="00A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Искусство в человеке 6</w:t>
            </w:r>
            <w:r w:rsidR="0041022E" w:rsidRPr="00ED3A1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ч</w:t>
            </w:r>
          </w:p>
        </w:tc>
      </w:tr>
      <w:tr w:rsidR="0041022E" w:rsidRPr="00ED3A19" w:rsidTr="00BE3D8D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Цвет при свете. Ее величество точка. Поиск чистых красок. </w:t>
            </w:r>
          </w:p>
        </w:tc>
        <w:tc>
          <w:tcPr>
            <w:tcW w:w="2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узнавать и воспринимать шедевры искусства, изображающие природу, человека;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-использовать элементарные правила перспективы для передачи пространства на плоскости в изображениях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природы;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-владеть дополнительными приемами работы с новыми графическими материалами;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выбирать характер линий для передачи выразительных образов природы разных географических широт;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базовые формы композиции: геометрическая форма - предмет;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 - приобщение к мировой художественной культуре, архитектуре разных стран 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выражение в собственном творчестве своих чувств и настроений.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-осуществлять контроль своего участия в ходе коллективных творческих работ.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-осуществлять поиск нужной информации, используя материал учебника и сведения, полученные от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взрослых, сверстников;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-сопоставлять впечатления, полученные при восприятии разных видов искусств (литература, музыка) и жизненного опыта.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воспринимать и учитывать настроение других людей, их эмоции от восприятия произведений искусства;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договариваться, приходить к общему решению.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Использовать различные художественные материалы и средства для создания выразительных образов природы;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Образно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воспринимать искусство и окружающую действительность;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Продумывать и выстраивать композицию рисунка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BE3D8D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Счастливый принц. 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BE3D8D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Замок белого лебедя.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BE3D8D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Крыша над головой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BE3D8D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Узоры гор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BE3D8D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Мечта о полете</w:t>
            </w:r>
          </w:p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себя!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22E" w:rsidRPr="00ED3A19" w:rsidRDefault="0041022E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22E" w:rsidRPr="00ED3A19" w:rsidTr="00A9333F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22E" w:rsidRPr="00ED3A19" w:rsidRDefault="00A845CD" w:rsidP="00A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Человек в искусстве 8</w:t>
            </w:r>
            <w:r w:rsidR="0041022E" w:rsidRPr="00ED3A19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ч</w:t>
            </w: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планов, движения. Базовые формы в композиции и в рисунке. Портретная композиция</w:t>
            </w:r>
          </w:p>
        </w:tc>
        <w:tc>
          <w:tcPr>
            <w:tcW w:w="2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владеть дополнительными приемами работы с новыми графическими материалами;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осознавать красоту окружающей природы и рукотворных творений человека и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отражать их в собственной художественно-творческой деятельности.</w:t>
            </w:r>
          </w:p>
        </w:tc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 представление о труде художника, его роли в жизни общества;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-интерес к художественн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о-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творческой деятельности;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выражение в собственном творчестве своих чувств и настроений.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осуществлять контроль своего участия в ходе коллективных творческих работ.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различать условные обозначения;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воспринимать и учитывать настроение других людей, их эмоции от восприятия произведений искусства;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договариваться, приходить к общему решению.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Использовать различные художественные материалы 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Знать традиции своего народа, народности, региона, семьи, запечатленные в искусстве;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Понимать ценность искусства в сотворении гармонии между человеком и окружающим миром;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Продумывать и выстраивать композицию рисунка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карандашами и красками за три моря Первая весточка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Послание с Востока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 из Европы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Очарование Севера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Кружевное письмо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Необычные письма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832920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себя!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9B0D5A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Читаем и рисуем 4 ч</w:t>
            </w:r>
          </w:p>
        </w:tc>
      </w:tr>
      <w:tr w:rsidR="00A845CD" w:rsidRPr="00ED3A19" w:rsidTr="004160DF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бабочки</w:t>
            </w:r>
          </w:p>
        </w:tc>
        <w:tc>
          <w:tcPr>
            <w:tcW w:w="2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различать и передавать в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художественно-творческой деятельности эмоциональные состояния и свое отношение к ним средствами художественного языка</w:t>
            </w:r>
          </w:p>
        </w:tc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-  представление о труде 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художника, писателя, поэта, его роли в жизни общества;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понимание значения иллюстраций к литературным произведениям 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lastRenderedPageBreak/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- принимать учебную задачу и следовать инструкции учителя.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расширять свои представления об искусстве (например, обращаясь к разделу «Знакомство с музеем»);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сопоставлять впечатления, полученные при восприятии разных видов искусств (литература, музыка) и жизненного опыта.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использовать простые речевые средства для передачи своего впечатления от произведения </w:t>
            </w:r>
            <w:proofErr w:type="spell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живописи</w:t>
            </w:r>
            <w:proofErr w:type="gramStart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,а</w:t>
            </w:r>
            <w:proofErr w:type="gram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рхитектуры</w:t>
            </w:r>
            <w:proofErr w:type="spellEnd"/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, принимать участие в их обсуждении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Использовать </w:t>
            </w: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различные художественные материалы и средства для создания выразительных образов человека;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ценность искусства в сотворении гармонии между человеком и окружающим миром;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Продумывать и выстраивать композицию рисунка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4160DF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Шагающее дерево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4160DF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Здравствуй, музей!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4160DF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Краски гор</w:t>
            </w:r>
          </w:p>
        </w:tc>
        <w:tc>
          <w:tcPr>
            <w:tcW w:w="2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5CD" w:rsidRPr="00ED3A19" w:rsidTr="0041022E">
        <w:trPr>
          <w:trHeight w:val="435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Компьютерное рисование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-использовать элементарные правила перспективы для передачи пространства на плоскости в изображениях природы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осознавать красоту окружающей природы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представление о труде художника-оформителя, графика, дизайнера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-интерес к художественно-творческой деятельности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Регулятивные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принимать учебную задачу и следовать инструкции учителя.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Познавательные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расширять свои представления об искусстве (компьютерная графика)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Коммуникативные</w:t>
            </w: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3A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-  выполнять работу со сверстниками</w:t>
            </w:r>
          </w:p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простейшие средства компьютерной графики для передачи с помощью ритма движения и эмоционального состояния композиции на плоскости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5CD" w:rsidRPr="00ED3A19" w:rsidRDefault="00A845CD" w:rsidP="00A84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606BB4" w:rsidRPr="00ED3A19" w:rsidRDefault="00606BB4" w:rsidP="00A845CD">
      <w:pPr>
        <w:spacing w:after="0" w:line="240" w:lineRule="auto"/>
        <w:rPr>
          <w:rFonts w:ascii="Times New Roman" w:eastAsia="Calibri" w:hAnsi="Times New Roman"/>
          <w:b/>
          <w:kern w:val="2"/>
          <w:sz w:val="20"/>
          <w:szCs w:val="20"/>
        </w:rPr>
      </w:pPr>
    </w:p>
    <w:p w:rsidR="00606BB4" w:rsidRPr="00ED3A19" w:rsidRDefault="00606BB4" w:rsidP="00A845CD">
      <w:pPr>
        <w:spacing w:after="0" w:line="240" w:lineRule="auto"/>
        <w:rPr>
          <w:sz w:val="20"/>
          <w:szCs w:val="20"/>
        </w:rPr>
      </w:pPr>
    </w:p>
    <w:sectPr w:rsidR="00606BB4" w:rsidRPr="00ED3A19" w:rsidSect="00ED3A1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B4"/>
    <w:rsid w:val="0041022E"/>
    <w:rsid w:val="00606BB4"/>
    <w:rsid w:val="008571B8"/>
    <w:rsid w:val="0099344F"/>
    <w:rsid w:val="009A18AE"/>
    <w:rsid w:val="00A845CD"/>
    <w:rsid w:val="00E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C79B-DD6C-45EB-A1D6-8830E34D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2014-11-10T14:19:00Z</cp:lastPrinted>
  <dcterms:created xsi:type="dcterms:W3CDTF">2014-10-29T15:10:00Z</dcterms:created>
  <dcterms:modified xsi:type="dcterms:W3CDTF">2014-11-10T14:25:00Z</dcterms:modified>
</cp:coreProperties>
</file>