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39" w:rsidRDefault="001A32FD" w:rsidP="001A32FD">
      <w:pPr>
        <w:jc w:val="center"/>
        <w:rPr>
          <w:rFonts w:ascii="Times New Roman" w:hAnsi="Times New Roman" w:cs="Times New Roman"/>
          <w:sz w:val="28"/>
          <w:szCs w:val="28"/>
        </w:rPr>
      </w:pPr>
      <w:r w:rsidRPr="001A32FD">
        <w:rPr>
          <w:rFonts w:ascii="Times New Roman" w:hAnsi="Times New Roman" w:cs="Times New Roman"/>
          <w:sz w:val="28"/>
          <w:szCs w:val="28"/>
        </w:rPr>
        <w:t>Тематическое планирование по математике</w:t>
      </w:r>
    </w:p>
    <w:tbl>
      <w:tblPr>
        <w:tblW w:w="152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475"/>
        <w:gridCol w:w="895"/>
        <w:gridCol w:w="1382"/>
        <w:gridCol w:w="5979"/>
        <w:gridCol w:w="2640"/>
      </w:tblGrid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часов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5979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учебной деятельности</w:t>
            </w: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979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1A32FD" w:rsidRPr="001A32FD" w:rsidTr="003E7ED2">
        <w:tc>
          <w:tcPr>
            <w:tcW w:w="15224" w:type="dxa"/>
            <w:gridSpan w:val="6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 четверть (36 ч.)</w:t>
            </w:r>
          </w:p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Числа от 1 до 100. Нумерация.</w:t>
            </w: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 xml:space="preserve">Числа от 1 до 20. 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 w:val="restart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lang w:eastAsia="ru-RU"/>
              </w:rPr>
              <w:t>Отрабатывать навыки</w:t>
            </w: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 xml:space="preserve"> табличного сложения и вычитания.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Развивать вычислительные навыки и умение решать простые и составные задачи.</w:t>
            </w: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Числа от 1 до 20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Десяток. Счёт десятками до 100.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 w:val="restart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lang w:eastAsia="ru-RU"/>
              </w:rPr>
              <w:t>Научить</w:t>
            </w: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 xml:space="preserve"> считать десятками, как простые единицы, показать образование чисел, состоящих из десятков, записывать и читать числа от 21 до 99, определять поместное значение цифр.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lang w:eastAsia="ru-RU"/>
              </w:rPr>
              <w:t>Познакомить</w:t>
            </w: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 xml:space="preserve"> с новыми математическими понятиями: «однозначные и двузначные числа».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Учить </w:t>
            </w: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заменять двузначное число суммой разрядных слагаемых.</w:t>
            </w: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Числа от 11 до 100. Образование и запись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Поместное значение цифр.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Однозначные и двузначные числа.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Единицы измерения длины – миллиметр.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Миллиметр. Закрепление.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Наименьшее трёхзначное число. Сотня.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11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Метр. Таблица единиц длины.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12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вида 35+5, 35-20, 35-5.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13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Замена двузначного числа суммой разрядных слагаемых.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Единицы стоимости: рубль, копейка.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Единицы стоимости: рубль, копейка. Закрепление.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16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15224" w:type="dxa"/>
            <w:gridSpan w:val="6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Числа от 1 до 100. Сложение и вычитание.</w:t>
            </w: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Обратные задачи.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 w:val="restart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решать задачи, обратные заданной.</w:t>
            </w:r>
            <w:proofErr w:type="gramEnd"/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Моделировать</w:t>
            </w: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помощью схематических чертежей </w:t>
            </w: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зависимости между величинами в задачах на нахождение неизвестного уменьшаемого, неизвестного вычитаемого.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</w:t>
            </w: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ход решения задачи.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Обнаруживать</w:t>
            </w: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устранять логические ошибки и ошибки в вычислениях при решении задачи.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Отмечать</w:t>
            </w: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изменения в решении задачи при изменении её условия или вопроса.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Вычислять</w:t>
            </w: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длину </w:t>
            </w:r>
            <w:proofErr w:type="gramStart"/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ломаной</w:t>
            </w:r>
            <w:proofErr w:type="gramEnd"/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периметр многоугольника.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Читать</w:t>
            </w: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записать числовые выражения в два действия.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Вычислять</w:t>
            </w: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значения выражений со скобками и без них.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Применять</w:t>
            </w: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переместительное и сочетательное свойства сложения при вычислениях.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Контролировать</w:t>
            </w:r>
            <w:r w:rsidRPr="001A3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1A32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оценивать </w:t>
            </w:r>
            <w:r w:rsidRPr="001A3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свою работу и её результат</w:t>
            </w: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 xml:space="preserve">Обратные задачи. Сумма и </w:t>
            </w: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разность отрезков.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19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Задачи на нахождение неизвестного уменьшаемого.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Решение задач на нахождение неизвестного вычитаемого.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Решение задач на нахождение неизвестного уменьшаемого и вычитаемого. Закрепление.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Час. Минута. Определение времени по часам.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 xml:space="preserve">Длина </w:t>
            </w:r>
            <w:proofErr w:type="gramStart"/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ломаной</w:t>
            </w:r>
            <w:proofErr w:type="gramEnd"/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Периметр многоугольника.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Закрепление.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Порядок действий. Скобки.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Числовые выражения.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Сравнение числовых выражений.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Свойства сложения.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Закрепление.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Закрепление. Решение задач.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Закрепление. Решение задач.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Закрепление.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Закрепление. Решение задач.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Проект: «Математика вокруг нас. Узоры на посуде»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над ошибками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15224" w:type="dxa"/>
            <w:gridSpan w:val="6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lang w:eastAsia="ru-RU"/>
              </w:rPr>
              <w:t>II четверть (28 ч.)</w:t>
            </w:r>
          </w:p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lang w:eastAsia="ru-RU"/>
              </w:rPr>
              <w:t>Сложение и вычитание (устные приёмы)</w:t>
            </w: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Подготовка к изучению устных приёмов сложения и вычитания.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 w:val="restart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Выполнять</w:t>
            </w: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устно сложение и вычитание чисел в пределах 100, выполнять задания творческого и поискового характера.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Сравнивать </w:t>
            </w: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разные способы вычислений, выбирать наиболее </w:t>
            </w:r>
            <w:proofErr w:type="gramStart"/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удобный</w:t>
            </w:r>
            <w:proofErr w:type="gramEnd"/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Познакомить</w:t>
            </w: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 xml:space="preserve"> с приёмами вычислений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Вычислять</w:t>
            </w: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значение буквенного выражения с одной переменной при заданных значениях буквы, использовать различные приёмы  при вычислении значения числового выражения.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Решать</w:t>
            </w: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уравнения.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Контролировать</w:t>
            </w:r>
            <w:r w:rsidRPr="001A3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1A32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оценивать </w:t>
            </w:r>
            <w:r w:rsidRPr="001A3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свою работу и её результат</w:t>
            </w: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38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Приёмы вычислений для случаев вида 27+2, 27+20, 60+18.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39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 xml:space="preserve">Приёмы вычислений для случаев </w:t>
            </w: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вида 36-2, 36-20.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40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Приёмы вычислений для случаев вида 26+4, 30-7.1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Приёмы вычислений для случаев вида 26+4, 30-7.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Приёмы вычислений для случаев вида 60-24.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43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Решение задач.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Решение задач.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Решение задач.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46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Приёмы вычислений для случаев вида 26+7.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47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Приёмы вычислений для случаев вида 35-7.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Закрепление.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Закрепление.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Закрепление.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Контрольная работа.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52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Буквенные выражения.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53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Закрепление.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54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Закрепление.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Уравнение. Решение уравнений способом подбора.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56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Закрепление.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57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Закрепление.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58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59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Проверка сложения.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Проверка сложения.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61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Закрепление.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62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Закрепление.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63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64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Закрепление.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15224" w:type="dxa"/>
            <w:gridSpan w:val="6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lang w:eastAsia="ru-RU"/>
              </w:rPr>
              <w:t>III четверть (40 ч.)</w:t>
            </w:r>
          </w:p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lang w:eastAsia="ru-RU"/>
              </w:rPr>
              <w:t>Числа от 1 до 100. Письменные вычисления.</w:t>
            </w: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65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Письменный приём сложения вида 45+23.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 w:val="restart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Применять</w:t>
            </w: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письменные приёмы сложения и вычитания двузначных чисел с записью вычислений столбиком, выполнять вычисления и проверку.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Различать</w:t>
            </w: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прямой, тупой и острый углы. Чертить углы разных видов.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Выделять</w:t>
            </w: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прямоугольник из множества четырёхугольников.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Решать</w:t>
            </w: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текстовые задачи арифметическим способом.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Выполнять</w:t>
            </w: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задания творческого и поискового характера.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Выбирать</w:t>
            </w: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заготовки в форме квадрата.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Читать</w:t>
            </w: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символы и знаки.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план работы.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Работать</w:t>
            </w: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паре: обмениваться собранной информацией.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Работать</w:t>
            </w: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группах.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Контролировать</w:t>
            </w:r>
            <w:r w:rsidRPr="001A3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1A32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оценивать </w:t>
            </w:r>
            <w:r w:rsidRPr="001A3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свою работу и её результат</w:t>
            </w: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66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Письменные приёмы вычитания вида 57-26.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67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Проверка сложения и вычитания.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68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Закрепление.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69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Угол. Виды углов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Прямоугольник. 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71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Свойства противоположных сторон прямоугольника.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72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Свойства противоположных сторон прямоугольника.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73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Квадрат 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74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Решение задач.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75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Письменный приём сложения вида 37+48.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76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Письменный приём сложения вида 37+48.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77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Сложение вида 37+53.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78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Сложение вида 87+13.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79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Вычитание вида 40-8,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 xml:space="preserve"> 50-24.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Вычитание вида 52-24.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81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Проект: «Оригами»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Закрепление. Решение задач.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83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Закрепление. Решение задач.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84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Закрепление. Подготовка к умножению.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86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Закрепление. Подготовка к умножению.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15224" w:type="dxa"/>
            <w:gridSpan w:val="6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Умножение и деление.</w:t>
            </w: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87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Конкретный смысл действия умножения.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 w:val="restart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Моделировать</w:t>
            </w: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действие умножение  и деление с использованием предметов, схематических рисунков, </w:t>
            </w: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схематических чертежей.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Заменять </w:t>
            </w: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сумму одинаковых слагаемых произведением и произведение – суммой одинаковых слагаемых.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Использовать</w:t>
            </w: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переместительное свойство умножения при вычислениях; математическую терминологию при записи и выполнении арифметического действия умножения.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Вычислять</w:t>
            </w: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периметр прямоугольника.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Решать</w:t>
            </w: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текстовые задачи на деление.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Контролировать</w:t>
            </w:r>
            <w:r w:rsidRPr="001A3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1A32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оценивать </w:t>
            </w:r>
            <w:r w:rsidRPr="001A3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свою работу и её результат</w:t>
            </w: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88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Закрепление.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89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Приём умножения с помощью сложения.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Задачи на умножение.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91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Периметр прямоугольника.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92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Приёмы умножения единицы и нуля.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93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Названия компонентов и результата умножения.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94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Закрепление. Решение задач.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95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Переместительное свойство умножения.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96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Закрепление. Решение задач.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97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Конкретный смысл действия деления (с помощью решения задач на деление по содержанию)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98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Закрепление.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Конкретный смысл деления (с помощью решения задач на деление на равные части).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Закрепление.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101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Название компонентов и результата деления.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Закрепление.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103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Контрольная работа.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104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над ошибками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15224" w:type="dxa"/>
            <w:gridSpan w:val="6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lang w:eastAsia="ru-RU"/>
              </w:rPr>
              <w:t>IV четверть (32 ч.)</w:t>
            </w:r>
          </w:p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Умножение и деление.</w:t>
            </w: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105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Связь между компонентами и результатом умножения.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 w:val="restart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lang w:eastAsia="ru-RU"/>
              </w:rPr>
              <w:t>Познакомить</w:t>
            </w: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 xml:space="preserve"> со связью между компонентами и результатом умножения, развивать навык устного счёта, с приёмами умножения и деления на 10; закреплять навыки устного счёта.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lang w:eastAsia="ru-RU"/>
              </w:rPr>
              <w:t>Закреплять</w:t>
            </w: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 xml:space="preserve"> умение решать задачи, вычислительные навыки, умение решать уравнения, табличные приёмы умножения числа 2; решать задачи на умножение и деление.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Построить</w:t>
            </w: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 xml:space="preserve"> таблицу деления на 2, формировать вычислительные навыки, таблицу умножения на 3; формировать навык решения задач на умножение и деление.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Анализировать </w:t>
            </w: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текстовую задачу и выполнять краткую запись задачи разными способами, в том числе в табличной форме.</w:t>
            </w: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106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107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Приёмы умножения и деления на 10.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108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Приёмы умножения и деления на 10.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109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Приёмы умножения и деления на 10.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Задачи с величинами: цена, количество, стоимость.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111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Задачи на нахождение неизвестного третьего слагаемого.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112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Задачи на нахождение неизвестного третьего слагаемого.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113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Проверочная работа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114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Табличное умножение и деление. Умножение числа 2 и на 2.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115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Приёмы умножения числа 2.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116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Деление на 2.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117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Деление на 2. Закрепление.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118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Деление на 2. Закрепление.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119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Закрепление.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Контрольная работа.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121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Умножение числа 3, умножение на 3.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122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Умножение числа 3, умножение на 3.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123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Деление на 3.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124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Закрепление.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15224" w:type="dxa"/>
            <w:gridSpan w:val="6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Повторение.</w:t>
            </w: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125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Повторение. Нумерация двузначных чисел.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 w:val="restart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126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Повторение. Числовые выражения.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127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Повторение. Сложение и вычитание. Свойства сложения.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128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Повторение. Сложение и вычитание в пределах 100.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127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Повторение. Решение задач.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128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Повторение. Решение задач.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129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Повторение. Решение задач.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130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131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Повторение. Единицы длины.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132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Повторение. Единицы длины.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133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Повторение. Геометрические фигуры.</w:t>
            </w:r>
          </w:p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134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Повторение. Решение задач.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135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Повторение. Решение задач.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32FD" w:rsidRPr="001A32FD" w:rsidTr="003E7ED2">
        <w:tc>
          <w:tcPr>
            <w:tcW w:w="853" w:type="dxa"/>
          </w:tcPr>
          <w:p w:rsidR="001A32FD" w:rsidRPr="001A32FD" w:rsidRDefault="001A32FD" w:rsidP="001A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lang w:eastAsia="ru-RU"/>
              </w:rPr>
              <w:t>136</w:t>
            </w:r>
          </w:p>
        </w:tc>
        <w:tc>
          <w:tcPr>
            <w:tcW w:w="347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lang w:eastAsia="ru-RU"/>
              </w:rPr>
              <w:t>Повторение. Решение задач.</w:t>
            </w:r>
          </w:p>
        </w:tc>
        <w:tc>
          <w:tcPr>
            <w:tcW w:w="895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  <w:vMerge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1A32FD" w:rsidRPr="001A32FD" w:rsidRDefault="001A32FD" w:rsidP="001A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A32FD" w:rsidRPr="001A32FD" w:rsidRDefault="001A32FD" w:rsidP="001A32F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32FD" w:rsidRPr="001A32FD" w:rsidSect="001A32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FD"/>
    <w:rsid w:val="001A32FD"/>
    <w:rsid w:val="00CD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2F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1A32F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2F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2F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A32F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A32F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2F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2F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1A32F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A32F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A32F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1A32F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A32F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1A32FD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1A32FD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1A32FD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A32FD"/>
  </w:style>
  <w:style w:type="character" w:customStyle="1" w:styleId="20">
    <w:name w:val="Заголовок 2 Знак"/>
    <w:basedOn w:val="a0"/>
    <w:link w:val="2"/>
    <w:uiPriority w:val="9"/>
    <w:semiHidden/>
    <w:rsid w:val="001A32F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A32F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A32FD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A32F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A32F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ody Text"/>
    <w:basedOn w:val="a"/>
    <w:link w:val="a4"/>
    <w:rsid w:val="001A32F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A32F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No Spacing"/>
    <w:uiPriority w:val="1"/>
    <w:qFormat/>
    <w:rsid w:val="001A3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A32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4">
    <w:name w:val="Font Style64"/>
    <w:rsid w:val="001A32FD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1A32FD"/>
    <w:rPr>
      <w:rFonts w:ascii="Calibri" w:eastAsia="Times New Roman" w:hAnsi="Calibri" w:cs="Calibri"/>
      <w:lang w:val="en-US"/>
    </w:rPr>
  </w:style>
  <w:style w:type="character" w:customStyle="1" w:styleId="Zag11">
    <w:name w:val="Zag_11"/>
    <w:rsid w:val="001A32FD"/>
  </w:style>
  <w:style w:type="paragraph" w:customStyle="1" w:styleId="NormalPP">
    <w:name w:val="Normal PP"/>
    <w:basedOn w:val="a"/>
    <w:rsid w:val="001A3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a7">
    <w:name w:val="Название Знак"/>
    <w:link w:val="a8"/>
    <w:locked/>
    <w:rsid w:val="001A32FD"/>
    <w:rPr>
      <w:b/>
      <w:bCs/>
      <w:sz w:val="24"/>
      <w:szCs w:val="24"/>
      <w:lang w:eastAsia="ru-RU"/>
    </w:rPr>
  </w:style>
  <w:style w:type="paragraph" w:customStyle="1" w:styleId="10">
    <w:name w:val="Название1"/>
    <w:basedOn w:val="a"/>
    <w:next w:val="a8"/>
    <w:qFormat/>
    <w:rsid w:val="001A32FD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1A32F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1A32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A3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1A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1A32F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qFormat/>
    <w:rsid w:val="001A32F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1A32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1A32F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A32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A32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A3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1A32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1A3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1A32F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1A32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0">
    <w:name w:val="Заголовок 2 Знак1"/>
    <w:basedOn w:val="a0"/>
    <w:link w:val="2"/>
    <w:uiPriority w:val="9"/>
    <w:semiHidden/>
    <w:rsid w:val="001A3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link w:val="4"/>
    <w:uiPriority w:val="9"/>
    <w:semiHidden/>
    <w:rsid w:val="001A32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link w:val="5"/>
    <w:uiPriority w:val="9"/>
    <w:semiHidden/>
    <w:rsid w:val="001A32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10">
    <w:name w:val="Заголовок 8 Знак1"/>
    <w:basedOn w:val="a0"/>
    <w:link w:val="8"/>
    <w:uiPriority w:val="9"/>
    <w:semiHidden/>
    <w:rsid w:val="001A32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link w:val="9"/>
    <w:uiPriority w:val="9"/>
    <w:semiHidden/>
    <w:rsid w:val="001A32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7"/>
    <w:qFormat/>
    <w:rsid w:val="001A32FD"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bCs/>
      <w:sz w:val="24"/>
      <w:szCs w:val="24"/>
      <w:lang w:eastAsia="ru-RU"/>
    </w:rPr>
  </w:style>
  <w:style w:type="character" w:customStyle="1" w:styleId="26">
    <w:name w:val="Название Знак2"/>
    <w:basedOn w:val="a0"/>
    <w:link w:val="a8"/>
    <w:uiPriority w:val="10"/>
    <w:rsid w:val="001A32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2F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1A32F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2F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2F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A32F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A32F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2F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2F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1A32F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A32F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A32F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1A32F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A32F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1A32FD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1A32FD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1A32FD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A32FD"/>
  </w:style>
  <w:style w:type="character" w:customStyle="1" w:styleId="20">
    <w:name w:val="Заголовок 2 Знак"/>
    <w:basedOn w:val="a0"/>
    <w:link w:val="2"/>
    <w:uiPriority w:val="9"/>
    <w:semiHidden/>
    <w:rsid w:val="001A32F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A32F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A32FD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A32F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A32F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ody Text"/>
    <w:basedOn w:val="a"/>
    <w:link w:val="a4"/>
    <w:rsid w:val="001A32F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A32F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No Spacing"/>
    <w:uiPriority w:val="1"/>
    <w:qFormat/>
    <w:rsid w:val="001A3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A32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4">
    <w:name w:val="Font Style64"/>
    <w:rsid w:val="001A32FD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1A32FD"/>
    <w:rPr>
      <w:rFonts w:ascii="Calibri" w:eastAsia="Times New Roman" w:hAnsi="Calibri" w:cs="Calibri"/>
      <w:lang w:val="en-US"/>
    </w:rPr>
  </w:style>
  <w:style w:type="character" w:customStyle="1" w:styleId="Zag11">
    <w:name w:val="Zag_11"/>
    <w:rsid w:val="001A32FD"/>
  </w:style>
  <w:style w:type="paragraph" w:customStyle="1" w:styleId="NormalPP">
    <w:name w:val="Normal PP"/>
    <w:basedOn w:val="a"/>
    <w:rsid w:val="001A3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a7">
    <w:name w:val="Название Знак"/>
    <w:link w:val="a8"/>
    <w:locked/>
    <w:rsid w:val="001A32FD"/>
    <w:rPr>
      <w:b/>
      <w:bCs/>
      <w:sz w:val="24"/>
      <w:szCs w:val="24"/>
      <w:lang w:eastAsia="ru-RU"/>
    </w:rPr>
  </w:style>
  <w:style w:type="paragraph" w:customStyle="1" w:styleId="10">
    <w:name w:val="Название1"/>
    <w:basedOn w:val="a"/>
    <w:next w:val="a8"/>
    <w:qFormat/>
    <w:rsid w:val="001A32FD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1A32F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1A32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A3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1A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1A32F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qFormat/>
    <w:rsid w:val="001A32F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1A32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1A32F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A32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A32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A3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1A32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1A3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1A32F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1A32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0">
    <w:name w:val="Заголовок 2 Знак1"/>
    <w:basedOn w:val="a0"/>
    <w:link w:val="2"/>
    <w:uiPriority w:val="9"/>
    <w:semiHidden/>
    <w:rsid w:val="001A3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link w:val="4"/>
    <w:uiPriority w:val="9"/>
    <w:semiHidden/>
    <w:rsid w:val="001A32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link w:val="5"/>
    <w:uiPriority w:val="9"/>
    <w:semiHidden/>
    <w:rsid w:val="001A32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10">
    <w:name w:val="Заголовок 8 Знак1"/>
    <w:basedOn w:val="a0"/>
    <w:link w:val="8"/>
    <w:uiPriority w:val="9"/>
    <w:semiHidden/>
    <w:rsid w:val="001A32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link w:val="9"/>
    <w:uiPriority w:val="9"/>
    <w:semiHidden/>
    <w:rsid w:val="001A32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7"/>
    <w:qFormat/>
    <w:rsid w:val="001A32FD"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bCs/>
      <w:sz w:val="24"/>
      <w:szCs w:val="24"/>
      <w:lang w:eastAsia="ru-RU"/>
    </w:rPr>
  </w:style>
  <w:style w:type="character" w:customStyle="1" w:styleId="26">
    <w:name w:val="Название Знак2"/>
    <w:basedOn w:val="a0"/>
    <w:link w:val="a8"/>
    <w:uiPriority w:val="10"/>
    <w:rsid w:val="001A32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STOKER</dc:creator>
  <cp:lastModifiedBy>STOKER</cp:lastModifiedBy>
  <cp:revision>1</cp:revision>
  <dcterms:created xsi:type="dcterms:W3CDTF">2014-08-27T14:10:00Z</dcterms:created>
  <dcterms:modified xsi:type="dcterms:W3CDTF">2014-08-27T14:12:00Z</dcterms:modified>
</cp:coreProperties>
</file>