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54" w:rsidRPr="00EA7354" w:rsidRDefault="00EA7354" w:rsidP="00EA735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A7354">
        <w:rPr>
          <w:rFonts w:ascii="Times New Roman" w:eastAsia="Times New Roman" w:hAnsi="Times New Roman"/>
          <w:b/>
          <w:lang w:eastAsia="ru-RU"/>
        </w:rPr>
        <w:t>Характеристика системы учебников программы «Школа 2100»</w:t>
      </w:r>
    </w:p>
    <w:p w:rsidR="00EA7354" w:rsidRPr="00EA7354" w:rsidRDefault="00EA7354" w:rsidP="00EA735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A7354">
        <w:rPr>
          <w:rFonts w:ascii="Times New Roman" w:eastAsia="Times New Roman" w:hAnsi="Times New Roman"/>
          <w:b/>
          <w:lang w:eastAsia="ru-RU"/>
        </w:rPr>
        <w:t xml:space="preserve">авторы Т.Е. Демидова, С.А. Козлова, А.П. </w:t>
      </w:r>
      <w:proofErr w:type="gramStart"/>
      <w:r w:rsidRPr="00EA7354">
        <w:rPr>
          <w:rFonts w:ascii="Times New Roman" w:eastAsia="Times New Roman" w:hAnsi="Times New Roman"/>
          <w:b/>
          <w:lang w:eastAsia="ru-RU"/>
        </w:rPr>
        <w:t>Тонких</w:t>
      </w:r>
      <w:proofErr w:type="gramEnd"/>
      <w:r w:rsidRPr="00EA7354">
        <w:rPr>
          <w:rFonts w:ascii="Times New Roman" w:eastAsia="Times New Roman" w:hAnsi="Times New Roman"/>
          <w:b/>
          <w:lang w:eastAsia="ru-RU"/>
        </w:rPr>
        <w:t xml:space="preserve"> "Моя математика"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A7354" w:rsidRPr="00EA7354" w:rsidTr="00F45B03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354" w:rsidRPr="00EA7354" w:rsidRDefault="00EA7354" w:rsidP="00F45B0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354">
              <w:rPr>
                <w:rFonts w:ascii="Times New Roman" w:eastAsia="Times New Roman" w:hAnsi="Times New Roman"/>
                <w:b/>
                <w:bCs/>
                <w:lang w:eastAsia="ru-RU"/>
              </w:rPr>
              <w:t>Для кого написаны эти учебники?</w:t>
            </w:r>
          </w:p>
          <w:p w:rsidR="00EA7354" w:rsidRPr="00EA7354" w:rsidRDefault="00EA7354" w:rsidP="00F45B03">
            <w:pPr>
              <w:rPr>
                <w:rFonts w:ascii="Times New Roman" w:eastAsia="Times New Roman" w:hAnsi="Times New Roman"/>
                <w:lang w:eastAsia="ru-RU"/>
              </w:rPr>
            </w:pPr>
            <w:r w:rsidRPr="00EA7354">
              <w:rPr>
                <w:rFonts w:ascii="Times New Roman" w:eastAsia="Times New Roman" w:hAnsi="Times New Roman"/>
                <w:lang w:eastAsia="ru-RU"/>
              </w:rPr>
              <w:t>Все учебники Образовательной системы «Школа 2100» – это учебники для детей, которые хотят открывать для себя новое, для взрослых, которые хотят им помочь в этом, – словом, для тех, кто хочет быть успешным в жизни. Они написаны для всех, кому близки и понятны принципы педагогики здравого смысла.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Всех, кто работает по этим учебникам, – объединяет общность понимания того, что в сегодняшней школе закладывается будущее России. Мы стремимся помочь ребенку вырасти </w:t>
            </w:r>
            <w:proofErr w:type="gramStart"/>
            <w:r w:rsidRPr="00EA7354">
              <w:rPr>
                <w:rFonts w:ascii="Times New Roman" w:eastAsia="Times New Roman" w:hAnsi="Times New Roman"/>
                <w:lang w:eastAsia="ru-RU"/>
              </w:rPr>
              <w:t>человеком</w:t>
            </w:r>
            <w:proofErr w:type="gram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думающим и действующим, умеющим самостоятельно добывать нужные ему знания, способным свободно использовать их для решения жизненно важных задач, т.е. готовым справляться с проблемами в любых ситуациях: и учебных, и профессиональных, и житейских.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Учебники «Моя математика» для четырехлетней начальной школы созданы при активном сотрудничестве с авторами учебников русского языка, чтения, окружающего мира и информатики «Школы 2100» Р.Н.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Бунеевым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, Е.В.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Бунеевой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, О.В. Прониной, А.А. Вахрушевым, Д.Д. Даниловым, А.В. Горячевым. Это позволило с единых позиций средствами различных учебных предметов (в том числе и математики) реализовать личностно ориентированные,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деятельностно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ориентированные и культурно ориентированные принципы, сформулированные в Образовательной системе «Школа 2100».</w:t>
            </w:r>
          </w:p>
          <w:p w:rsidR="00EA7354" w:rsidRPr="00EA7354" w:rsidRDefault="00EA7354" w:rsidP="00F45B03">
            <w:pPr>
              <w:rPr>
                <w:rFonts w:ascii="Times New Roman" w:eastAsia="Times New Roman" w:hAnsi="Times New Roman"/>
                <w:lang w:eastAsia="ru-RU"/>
              </w:rPr>
            </w:pPr>
            <w:r w:rsidRPr="00EA7354">
              <w:rPr>
                <w:rFonts w:ascii="Times New Roman" w:eastAsia="Times New Roman" w:hAnsi="Times New Roman"/>
                <w:b/>
                <w:bCs/>
                <w:lang w:eastAsia="ru-RU"/>
              </w:rPr>
              <w:t>Что делает учебники «Моя математика» личностно ориентированными?</w:t>
            </w:r>
          </w:p>
          <w:p w:rsidR="00EA7354" w:rsidRPr="00EA7354" w:rsidRDefault="00EA7354" w:rsidP="00F45B03">
            <w:pPr>
              <w:rPr>
                <w:rFonts w:ascii="Times New Roman" w:eastAsia="Times New Roman" w:hAnsi="Times New Roman"/>
                <w:lang w:eastAsia="ru-RU"/>
              </w:rPr>
            </w:pPr>
            <w:r w:rsidRPr="00EA7354">
              <w:rPr>
                <w:rFonts w:ascii="Times New Roman" w:eastAsia="Times New Roman" w:hAnsi="Times New Roman"/>
                <w:lang w:eastAsia="ru-RU"/>
              </w:rPr>
              <w:t>Интерес к любому предмету, в том числе и к математике, начинается с осознания его личной значимости. Задачу интересно решать тогда, когда вместе с ее решением к человеку приходит осознание своего личного успеха в достижении цели.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>Учебники «Моя математика» написаны таким образом, чтобы и ученику, и учителю было интересно и психологически комфортно с ними работать, чтобы каждый учащийся мог в соответствии с его возможностями овладеть содержанием начального курса математики в своем индивидуальном темпе.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>Работая с учебниками, дети ощущают себя в центре игровой ситуации, участвуют в равноправном диалоге и с авторами учебников, и с персонажами, которые присутствуют на их страницах, и друг с другом, и с учителем, осознают ценность своего участия в решении самых разных учебных задач.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В 1-м и 2-м классах дети решают только учебные задачи.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3-м классе они переходят к задачам, представляющим собой модели жизненных ситуаций, где надо применять математические знания.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>Учебник для 4-го класса включает в себя уже систему небольших личных проектов, осуществляемых на основе использования знаний, полученных к этому моменту детьми из различных образовательных областей.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Учителю работать с учебниками «Моя математика» интересно и комфортно потому, что они предлагают, по сути, систему готовых сценариев уроков.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>Такая конструкция учебников максимально облегчает деятельность учителя, сокращает время подготовки к урокам и позволяет успешно решать организационные моменты даже начинающему педагогу.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Сценарии спланированы таким образом, чтобы наряду с развитием навыков письма и черчения, собственно математических учебных умений (производить вычисления, решать задачи, уравнения, неравенства и т.д.) у учеников эффективно развивались и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общеучебные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умения: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• организовывать собственную учебную деятельность;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• воспринимать и адекватно понимать информацию из разных источников (заключенную в тексте, схеме, таблице, диаграмме, модели и т.д.);</w:t>
            </w:r>
            <w:proofErr w:type="gramEnd"/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• </w:t>
            </w:r>
            <w:proofErr w:type="gramStart"/>
            <w:r w:rsidRPr="00EA7354">
              <w:rPr>
                <w:rFonts w:ascii="Times New Roman" w:eastAsia="Times New Roman" w:hAnsi="Times New Roman"/>
                <w:lang w:eastAsia="ru-RU"/>
              </w:rPr>
              <w:t>логически перерабатывать информацию (анализировать, синтезировать, абстрагировать, сравнивать, классифицировать, обобщать, проводить аналогию, делать выводы, обосновывать свои суждения);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• оценивать и корректировать собственную учебную деятельность.</w:t>
            </w:r>
            <w:proofErr w:type="gramEnd"/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С самых первых уроков детям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предлагаются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задания, которые способствуют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креативности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мышления, развивают не только ум, но и духовные мотивы деятельности. Таким образом, содержание учебников основано на принципах адаптивности, развития и психологической комфортности.</w:t>
            </w:r>
          </w:p>
          <w:p w:rsidR="00EA7354" w:rsidRPr="00EA7354" w:rsidRDefault="00EA7354" w:rsidP="00F45B03">
            <w:pPr>
              <w:rPr>
                <w:rFonts w:ascii="Times New Roman" w:eastAsia="Times New Roman" w:hAnsi="Times New Roman"/>
                <w:lang w:eastAsia="ru-RU"/>
              </w:rPr>
            </w:pPr>
            <w:r w:rsidRPr="00EA73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Что делает учебники «Моя математика» </w:t>
            </w:r>
            <w:proofErr w:type="spellStart"/>
            <w:r w:rsidRPr="00EA7354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деятельностно</w:t>
            </w:r>
            <w:proofErr w:type="spellEnd"/>
            <w:r w:rsidRPr="00EA73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ориентированными?</w:t>
            </w:r>
          </w:p>
          <w:p w:rsidR="00EA7354" w:rsidRPr="00EA7354" w:rsidRDefault="00EA7354" w:rsidP="00FB4408">
            <w:pPr>
              <w:rPr>
                <w:rFonts w:ascii="Times New Roman" w:eastAsia="Times New Roman" w:hAnsi="Times New Roman"/>
                <w:lang w:eastAsia="ru-RU"/>
              </w:rPr>
            </w:pPr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Хорошо известен и уже не требует доказательств тот факт, что, если мы ставим своей целью вырастить человека, способного самостоятельно добывать нужные ему знания, адекватно и умело действовать и решать возникающие в жизни проблемы в любых ситуациях, мы должны перейти от школы готового знания к школе интеллектуального поиска. Поэтому предлагаемый курс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lastRenderedPageBreak/>
              <w:t>математики написан на основе проблемно-диалогической технологии введения новых знаний, и все содержание учебников для 1-го и 2-го классов построено в виде системы диалогов, вступая в которые и отвечая на вопросы, поставленные авторами, дети под руководством учителя, но с высокой долей самостоятельности открывают для себя новое знание. Таким образом, содержание учебников для 1-го и 2-го классов реализует принцип обучения деятельности.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Учебники для 3-го и 4-го классов имеют несколько более сложную структуру. Сохраняя систему проблемных диалогов, учебник для 3-го класса написан в форме путешествий, где вначале детям предлагается ряд жизненных задач («я в предлагаемых обстоятельствах»). Для их решения нужны новые математические знания и умения, и </w:t>
            </w:r>
            <w:r>
              <w:rPr>
                <w:rFonts w:ascii="Times New Roman" w:eastAsia="Times New Roman" w:hAnsi="Times New Roman"/>
                <w:lang w:eastAsia="ru-RU"/>
              </w:rPr>
              <w:t>они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отправля</w:t>
            </w:r>
            <w:r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ся на их поиски по страницам учебника вместе с героями популярных детских книг. Здесь рассматриваются ситуации, в которых литературные герои решают новые, жизненно важные для себя задачи, и ученики выступают сначала в роли помощников и советчиков, а затем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сами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решают собственные задачи.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Учебник для 4-го класса представляет собой, как уже было сказано, систему небольших личных проектов, осуществить которые также возможно только с помощью приобретенных новых знаний и умений. Учебник снова предлагает детям отправиться на их поиски и применить полученные знания и способы деятельности при решении практических жизненных задач.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Таким образом, в самих учебниках заложен принцип управляемого перехода от деятельности в учебной ситуации к деятельности в жизненной ситуации.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</w:r>
            <w:r w:rsidRPr="00EA7354">
              <w:rPr>
                <w:rFonts w:ascii="Times New Roman" w:eastAsia="Times New Roman" w:hAnsi="Times New Roman"/>
                <w:b/>
                <w:lang w:eastAsia="ru-RU"/>
              </w:rPr>
              <w:t>Что делает учебники «Моя математика» культурно ориентированными?</w:t>
            </w:r>
            <w:r w:rsidRPr="00EA735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EA7354">
              <w:rPr>
                <w:rFonts w:ascii="Times New Roman" w:eastAsia="Times New Roman" w:hAnsi="Times New Roman"/>
                <w:lang w:eastAsia="ru-RU"/>
              </w:rPr>
              <w:t>Если мы хотим, чтобы наши ученики имели тип сознания, справляющийся с противоречивостью и быстрой изменяемостью современного мира, мы должны дать им возможность развить в себе умение видеть каждое явление с разных точек зрения. Владение таким умением – одна из важнейших характеристик современного человека. С ним связаны такие черты личности, как толерантность к чужому мнению и привычкам, готовность к сотрудничеству, подвижность и гибкость мышления.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Хорошо известно, что математика дает широчайшие возможности для формирования такого мышления. В ее арсенале существует целый ряд задач, направленных на поиски выхода из различных нестандартных ситуаций и затруднительных положений.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Решать подобные задачи можно, только обладая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креативным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мышлением, эвристическим подходом, учитывая все возможные варианты, умело организуя их целенаправленный перебор.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Поэтому в учебники наряду с традиционными содержательными линиями курса математики включены две новые линии: «Элементы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стох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>стики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>» и «Занимательные и нестандартные задачи».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Предлагаемый курс является первым и пока единственным для начальной школы, в котором систематически ведется работа по формированию у учащихся начальных классов статистической культуры, вероятностной интуиции и комбинаторных способностей.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Толерантность к чужому мнению, образу мышления и привычкам приобретается, как правило, в результате формирования глубоких представлений об окружающей действительности и ее явлениях, наличия у человека целостной картины мира. Именно поэтому, работая по этим учебникам, дети будут решать задачи, наполненные не только математическим содержанием.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Эти задачи содержат в себе сведения из других изучаемых ребятами учебных курсов окружающего мира, чтения, русского языка, знакомят детей с многообразием жизненных явлений, создают представление о ценности различных культур и традиций, о тесных исторических взаимосвязях между ними, об их взаимопроникновении и взаимообогащении.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Таким образом, содержание учебников основано на принципах целостности содержания образования, смыслового отношения к миру, целостной картины (модели) мира, в построении которой важнейшую роль играет математика.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</w:r>
            <w:r w:rsidRPr="00EA7354">
              <w:rPr>
                <w:rFonts w:ascii="Times New Roman" w:eastAsia="Times New Roman" w:hAnsi="Times New Roman"/>
                <w:b/>
                <w:bCs/>
                <w:lang w:eastAsia="ru-RU"/>
              </w:rPr>
              <w:t>Как учебники «Моя математика» обеспечивают широту представлений о математике, закладывают базу для дальнейшего обучения в школе любого профиля, в том числе и физико-математического?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Выше были  </w:t>
            </w:r>
            <w:proofErr w:type="gramStart"/>
            <w:r w:rsidRPr="00EA7354">
              <w:rPr>
                <w:rFonts w:ascii="Times New Roman" w:eastAsia="Times New Roman" w:hAnsi="Times New Roman"/>
                <w:lang w:eastAsia="ru-RU"/>
              </w:rPr>
              <w:t>назван</w:t>
            </w:r>
            <w:proofErr w:type="gram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основные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надпредметные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принципы содержания учебников «Моя </w:t>
            </w:r>
            <w:r w:rsidR="00FB4408">
              <w:rPr>
                <w:rFonts w:ascii="Times New Roman" w:eastAsia="Times New Roman" w:hAnsi="Times New Roman"/>
                <w:lang w:eastAsia="ru-RU"/>
              </w:rPr>
              <w:t>м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>атематика», объединяющие их с другими учебниками Образовательной системы «Школа 2100».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Следует более подробно сказать и о математическом содержании этих учебников, о конкретных математических знаниях и умениях, которые приобретают ученики начальной школы.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Предлагаемое содержание курса математики: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• обеспечивает требуемый уровень подготовки школьников, предусматриваемый стандартом математического образования;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• позволяет осуществить такую подготовку, которая является не только необходимой, но и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lastRenderedPageBreak/>
              <w:t>достаточной для углубленного изучения математики.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Курс построен по спирали и направлен на формирование системы математических понятий и общих способов деятельности. Каждая тема на новом витке спирали позволяет осуществить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повторение ранее изученного на более высоком уровне, устанавливая причинно-следственные связи, находя общее между объектами и явлениями, ранее казавшимися далекими друг от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друга, выявляя различия между объектами и явлениями, ранее казавшимися сходными.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Учебники включают в себя как традиционные содержательные линии курса математики начальных классов – «Числа и операции над ними», «Элементы геометрии», «Величины и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их измерение» и др., так и новые – «Элементы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стохастики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>» (включенные в требования нового стандарта для общеобразовательной школы), «Занимательные и нестандартные задачи».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Арифметический, алгебраический, геометрический материал объединен в них с элементами комбинаторики, теории графов, логики, дано представление о простейших понятиях теории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вероятностей и математической статистики.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Предлагаемый курс математики формирует представления о натуральном числе и нуле, четырех арифметических действиях с целыми неотрицательными числами и их важнейших свойствах, создает возможность для осознанного и прочного освоения приемов письменных и устных вычислений.</w:t>
            </w:r>
            <w:r w:rsidR="00FB4408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ключенные в программу элементы алгебры позволяют сформировать представления об изучаемых понятиях на уровне обобщения. С самых первых уроков дети знакомятся с величинами и их измерением, </w:t>
            </w:r>
            <w:proofErr w:type="gramStart"/>
            <w:r w:rsidRPr="00EA7354">
              <w:rPr>
                <w:rFonts w:ascii="Times New Roman" w:eastAsia="Times New Roman" w:hAnsi="Times New Roman"/>
                <w:lang w:eastAsia="ru-RU"/>
              </w:rPr>
              <w:t>используя такие простейшие чертежные и</w:t>
            </w:r>
            <w:proofErr w:type="gram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измерительные приборы, как линейка, циркуль, угольник. Важное место в курсе занимает геометрический материал, в процессе изучения которого дети овладевают наглядными представлениями об объектах на плоскости и в пространстве, позволяющими сформировать у них пространственные представления, развивающими абстрактное мышление. Предусмотренное программой разрезание плоских фигур на части и составление новых фигур из полученных частей способствует развитию не только геометрической наблюдательности и обобщению конкретных геометрических знаний, но и формированию комбинаторных способностей учащихся.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Включение в курс такой новой содержательной линии, как «Элементы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стохастики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», позволяет детям накапливать опыт в выявлении математических закономерностей, выдвижении гипотез, требующих доказательств или опровержений, дает возможность развивать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креативность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мышления.</w:t>
            </w:r>
            <w:r w:rsidR="00FB44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t>Задания линии «Нестандартные и занимательные задачи» развивают у учащихся познавательный интерес к математике, позволяют применять имеющиеся у них знания и умения в новых условиях. Во всех существующих учебниках математики для начальной школы занимательные и нестандартные задачи предлагаются как дополнительные (со «звездочкой»), способы их решения рассматриваются только в методических пособиях, а не в учебнике и последовательно, пошагово, не выстроены. Особенность учебников «Моя математика» состоит в том, что в них ведется систематическая работа по ознакомлению учащихся с принятыми в математике подходами к решению таких задач. В итоге из задач нестандартных, предназначенных только для «сильных» учеников, они становятся достоянием всех.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В основе построения данного курса лежит также идея о том, что обучение математике должно обеспечивать высокую алгоритмическую подготовку учащихся, а также формировать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>у них представления о моделях и моделировании как элементах способов научного познания. Таким образом, работая над содержанием учебников «Моя математика», авторы осуществили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сознательное сочетание традиционного содержания обучения математике, сложившегося в течение многих десятилетий и даже столетий, с компонентами, выходящими за пределы стандарта, повышающими возможности учащихся в усвоении традиционных математических знаний и способствующих их интеллектуальному и общекультурному развитию. 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В связи с включением в содержание обучения математике элементов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стохастики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и, в частности, комбинаторики, создаются новые возможности для реализации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межпредметных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связей, для успешного овладения в дальнейшем такими предметами, как физика, биология, социология.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  <w:t xml:space="preserve">И еще один важнейший аспект </w:t>
            </w:r>
            <w:proofErr w:type="spellStart"/>
            <w:r w:rsidRPr="00EA7354">
              <w:rPr>
                <w:rFonts w:ascii="Times New Roman" w:eastAsia="Times New Roman" w:hAnsi="Times New Roman"/>
                <w:lang w:eastAsia="ru-RU"/>
              </w:rPr>
              <w:t>межпредметных</w:t>
            </w:r>
            <w:proofErr w:type="spellEnd"/>
            <w:r w:rsidRPr="00EA7354">
              <w:rPr>
                <w:rFonts w:ascii="Times New Roman" w:eastAsia="Times New Roman" w:hAnsi="Times New Roman"/>
                <w:lang w:eastAsia="ru-RU"/>
              </w:rPr>
              <w:t xml:space="preserve"> связей – взаимосвязь между обучением математике и обучением языку. Учебники «Моя математика» целенаправленно формируют логическое мышление, математическую речь, работа с предлагаемыми в них текстами требует от учащихся умения высказать свое мнение, обосновать его, выстроить цепочку логических рассуждений. Такие умения относятся не только к области математики, но к мышлению в целом и к языку в частности как средству коммуникации.</w:t>
            </w:r>
            <w:r w:rsidRPr="00EA7354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</w:tr>
    </w:tbl>
    <w:p w:rsidR="00CF1BDB" w:rsidRPr="00EA7354" w:rsidRDefault="00CF1BDB"/>
    <w:sectPr w:rsidR="00CF1BDB" w:rsidRPr="00EA7354" w:rsidSect="00CF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7354"/>
    <w:rsid w:val="00075333"/>
    <w:rsid w:val="00561A50"/>
    <w:rsid w:val="00740220"/>
    <w:rsid w:val="00783BCC"/>
    <w:rsid w:val="008B5D5B"/>
    <w:rsid w:val="009325FE"/>
    <w:rsid w:val="00985A20"/>
    <w:rsid w:val="009E385D"/>
    <w:rsid w:val="00A04B29"/>
    <w:rsid w:val="00CD09DE"/>
    <w:rsid w:val="00CF1BDB"/>
    <w:rsid w:val="00D818C5"/>
    <w:rsid w:val="00EA7354"/>
    <w:rsid w:val="00F716D5"/>
    <w:rsid w:val="00FB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9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5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2013-08-02T16:04:00Z</dcterms:created>
  <dcterms:modified xsi:type="dcterms:W3CDTF">2013-08-02T16:23:00Z</dcterms:modified>
</cp:coreProperties>
</file>