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2" w:rsidRPr="004F44EB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п.НИВЕНСКОЕ  БАГРАТИОНОВСКОГО РАЙОНА  КАЛИНИНГРАДСКОЙ ОБЛАСТИ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Утверждаю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63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Директор </w:t>
      </w:r>
      <w:r>
        <w:rPr>
          <w:rFonts w:ascii="Times New Roman" w:eastAsia="Times New Roman" w:hAnsi="Times New Roman" w:cs="Times New Roman"/>
          <w:lang w:eastAsia="ru-RU"/>
        </w:rPr>
        <w:t>школы________________Г.Г. Граховская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E3E9D">
        <w:rPr>
          <w:rFonts w:ascii="Times New Roman" w:eastAsia="Times New Roman" w:hAnsi="Times New Roman" w:cs="Times New Roman"/>
          <w:lang w:eastAsia="ru-RU"/>
        </w:rPr>
        <w:t xml:space="preserve">                                    «      »  ______________    2014</w:t>
      </w:r>
      <w:r w:rsidRPr="00556372">
        <w:rPr>
          <w:rFonts w:ascii="Times New Roman" w:eastAsia="Times New Roman" w:hAnsi="Times New Roman" w:cs="Times New Roman"/>
          <w:lang w:eastAsia="ru-RU"/>
        </w:rPr>
        <w:t>г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55637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Рабочая программа по алгебре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на 2013-2014 </w:t>
      </w:r>
      <w:r w:rsidRPr="0055637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учебный год 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7</w:t>
      </w:r>
      <w:r w:rsidRPr="0055637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класс(140часов)</w:t>
      </w:r>
    </w:p>
    <w:p w:rsidR="00AA7572" w:rsidRDefault="00AA7572" w:rsidP="00AA7572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6372">
        <w:rPr>
          <w:rFonts w:ascii="Times New Roman" w:eastAsia="Times New Roman" w:hAnsi="Times New Roman" w:cs="Times New Roman"/>
          <w:lang w:eastAsia="ru-RU"/>
        </w:rPr>
        <w:t xml:space="preserve"> Составила программу Е.В.Долгополова на основании программы общеобразовательных учреждений и рекоме</w:t>
      </w:r>
      <w:r>
        <w:rPr>
          <w:rFonts w:ascii="Times New Roman" w:eastAsia="Times New Roman" w:hAnsi="Times New Roman" w:cs="Times New Roman"/>
          <w:lang w:eastAsia="ru-RU"/>
        </w:rPr>
        <w:t xml:space="preserve">ндовано Мин. Образования и науки </w:t>
      </w:r>
      <w:r w:rsidRPr="00556372">
        <w:rPr>
          <w:rFonts w:ascii="Times New Roman" w:eastAsia="Times New Roman" w:hAnsi="Times New Roman" w:cs="Times New Roman"/>
          <w:lang w:eastAsia="ru-RU"/>
        </w:rPr>
        <w:t>РФ.Авторы:Т.И.Бурмистрова Москва «Просвещение» 2008 год</w:t>
      </w: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учебник «Алгебра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7</w:t>
      </w: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 класс» под редакцией С.А.Теляковского, авторы: Ю.Н.Макарычев, Н.Г.Миндюк, К.И.Нешков, С.Б.Суворова, </w:t>
      </w:r>
      <w:r w:rsidRPr="00EC2008">
        <w:rPr>
          <w:rFonts w:ascii="Times New Roman" w:hAnsi="Times New Roman" w:cs="Times New Roman"/>
          <w:sz w:val="24"/>
          <w:szCs w:val="24"/>
        </w:rPr>
        <w:t>Издательство: М., «Просвещение», 2008-2011 годы.</w:t>
      </w: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72">
        <w:rPr>
          <w:rFonts w:ascii="Times New Roman" w:eastAsia="Times New Roman" w:hAnsi="Times New Roman" w:cs="Times New Roman"/>
          <w:lang w:eastAsia="ru-RU"/>
        </w:rPr>
        <w:t>Рассмотрено на заседании МО</w:t>
      </w:r>
    </w:p>
    <w:p w:rsidR="00AA7572" w:rsidRPr="00556372" w:rsidRDefault="00AA7572" w:rsidP="00AA757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72">
        <w:rPr>
          <w:rFonts w:ascii="Times New Roman" w:eastAsia="Times New Roman" w:hAnsi="Times New Roman" w:cs="Times New Roman"/>
          <w:lang w:eastAsia="ru-RU"/>
        </w:rPr>
        <w:t>Рук.МО______________И.В. Пискунова</w:t>
      </w:r>
    </w:p>
    <w:p w:rsidR="00AA7572" w:rsidRPr="00556372" w:rsidRDefault="007E3E9D" w:rsidP="00AA7572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 »_____________________   2014</w:t>
      </w:r>
      <w:r w:rsidR="00AA7572" w:rsidRPr="00556372">
        <w:rPr>
          <w:rFonts w:ascii="Times New Roman" w:eastAsia="Times New Roman" w:hAnsi="Times New Roman" w:cs="Times New Roman"/>
          <w:lang w:eastAsia="ru-RU"/>
        </w:rPr>
        <w:t>г</w:t>
      </w:r>
    </w:p>
    <w:p w:rsidR="00AA7572" w:rsidRPr="00556372" w:rsidRDefault="00AA7572" w:rsidP="00AA757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AA7572" w:rsidRPr="00556372" w:rsidRDefault="00AA7572" w:rsidP="00AA7572">
      <w:pPr>
        <w:spacing w:after="0" w:line="360" w:lineRule="auto"/>
        <w:ind w:left="9204"/>
        <w:rPr>
          <w:rFonts w:ascii="Times New Roman" w:eastAsia="Times New Roman" w:hAnsi="Times New Roman" w:cs="Times New Roman"/>
          <w:lang w:eastAsia="ru-RU"/>
        </w:rPr>
      </w:pPr>
      <w:r w:rsidRPr="00556372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                    Зам.директорап</w:t>
      </w:r>
      <w:r w:rsidR="000C258A">
        <w:rPr>
          <w:rFonts w:ascii="Times New Roman" w:eastAsia="Times New Roman" w:hAnsi="Times New Roman" w:cs="Times New Roman"/>
          <w:lang w:eastAsia="ru-RU"/>
        </w:rPr>
        <w:t>оУВР____________Т.А.Корнева</w:t>
      </w:r>
    </w:p>
    <w:p w:rsidR="00AA7572" w:rsidRDefault="00AA7572" w:rsidP="000D08C4">
      <w:pPr>
        <w:jc w:val="center"/>
        <w:rPr>
          <w:b/>
          <w:bCs/>
          <w:iCs/>
          <w:sz w:val="32"/>
          <w:szCs w:val="32"/>
        </w:rPr>
      </w:pPr>
    </w:p>
    <w:p w:rsidR="002F508B" w:rsidRPr="002D7E6B" w:rsidRDefault="002D7E6B" w:rsidP="000D08C4">
      <w:pPr>
        <w:pStyle w:val="21"/>
        <w:numPr>
          <w:ilvl w:val="0"/>
          <w:numId w:val="1"/>
        </w:numPr>
        <w:spacing w:line="276" w:lineRule="auto"/>
        <w:jc w:val="center"/>
        <w:rPr>
          <w:b/>
          <w:bCs/>
          <w:iCs/>
          <w:sz w:val="32"/>
          <w:szCs w:val="32"/>
        </w:rPr>
      </w:pPr>
      <w:r w:rsidRPr="002D7E6B">
        <w:rPr>
          <w:b/>
          <w:bCs/>
          <w:iCs/>
          <w:sz w:val="32"/>
          <w:szCs w:val="32"/>
        </w:rPr>
        <w:t>Пояснительная записка</w:t>
      </w:r>
    </w:p>
    <w:p w:rsidR="00DC73AB" w:rsidRDefault="00981284" w:rsidP="00241C49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абочая  программа 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 по а</w:t>
      </w:r>
      <w:r w:rsidR="00EF723D" w:rsidRPr="00EC2008">
        <w:rPr>
          <w:rFonts w:ascii="Times New Roman" w:hAnsi="Times New Roman" w:cs="Times New Roman"/>
          <w:sz w:val="24"/>
          <w:szCs w:val="24"/>
        </w:rPr>
        <w:t>лгебр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 для </w:t>
      </w:r>
      <w:r w:rsidR="00A07642">
        <w:rPr>
          <w:rFonts w:ascii="Times New Roman" w:hAnsi="Times New Roman" w:cs="Times New Roman"/>
          <w:sz w:val="24"/>
          <w:szCs w:val="24"/>
        </w:rPr>
        <w:t>7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образов</w:t>
      </w:r>
      <w:r w:rsidR="00EF723D" w:rsidRPr="00EC2008">
        <w:rPr>
          <w:rFonts w:ascii="Times New Roman" w:hAnsi="Times New Roman" w:cs="Times New Roman"/>
          <w:sz w:val="24"/>
          <w:szCs w:val="24"/>
        </w:rPr>
        <w:t>а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тельного стандарта </w:t>
      </w:r>
      <w:r w:rsidR="00B12B28" w:rsidRPr="00EC2008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EF723D" w:rsidRPr="00EC2008">
        <w:rPr>
          <w:rFonts w:ascii="Times New Roman" w:hAnsi="Times New Roman" w:cs="Times New Roman"/>
          <w:sz w:val="24"/>
          <w:szCs w:val="24"/>
        </w:rPr>
        <w:t>образования</w:t>
      </w:r>
      <w:r w:rsidR="00B12B28" w:rsidRPr="00EC2008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300E11">
        <w:rPr>
          <w:rFonts w:ascii="Times New Roman" w:hAnsi="Times New Roman" w:cs="Times New Roman"/>
          <w:sz w:val="24"/>
          <w:szCs w:val="24"/>
        </w:rPr>
        <w:t xml:space="preserve">: </w:t>
      </w:r>
      <w:r w:rsidR="00DC73AB" w:rsidRPr="00EC2008">
        <w:rPr>
          <w:rFonts w:ascii="Times New Roman" w:hAnsi="Times New Roman" w:cs="Times New Roman"/>
          <w:sz w:val="24"/>
          <w:szCs w:val="24"/>
        </w:rPr>
        <w:t>«Обязательного минимума содержания основного  общего  образования по  м</w:t>
      </w:r>
      <w:r w:rsidR="00DC73AB" w:rsidRPr="00EC2008">
        <w:rPr>
          <w:rFonts w:ascii="Times New Roman" w:hAnsi="Times New Roman" w:cs="Times New Roman"/>
          <w:sz w:val="24"/>
          <w:szCs w:val="24"/>
        </w:rPr>
        <w:t>а</w:t>
      </w:r>
      <w:r w:rsidR="00DC73AB" w:rsidRPr="00EC2008">
        <w:rPr>
          <w:rFonts w:ascii="Times New Roman" w:hAnsi="Times New Roman" w:cs="Times New Roman"/>
          <w:sz w:val="24"/>
          <w:szCs w:val="24"/>
        </w:rPr>
        <w:t>тематике»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 и авторской программы по алгебре Ю. Н. Макарычева входящей в сборник</w:t>
      </w:r>
      <w:r w:rsidR="000C258A">
        <w:rPr>
          <w:rFonts w:ascii="Times New Roman" w:hAnsi="Times New Roman" w:cs="Times New Roman"/>
          <w:sz w:val="24"/>
          <w:szCs w:val="24"/>
        </w:rPr>
        <w:t xml:space="preserve"> </w:t>
      </w:r>
      <w:r w:rsidR="000E5C46" w:rsidRPr="00EC2008">
        <w:rPr>
          <w:rFonts w:ascii="Times New Roman" w:hAnsi="Times New Roman" w:cs="Times New Roman"/>
          <w:sz w:val="24"/>
          <w:szCs w:val="24"/>
        </w:rPr>
        <w:t xml:space="preserve">рабочих  </w:t>
      </w:r>
      <w:r w:rsidR="00EF723D" w:rsidRPr="00EC2008">
        <w:rPr>
          <w:rFonts w:ascii="Times New Roman" w:hAnsi="Times New Roman" w:cs="Times New Roman"/>
          <w:sz w:val="24"/>
          <w:szCs w:val="24"/>
        </w:rPr>
        <w:t>программ «Программы общеобразовательных у</w:t>
      </w:r>
      <w:r w:rsidR="00EF723D" w:rsidRPr="00EC2008">
        <w:rPr>
          <w:rFonts w:ascii="Times New Roman" w:hAnsi="Times New Roman" w:cs="Times New Roman"/>
          <w:sz w:val="24"/>
          <w:szCs w:val="24"/>
        </w:rPr>
        <w:t>ч</w:t>
      </w:r>
      <w:r w:rsidR="00EF723D" w:rsidRPr="00EC2008">
        <w:rPr>
          <w:rFonts w:ascii="Times New Roman" w:hAnsi="Times New Roman" w:cs="Times New Roman"/>
          <w:sz w:val="24"/>
          <w:szCs w:val="24"/>
        </w:rPr>
        <w:t>реждений: Алгебра, 7-9 классы», составитель:</w:t>
      </w:r>
      <w:r w:rsidR="000E5C46" w:rsidRPr="00EC2008">
        <w:rPr>
          <w:rFonts w:ascii="Times New Roman" w:hAnsi="Times New Roman" w:cs="Times New Roman"/>
          <w:sz w:val="24"/>
          <w:szCs w:val="24"/>
        </w:rPr>
        <w:t xml:space="preserve"> Т.А. Бурмистрова</w:t>
      </w:r>
      <w:r w:rsidR="000C258A">
        <w:rPr>
          <w:rFonts w:ascii="Times New Roman" w:hAnsi="Times New Roman" w:cs="Times New Roman"/>
          <w:sz w:val="24"/>
          <w:szCs w:val="24"/>
        </w:rPr>
        <w:t xml:space="preserve"> </w:t>
      </w:r>
      <w:r w:rsidR="00EF723D" w:rsidRPr="00EC2008">
        <w:rPr>
          <w:rFonts w:ascii="Times New Roman" w:hAnsi="Times New Roman" w:cs="Times New Roman"/>
          <w:sz w:val="24"/>
          <w:szCs w:val="24"/>
        </w:rPr>
        <w:t>«Программы общеобразовательных учреждений: Алгебра , 7-9 классы».- М. Пр</w:t>
      </w:r>
      <w:r w:rsidR="00EF723D" w:rsidRPr="00EC2008">
        <w:rPr>
          <w:rFonts w:ascii="Times New Roman" w:hAnsi="Times New Roman" w:cs="Times New Roman"/>
          <w:sz w:val="24"/>
          <w:szCs w:val="24"/>
        </w:rPr>
        <w:t>о</w:t>
      </w:r>
      <w:r w:rsidR="00EF723D" w:rsidRPr="00EC2008">
        <w:rPr>
          <w:rFonts w:ascii="Times New Roman" w:hAnsi="Times New Roman" w:cs="Times New Roman"/>
          <w:sz w:val="24"/>
          <w:szCs w:val="24"/>
        </w:rPr>
        <w:t>свещение, 20</w:t>
      </w:r>
      <w:r w:rsidR="001D0203">
        <w:rPr>
          <w:rFonts w:ascii="Times New Roman" w:hAnsi="Times New Roman" w:cs="Times New Roman"/>
          <w:sz w:val="24"/>
          <w:szCs w:val="24"/>
        </w:rPr>
        <w:t>11</w:t>
      </w:r>
      <w:r w:rsidR="00EF723D" w:rsidRPr="00EC2008">
        <w:rPr>
          <w:rFonts w:ascii="Times New Roman" w:hAnsi="Times New Roman" w:cs="Times New Roman"/>
          <w:sz w:val="24"/>
          <w:szCs w:val="24"/>
        </w:rPr>
        <w:t xml:space="preserve">. </w:t>
      </w:r>
      <w:r w:rsidR="000E5C46" w:rsidRPr="00EC2008">
        <w:rPr>
          <w:rStyle w:val="apple-style-span"/>
          <w:rFonts w:ascii="Times New Roman" w:hAnsi="Times New Roman" w:cs="Times New Roman"/>
          <w:sz w:val="24"/>
          <w:szCs w:val="24"/>
        </w:rPr>
        <w:t>Планирование ориентировано на учебник «Алгеб</w:t>
      </w:r>
      <w:r w:rsidR="00DC73AB"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ра </w:t>
      </w:r>
      <w:r w:rsidR="00A07642">
        <w:rPr>
          <w:rStyle w:val="apple-style-span"/>
          <w:rFonts w:ascii="Times New Roman" w:hAnsi="Times New Roman" w:cs="Times New Roman"/>
          <w:sz w:val="24"/>
          <w:szCs w:val="24"/>
        </w:rPr>
        <w:t>7</w:t>
      </w:r>
      <w:r w:rsidR="000E5C46"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 класс</w:t>
      </w:r>
      <w:r w:rsidR="00DC73AB"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» </w:t>
      </w:r>
      <w:r w:rsidR="000E5C46" w:rsidRPr="00EC2008">
        <w:rPr>
          <w:rStyle w:val="apple-style-span"/>
          <w:rFonts w:ascii="Times New Roman" w:hAnsi="Times New Roman" w:cs="Times New Roman"/>
          <w:sz w:val="24"/>
          <w:szCs w:val="24"/>
        </w:rPr>
        <w:t>под редакцией С.А.Теляковского, авторы: Ю.Н.Макарычев, Н.Г.Миндюк, К.И.Нешков, С.</w:t>
      </w:r>
      <w:r w:rsidR="00DC73AB" w:rsidRPr="00EC2008">
        <w:rPr>
          <w:rStyle w:val="apple-style-span"/>
          <w:rFonts w:ascii="Times New Roman" w:hAnsi="Times New Roman" w:cs="Times New Roman"/>
          <w:sz w:val="24"/>
          <w:szCs w:val="24"/>
        </w:rPr>
        <w:t xml:space="preserve">Б.Суворова, </w:t>
      </w:r>
      <w:r w:rsidR="00DC73AB" w:rsidRPr="00EC2008">
        <w:rPr>
          <w:rFonts w:ascii="Times New Roman" w:hAnsi="Times New Roman" w:cs="Times New Roman"/>
          <w:sz w:val="24"/>
          <w:szCs w:val="24"/>
        </w:rPr>
        <w:t>Издательство: М., «Просвещение», 2008-2011 годы.</w:t>
      </w:r>
    </w:p>
    <w:p w:rsidR="0082082A" w:rsidRPr="00981284" w:rsidRDefault="0082082A" w:rsidP="00241C49">
      <w:pPr>
        <w:pStyle w:val="a5"/>
        <w:spacing w:after="0"/>
        <w:ind w:left="23" w:firstLine="340"/>
        <w:contextualSpacing/>
        <w:jc w:val="both"/>
        <w:rPr>
          <w:sz w:val="24"/>
          <w:szCs w:val="24"/>
        </w:rPr>
      </w:pP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Рабочая  программа выполняет две </w:t>
      </w:r>
      <w:r w:rsidRPr="00981284"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82082A" w:rsidRPr="00981284" w:rsidRDefault="0082082A" w:rsidP="000D08C4">
      <w:pPr>
        <w:pStyle w:val="a5"/>
        <w:numPr>
          <w:ilvl w:val="0"/>
          <w:numId w:val="13"/>
        </w:numPr>
        <w:spacing w:after="0"/>
        <w:ind w:right="20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авление о целях, соде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р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жании, об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щей стратегии обучения, воспитания и р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азвития учащихся средствами дан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ного учебного предмета.</w:t>
      </w:r>
    </w:p>
    <w:p w:rsidR="0082082A" w:rsidRPr="00A878D2" w:rsidRDefault="0082082A" w:rsidP="000D08C4">
      <w:pPr>
        <w:pStyle w:val="a5"/>
        <w:numPr>
          <w:ilvl w:val="0"/>
          <w:numId w:val="13"/>
        </w:numPr>
        <w:ind w:right="20"/>
        <w:jc w:val="both"/>
        <w:rPr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атериа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е</w:t>
      </w:r>
      <w:r w:rsidR="00241C49" w:rsidRPr="00981284">
        <w:rPr>
          <w:rStyle w:val="9pt"/>
          <w:rFonts w:ascii="Times New Roman" w:hAnsi="Times New Roman" w:cs="Times New Roman"/>
          <w:sz w:val="24"/>
          <w:szCs w:val="24"/>
        </w:rPr>
        <w:t>ние его коли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чественных и качественных характери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0E5C46" w:rsidRPr="0082082A" w:rsidRDefault="000E5C46" w:rsidP="00241C49">
      <w:pPr>
        <w:pStyle w:val="a5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AA08DD" w:rsidRPr="00AA08DD" w:rsidRDefault="00AA08DD" w:rsidP="000D08C4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A08DD">
        <w:rPr>
          <w:rStyle w:val="apple-style-span"/>
          <w:rFonts w:ascii="Times New Roman" w:hAnsi="Times New Roman" w:cs="Times New Roman"/>
          <w:b/>
          <w:sz w:val="24"/>
          <w:szCs w:val="24"/>
        </w:rPr>
        <w:t>овладение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A08DD" w:rsidRPr="00AA08DD" w:rsidRDefault="00AA08DD" w:rsidP="000D08C4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A08DD">
        <w:rPr>
          <w:rStyle w:val="apple-style-span"/>
          <w:rFonts w:ascii="Times New Roman" w:hAnsi="Times New Roman" w:cs="Times New Roman"/>
          <w:b/>
          <w:sz w:val="24"/>
          <w:szCs w:val="24"/>
        </w:rPr>
        <w:t>интеллектуальное развитие,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>т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>венных представлений, способность к преодолению трудностей;</w:t>
      </w:r>
    </w:p>
    <w:p w:rsidR="00AA08DD" w:rsidRPr="00AA08DD" w:rsidRDefault="00AA08DD" w:rsidP="000D08C4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AA08DD">
        <w:rPr>
          <w:rStyle w:val="apple-style-span"/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>е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>ний и процессов;</w:t>
      </w:r>
    </w:p>
    <w:p w:rsidR="007C2720" w:rsidRDefault="00AA08DD" w:rsidP="000D08C4">
      <w:pPr>
        <w:pStyle w:val="a3"/>
        <w:numPr>
          <w:ilvl w:val="0"/>
          <w:numId w:val="10"/>
        </w:numPr>
        <w:tabs>
          <w:tab w:val="left" w:pos="284"/>
          <w:tab w:val="left" w:pos="9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AA08DD">
        <w:rPr>
          <w:rStyle w:val="apple-style-span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="00D00342" w:rsidRPr="00EC2008">
        <w:rPr>
          <w:rFonts w:ascii="Times New Roman" w:hAnsi="Times New Roman" w:cs="Times New Roman"/>
          <w:bCs/>
          <w:sz w:val="24"/>
          <w:szCs w:val="24"/>
        </w:rPr>
        <w:t>.</w:t>
      </w:r>
    </w:p>
    <w:p w:rsidR="00610C5D" w:rsidRDefault="00610C5D" w:rsidP="00AA08DD">
      <w:pPr>
        <w:tabs>
          <w:tab w:val="left" w:pos="284"/>
          <w:tab w:val="left" w:pos="900"/>
        </w:tabs>
        <w:spacing w:after="0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C5D" w:rsidRDefault="00610C5D" w:rsidP="00AA08DD">
      <w:pPr>
        <w:tabs>
          <w:tab w:val="left" w:pos="284"/>
          <w:tab w:val="left" w:pos="900"/>
        </w:tabs>
        <w:spacing w:after="0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C5D" w:rsidRDefault="00610C5D" w:rsidP="00AA08DD">
      <w:pPr>
        <w:tabs>
          <w:tab w:val="left" w:pos="284"/>
          <w:tab w:val="left" w:pos="900"/>
        </w:tabs>
        <w:spacing w:after="0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DD">
        <w:rPr>
          <w:rFonts w:ascii="Times New Roman" w:hAnsi="Times New Roman" w:cs="Times New Roman"/>
          <w:b/>
          <w:bCs/>
          <w:sz w:val="24"/>
          <w:szCs w:val="24"/>
        </w:rPr>
        <w:t>Основные развивающие и воспитательные цели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08DD">
        <w:rPr>
          <w:rFonts w:ascii="Times New Roman" w:hAnsi="Times New Roman" w:cs="Times New Roman"/>
          <w:b/>
          <w:bCs/>
          <w:i/>
          <w:sz w:val="24"/>
          <w:szCs w:val="24"/>
        </w:rPr>
        <w:t>Развитие: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Ясности и точности мысли, критичности мышления, интуиции, логического мышления, элементов алгоритмической культуры, простра</w:t>
      </w:r>
      <w:r w:rsidRPr="00AA08DD">
        <w:rPr>
          <w:rFonts w:ascii="Times New Roman" w:hAnsi="Times New Roman" w:cs="Times New Roman"/>
          <w:bCs/>
          <w:sz w:val="24"/>
          <w:szCs w:val="24"/>
        </w:rPr>
        <w:t>н</w:t>
      </w:r>
      <w:r w:rsidRPr="00AA08DD">
        <w:rPr>
          <w:rFonts w:ascii="Times New Roman" w:hAnsi="Times New Roman" w:cs="Times New Roman"/>
          <w:bCs/>
          <w:sz w:val="24"/>
          <w:szCs w:val="24"/>
        </w:rPr>
        <w:t>ственных представлений, способности к преодолению трудностей;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Математической речи;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Сенсорной сферы; двигательной моторики;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Внимания; памяти;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Навыков само и взаимопроверки.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 w:rsidRPr="00AA08DD">
        <w:rPr>
          <w:rFonts w:ascii="Times New Roman" w:hAnsi="Times New Roman" w:cs="Times New Roman"/>
          <w:bCs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08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Воспитание: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Волевых качеств;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Коммуникабельности;</w:t>
      </w:r>
    </w:p>
    <w:p w:rsidR="00AA08DD" w:rsidRPr="00AA08DD" w:rsidRDefault="00AA08DD" w:rsidP="00AA08DD">
      <w:pPr>
        <w:tabs>
          <w:tab w:val="left" w:pos="284"/>
          <w:tab w:val="left" w:pos="900"/>
        </w:tabs>
        <w:spacing w:after="0"/>
        <w:ind w:lef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8DD">
        <w:rPr>
          <w:rFonts w:ascii="Times New Roman" w:hAnsi="Times New Roman" w:cs="Times New Roman"/>
          <w:bCs/>
          <w:sz w:val="24"/>
          <w:szCs w:val="24"/>
        </w:rPr>
        <w:t>●    Ответственности.</w:t>
      </w:r>
    </w:p>
    <w:p w:rsidR="00EC2008" w:rsidRPr="00300E11" w:rsidRDefault="00EC2008" w:rsidP="00EC2008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0E11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EC2008" w:rsidRPr="00300E11" w:rsidRDefault="00EC2008" w:rsidP="00EC2008">
      <w:pPr>
        <w:pStyle w:val="a5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t xml:space="preserve"> арифмет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t>и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t>ка; алгебра; геометрия; элементы ком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EC2008" w:rsidRPr="00300E11" w:rsidRDefault="00EC2008" w:rsidP="00EC2008">
      <w:pPr>
        <w:pStyle w:val="a5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300E11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300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lastRenderedPageBreak/>
        <w:t>совершенствование практических навыков и вычислительной культуры; приобретение прак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ки; овладение навыками дедуктивных расс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у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ждений;     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ния у уча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EC2008" w:rsidRPr="00300E11" w:rsidRDefault="00EC2008" w:rsidP="000D08C4">
      <w:pPr>
        <w:pStyle w:val="a5"/>
        <w:numPr>
          <w:ilvl w:val="0"/>
          <w:numId w:val="11"/>
        </w:numPr>
        <w:spacing w:after="0"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нимать вероятностный характер многих реальных зависимостей, производить простейшие вероятност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7C2720" w:rsidRPr="00300E11" w:rsidRDefault="00AA7572" w:rsidP="00651CCD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A7572">
        <w:rPr>
          <w:rFonts w:ascii="Times New Roman" w:hAnsi="Times New Roman" w:cs="Times New Roman"/>
          <w:bCs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</w:t>
      </w:r>
      <w:r w:rsidRPr="00AA7572">
        <w:rPr>
          <w:rFonts w:ascii="Times New Roman" w:hAnsi="Times New Roman" w:cs="Times New Roman"/>
          <w:bCs/>
          <w:sz w:val="24"/>
          <w:szCs w:val="24"/>
        </w:rPr>
        <w:t>о</w:t>
      </w:r>
      <w:r w:rsidRPr="00AA7572">
        <w:rPr>
          <w:rFonts w:ascii="Times New Roman" w:hAnsi="Times New Roman" w:cs="Times New Roman"/>
          <w:bCs/>
          <w:sz w:val="24"/>
          <w:szCs w:val="24"/>
        </w:rPr>
        <w:t>лы, улучшения усвоения других учебных предметов</w:t>
      </w:r>
    </w:p>
    <w:p w:rsidR="0082082A" w:rsidRPr="002D7E6B" w:rsidRDefault="00786BDF" w:rsidP="00786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E6B">
        <w:rPr>
          <w:rFonts w:ascii="Times New Roman" w:hAnsi="Times New Roman" w:cs="Times New Roman"/>
          <w:b/>
          <w:sz w:val="24"/>
          <w:szCs w:val="24"/>
        </w:rPr>
        <w:t>Нормативное обеспечение программы:</w:t>
      </w:r>
    </w:p>
    <w:p w:rsidR="00786BDF" w:rsidRPr="002D7E6B" w:rsidRDefault="00786BDF" w:rsidP="008208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ab/>
        <w:t>1.Закон об образовании РФ.</w:t>
      </w:r>
    </w:p>
    <w:p w:rsidR="00786BDF" w:rsidRPr="002D7E6B" w:rsidRDefault="00786BDF" w:rsidP="00820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786BDF" w:rsidRPr="002D7E6B" w:rsidRDefault="00786BDF" w:rsidP="00820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ab/>
        <w:t>3.Обязательный минимум содержания основного общего образования по предмету. (Приказ МО от 19.05.1998 №1276)</w:t>
      </w:r>
    </w:p>
    <w:p w:rsidR="00786BDF" w:rsidRDefault="00786BDF" w:rsidP="0082082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hAnsi="Times New Roman" w:cs="Times New Roman"/>
          <w:sz w:val="24"/>
          <w:szCs w:val="24"/>
        </w:rPr>
        <w:tab/>
        <w:t>4.</w:t>
      </w: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Программы  общеобразовательных учреждений. Алгебра. 7-9 классы. Составитель Бурмистрова</w:t>
      </w:r>
      <w:r w:rsidR="00E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</w:t>
      </w:r>
      <w:r w:rsidR="00300E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2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E0F" w:rsidRPr="002D7E6B" w:rsidRDefault="00CB1E0F" w:rsidP="0098301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6B6" w:rsidRPr="004037D5" w:rsidRDefault="003966B6" w:rsidP="003966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D5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3966B6" w:rsidRPr="004037D5" w:rsidRDefault="003966B6" w:rsidP="003966B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037D5">
        <w:rPr>
          <w:rFonts w:ascii="Times New Roman" w:hAnsi="Times New Roman"/>
          <w:sz w:val="24"/>
          <w:szCs w:val="24"/>
        </w:rPr>
        <w:t xml:space="preserve">      Согласно </w:t>
      </w:r>
      <w:r w:rsidR="00073C99">
        <w:rPr>
          <w:rFonts w:ascii="Times New Roman" w:hAnsi="Times New Roman"/>
          <w:sz w:val="24"/>
          <w:szCs w:val="24"/>
        </w:rPr>
        <w:t>Ф</w:t>
      </w:r>
      <w:r w:rsidRPr="004037D5">
        <w:rPr>
          <w:rFonts w:ascii="Times New Roman" w:hAnsi="Times New Roman"/>
          <w:sz w:val="24"/>
          <w:szCs w:val="24"/>
        </w:rPr>
        <w:t xml:space="preserve">едеральному базисному учебному плану для образовательных учреждений Российской Федерации на изучение алгебры в </w:t>
      </w:r>
      <w:r w:rsidR="00A07642">
        <w:rPr>
          <w:rFonts w:ascii="Times New Roman" w:hAnsi="Times New Roman"/>
          <w:sz w:val="24"/>
          <w:szCs w:val="24"/>
        </w:rPr>
        <w:t>7</w:t>
      </w:r>
      <w:r w:rsidRPr="004037D5">
        <w:rPr>
          <w:rFonts w:ascii="Times New Roman" w:hAnsi="Times New Roman"/>
          <w:sz w:val="24"/>
          <w:szCs w:val="24"/>
        </w:rPr>
        <w:t xml:space="preserve"> классе отводится </w:t>
      </w:r>
      <w:r w:rsidR="00A07642">
        <w:rPr>
          <w:rFonts w:ascii="Times New Roman" w:hAnsi="Times New Roman"/>
          <w:sz w:val="24"/>
          <w:szCs w:val="24"/>
        </w:rPr>
        <w:t>120</w:t>
      </w:r>
      <w:r w:rsidRPr="004037D5">
        <w:rPr>
          <w:rFonts w:ascii="Times New Roman" w:hAnsi="Times New Roman"/>
          <w:sz w:val="24"/>
          <w:szCs w:val="24"/>
        </w:rPr>
        <w:t xml:space="preserve"> час</w:t>
      </w:r>
      <w:r w:rsidR="00A07642">
        <w:rPr>
          <w:rFonts w:ascii="Times New Roman" w:hAnsi="Times New Roman"/>
          <w:sz w:val="24"/>
          <w:szCs w:val="24"/>
        </w:rPr>
        <w:t>ов</w:t>
      </w:r>
      <w:r w:rsidRPr="004037D5">
        <w:rPr>
          <w:rFonts w:ascii="Times New Roman" w:hAnsi="Times New Roman"/>
          <w:sz w:val="24"/>
          <w:szCs w:val="24"/>
        </w:rPr>
        <w:t xml:space="preserve"> из расчёта </w:t>
      </w:r>
      <w:r w:rsidR="00A07642">
        <w:rPr>
          <w:rFonts w:ascii="Times New Roman" w:hAnsi="Times New Roman"/>
          <w:sz w:val="24"/>
          <w:szCs w:val="24"/>
        </w:rPr>
        <w:t>5</w:t>
      </w:r>
      <w:r w:rsidRPr="004037D5">
        <w:rPr>
          <w:rFonts w:ascii="Times New Roman" w:hAnsi="Times New Roman"/>
          <w:sz w:val="24"/>
          <w:szCs w:val="24"/>
        </w:rPr>
        <w:t xml:space="preserve"> час</w:t>
      </w:r>
      <w:r w:rsidR="00A07642">
        <w:rPr>
          <w:rFonts w:ascii="Times New Roman" w:hAnsi="Times New Roman"/>
          <w:sz w:val="24"/>
          <w:szCs w:val="24"/>
        </w:rPr>
        <w:t>ов</w:t>
      </w:r>
      <w:r w:rsidRPr="004037D5">
        <w:rPr>
          <w:rFonts w:ascii="Times New Roman" w:hAnsi="Times New Roman"/>
          <w:sz w:val="24"/>
          <w:szCs w:val="24"/>
        </w:rPr>
        <w:t xml:space="preserve"> в неделю</w:t>
      </w:r>
      <w:r w:rsidR="00A07642">
        <w:rPr>
          <w:rFonts w:ascii="Times New Roman" w:hAnsi="Times New Roman"/>
          <w:sz w:val="24"/>
          <w:szCs w:val="24"/>
          <w:lang w:val="en-US"/>
        </w:rPr>
        <w:t>I</w:t>
      </w:r>
      <w:r w:rsidR="00A07642">
        <w:rPr>
          <w:rFonts w:ascii="Times New Roman" w:hAnsi="Times New Roman"/>
          <w:sz w:val="24"/>
          <w:szCs w:val="24"/>
        </w:rPr>
        <w:t xml:space="preserve">четверть и 3 часа в неделю во </w:t>
      </w:r>
      <w:r w:rsidR="00A07642">
        <w:rPr>
          <w:rFonts w:ascii="Times New Roman" w:hAnsi="Times New Roman"/>
          <w:sz w:val="24"/>
          <w:szCs w:val="24"/>
          <w:lang w:val="en-US"/>
        </w:rPr>
        <w:t>II</w:t>
      </w:r>
      <w:r w:rsidR="00A07642" w:rsidRPr="00A07642">
        <w:rPr>
          <w:rFonts w:ascii="Times New Roman" w:hAnsi="Times New Roman"/>
          <w:sz w:val="24"/>
          <w:szCs w:val="24"/>
        </w:rPr>
        <w:t xml:space="preserve"> – </w:t>
      </w:r>
      <w:r w:rsidR="00A07642">
        <w:rPr>
          <w:rFonts w:ascii="Times New Roman" w:hAnsi="Times New Roman"/>
          <w:sz w:val="24"/>
          <w:szCs w:val="24"/>
          <w:lang w:val="en-US"/>
        </w:rPr>
        <w:t>IV</w:t>
      </w:r>
      <w:r w:rsidR="00A07642">
        <w:rPr>
          <w:rFonts w:ascii="Times New Roman" w:hAnsi="Times New Roman"/>
          <w:sz w:val="24"/>
          <w:szCs w:val="24"/>
        </w:rPr>
        <w:t xml:space="preserve"> четвертях</w:t>
      </w:r>
      <w:r w:rsidRPr="004037D5">
        <w:rPr>
          <w:rFonts w:ascii="Times New Roman" w:hAnsi="Times New Roman"/>
          <w:sz w:val="24"/>
          <w:szCs w:val="24"/>
        </w:rPr>
        <w:t xml:space="preserve">. </w:t>
      </w:r>
      <w:r w:rsidRPr="004037D5">
        <w:rPr>
          <w:rFonts w:ascii="Times New Roman" w:hAnsi="Times New Roman" w:cs="Times New Roman"/>
          <w:sz w:val="24"/>
          <w:szCs w:val="24"/>
        </w:rPr>
        <w:t>На изучение курса в соответствии с авто</w:t>
      </w:r>
      <w:r w:rsidRPr="004037D5">
        <w:rPr>
          <w:rFonts w:ascii="Times New Roman" w:hAnsi="Times New Roman" w:cs="Times New Roman"/>
          <w:sz w:val="24"/>
          <w:szCs w:val="24"/>
        </w:rPr>
        <w:t>р</w:t>
      </w:r>
      <w:r w:rsidRPr="004037D5">
        <w:rPr>
          <w:rFonts w:ascii="Times New Roman" w:hAnsi="Times New Roman" w:cs="Times New Roman"/>
          <w:sz w:val="24"/>
          <w:szCs w:val="24"/>
        </w:rPr>
        <w:t xml:space="preserve">ской программой </w:t>
      </w:r>
      <w:r w:rsidRPr="0040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Бурмистровой Т. А. «Программы  общеобразовательных учреждений. Алгебра. 7-9 классы. </w:t>
      </w:r>
      <w:r w:rsidRPr="0007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Бурмистрова Т. А.,М.: Просвещение, 20</w:t>
      </w:r>
      <w:r w:rsidR="00300E11" w:rsidRPr="00073C9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7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73C99">
        <w:rPr>
          <w:rFonts w:ascii="Times New Roman" w:hAnsi="Times New Roman" w:cs="Times New Roman"/>
          <w:sz w:val="24"/>
          <w:szCs w:val="24"/>
        </w:rPr>
        <w:t xml:space="preserve"> (второй вариант планирования) отводится 136</w:t>
      </w:r>
      <w:r w:rsidRPr="004037D5">
        <w:rPr>
          <w:rFonts w:ascii="Times New Roman" w:hAnsi="Times New Roman" w:cs="Times New Roman"/>
          <w:sz w:val="24"/>
          <w:szCs w:val="24"/>
        </w:rPr>
        <w:t xml:space="preserve"> часов (4 часа в неделю). </w:t>
      </w:r>
      <w:r w:rsidRPr="004037D5">
        <w:rPr>
          <w:rStyle w:val="9pt"/>
          <w:rFonts w:ascii="Times New Roman" w:hAnsi="Times New Roman" w:cs="Times New Roman"/>
          <w:sz w:val="24"/>
          <w:szCs w:val="24"/>
        </w:rPr>
        <w:t>Планирование учебного матери</w:t>
      </w:r>
      <w:r w:rsidR="00610C5D">
        <w:rPr>
          <w:rStyle w:val="9pt"/>
          <w:rFonts w:ascii="Times New Roman" w:hAnsi="Times New Roman" w:cs="Times New Roman"/>
          <w:sz w:val="24"/>
          <w:szCs w:val="24"/>
        </w:rPr>
        <w:t>ала по алгебре  ра</w:t>
      </w:r>
      <w:r w:rsidR="00610C5D">
        <w:rPr>
          <w:rStyle w:val="9pt"/>
          <w:rFonts w:ascii="Times New Roman" w:hAnsi="Times New Roman" w:cs="Times New Roman"/>
          <w:sz w:val="24"/>
          <w:szCs w:val="24"/>
        </w:rPr>
        <w:t>с</w:t>
      </w:r>
      <w:r w:rsidR="00610C5D">
        <w:rPr>
          <w:rStyle w:val="9pt"/>
          <w:rFonts w:ascii="Times New Roman" w:hAnsi="Times New Roman" w:cs="Times New Roman"/>
          <w:sz w:val="24"/>
          <w:szCs w:val="24"/>
        </w:rPr>
        <w:t>считано на 140 учебных часов</w:t>
      </w:r>
      <w:r w:rsidRPr="004037D5">
        <w:rPr>
          <w:rFonts w:ascii="Times New Roman" w:hAnsi="Times New Roman" w:cs="Times New Roman"/>
          <w:sz w:val="24"/>
          <w:szCs w:val="24"/>
        </w:rPr>
        <w:t xml:space="preserve"> согласно календарному планированию</w:t>
      </w:r>
      <w:r w:rsidR="00610C5D">
        <w:rPr>
          <w:rFonts w:ascii="Times New Roman" w:hAnsi="Times New Roman" w:cs="Times New Roman"/>
          <w:sz w:val="24"/>
          <w:szCs w:val="24"/>
        </w:rPr>
        <w:t>на  2013-2014</w:t>
      </w:r>
      <w:r w:rsidRPr="004037D5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4037D5">
        <w:rPr>
          <w:rFonts w:ascii="Times New Roman" w:hAnsi="Times New Roman"/>
          <w:sz w:val="24"/>
          <w:szCs w:val="24"/>
        </w:rPr>
        <w:t xml:space="preserve"> Дополнительные часы используются для расш</w:t>
      </w:r>
      <w:r w:rsidRPr="004037D5">
        <w:rPr>
          <w:rFonts w:ascii="Times New Roman" w:hAnsi="Times New Roman"/>
          <w:sz w:val="24"/>
          <w:szCs w:val="24"/>
        </w:rPr>
        <w:t>и</w:t>
      </w:r>
      <w:r w:rsidRPr="004037D5">
        <w:rPr>
          <w:rFonts w:ascii="Times New Roman" w:hAnsi="Times New Roman"/>
          <w:sz w:val="24"/>
          <w:szCs w:val="24"/>
        </w:rPr>
        <w:t>рения знаний и умений по отдельным темам всех разделов курса.</w:t>
      </w:r>
    </w:p>
    <w:p w:rsidR="003966B6" w:rsidRPr="004037D5" w:rsidRDefault="003966B6" w:rsidP="005D77CB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37D5">
        <w:rPr>
          <w:rFonts w:ascii="Times New Roman" w:hAnsi="Times New Roman" w:cs="Times New Roman"/>
          <w:b/>
          <w:sz w:val="24"/>
          <w:szCs w:val="24"/>
        </w:rPr>
        <w:t xml:space="preserve">Изменения, внесенные в авторскую учебную программу и их обоснование: </w:t>
      </w:r>
    </w:p>
    <w:p w:rsidR="003966B6" w:rsidRPr="004037D5" w:rsidRDefault="003966B6" w:rsidP="005D77CB">
      <w:pPr>
        <w:spacing w:after="0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037D5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            В начале учебного года данной Рабочей программой предусмотрено повторение материала </w:t>
      </w:r>
      <w:r w:rsidR="00A051FC">
        <w:rPr>
          <w:rStyle w:val="apple-style-span"/>
          <w:rFonts w:ascii="Times New Roman" w:hAnsi="Times New Roman" w:cs="Times New Roman"/>
          <w:sz w:val="24"/>
          <w:szCs w:val="24"/>
        </w:rPr>
        <w:t>6</w:t>
      </w:r>
      <w:r w:rsidRPr="004037D5">
        <w:rPr>
          <w:rStyle w:val="apple-style-span"/>
          <w:rFonts w:ascii="Times New Roman" w:hAnsi="Times New Roman" w:cs="Times New Roman"/>
          <w:sz w:val="24"/>
          <w:szCs w:val="24"/>
        </w:rPr>
        <w:t xml:space="preserve"> класса в обьёме 2 часа. </w:t>
      </w:r>
      <w:r w:rsidRPr="004037D5">
        <w:rPr>
          <w:rFonts w:ascii="Times New Roman" w:hAnsi="Times New Roman" w:cs="Times New Roman"/>
          <w:sz w:val="24"/>
          <w:szCs w:val="24"/>
        </w:rPr>
        <w:t>В соответствии с пл</w:t>
      </w:r>
      <w:r w:rsidRPr="004037D5">
        <w:rPr>
          <w:rFonts w:ascii="Times New Roman" w:hAnsi="Times New Roman" w:cs="Times New Roman"/>
          <w:sz w:val="24"/>
          <w:szCs w:val="24"/>
        </w:rPr>
        <w:t>а</w:t>
      </w:r>
      <w:r w:rsidRPr="004037D5">
        <w:rPr>
          <w:rFonts w:ascii="Times New Roman" w:hAnsi="Times New Roman" w:cs="Times New Roman"/>
          <w:sz w:val="24"/>
          <w:szCs w:val="24"/>
        </w:rPr>
        <w:t xml:space="preserve">ном внутришкольного контроля </w:t>
      </w:r>
      <w:r w:rsidRPr="002D7E6B">
        <w:rPr>
          <w:rFonts w:ascii="Times New Roman" w:hAnsi="Times New Roman" w:cs="Times New Roman"/>
          <w:sz w:val="24"/>
          <w:szCs w:val="24"/>
        </w:rPr>
        <w:t>с целью изучения преподавания предметов, выносимых на итоговую аттестацию</w:t>
      </w:r>
      <w:r w:rsidR="00300E11">
        <w:rPr>
          <w:rFonts w:ascii="Times New Roman" w:hAnsi="Times New Roman" w:cs="Times New Roman"/>
          <w:sz w:val="24"/>
          <w:szCs w:val="24"/>
        </w:rPr>
        <w:t>,</w:t>
      </w:r>
      <w:r w:rsidRPr="004037D5">
        <w:rPr>
          <w:rFonts w:ascii="Times New Roman" w:hAnsi="Times New Roman" w:cs="Times New Roman"/>
          <w:sz w:val="24"/>
          <w:szCs w:val="24"/>
        </w:rPr>
        <w:t>добавлены две контрольные р</w:t>
      </w:r>
      <w:r w:rsidRPr="004037D5">
        <w:rPr>
          <w:rFonts w:ascii="Times New Roman" w:hAnsi="Times New Roman" w:cs="Times New Roman"/>
          <w:sz w:val="24"/>
          <w:szCs w:val="24"/>
        </w:rPr>
        <w:t>а</w:t>
      </w:r>
      <w:r w:rsidRPr="004037D5">
        <w:rPr>
          <w:rFonts w:ascii="Times New Roman" w:hAnsi="Times New Roman" w:cs="Times New Roman"/>
          <w:sz w:val="24"/>
          <w:szCs w:val="24"/>
        </w:rPr>
        <w:t xml:space="preserve">боты: входная контрольная работа (за курс алгебры </w:t>
      </w:r>
      <w:r w:rsidR="00A051FC">
        <w:rPr>
          <w:rFonts w:ascii="Times New Roman" w:hAnsi="Times New Roman" w:cs="Times New Roman"/>
          <w:sz w:val="24"/>
          <w:szCs w:val="24"/>
        </w:rPr>
        <w:t>6</w:t>
      </w:r>
      <w:r w:rsidRPr="004037D5">
        <w:rPr>
          <w:rFonts w:ascii="Times New Roman" w:hAnsi="Times New Roman" w:cs="Times New Roman"/>
          <w:sz w:val="24"/>
          <w:szCs w:val="24"/>
        </w:rPr>
        <w:t xml:space="preserve"> класса) и административная контрольная работа (за </w:t>
      </w:r>
      <w:r w:rsidRPr="004037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37D5">
        <w:rPr>
          <w:rFonts w:ascii="Times New Roman" w:hAnsi="Times New Roman" w:cs="Times New Roman"/>
          <w:sz w:val="24"/>
          <w:szCs w:val="24"/>
        </w:rPr>
        <w:t xml:space="preserve"> полугодие), также запланирован </w:t>
      </w:r>
      <w:r w:rsidR="00A051FC">
        <w:rPr>
          <w:rFonts w:ascii="Times New Roman" w:hAnsi="Times New Roman" w:cs="Times New Roman"/>
          <w:sz w:val="24"/>
          <w:szCs w:val="24"/>
        </w:rPr>
        <w:t>итог</w:t>
      </w:r>
      <w:r w:rsidR="00A051FC">
        <w:rPr>
          <w:rFonts w:ascii="Times New Roman" w:hAnsi="Times New Roman" w:cs="Times New Roman"/>
          <w:sz w:val="24"/>
          <w:szCs w:val="24"/>
        </w:rPr>
        <w:t>о</w:t>
      </w:r>
      <w:r w:rsidR="00A051FC">
        <w:rPr>
          <w:rFonts w:ascii="Times New Roman" w:hAnsi="Times New Roman" w:cs="Times New Roman"/>
          <w:sz w:val="24"/>
          <w:szCs w:val="24"/>
        </w:rPr>
        <w:t>вая переводнаяконтрольная</w:t>
      </w:r>
      <w:r w:rsidRPr="004037D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A051FC">
        <w:rPr>
          <w:rFonts w:ascii="Times New Roman" w:hAnsi="Times New Roman" w:cs="Times New Roman"/>
          <w:sz w:val="24"/>
          <w:szCs w:val="24"/>
        </w:rPr>
        <w:t>7 класса основной</w:t>
      </w:r>
      <w:r w:rsidRPr="004037D5">
        <w:rPr>
          <w:rFonts w:ascii="Times New Roman" w:hAnsi="Times New Roman" w:cs="Times New Roman"/>
          <w:sz w:val="24"/>
          <w:szCs w:val="24"/>
        </w:rPr>
        <w:t xml:space="preserve"> школы. В связи с этим, изменено соотношение часов на раздел «Повторение», и вместо предложенных в авторской программе </w:t>
      </w:r>
      <w:r w:rsidR="00A051FC">
        <w:rPr>
          <w:rFonts w:ascii="Times New Roman" w:hAnsi="Times New Roman" w:cs="Times New Roman"/>
          <w:sz w:val="24"/>
          <w:szCs w:val="24"/>
        </w:rPr>
        <w:t xml:space="preserve">11 </w:t>
      </w:r>
      <w:r w:rsidRPr="004037D5">
        <w:rPr>
          <w:rFonts w:ascii="Times New Roman" w:hAnsi="Times New Roman" w:cs="Times New Roman"/>
          <w:sz w:val="24"/>
          <w:szCs w:val="24"/>
        </w:rPr>
        <w:t xml:space="preserve">часов, в рабочей программе </w:t>
      </w:r>
      <w:r w:rsidR="00A051FC">
        <w:rPr>
          <w:rFonts w:ascii="Times New Roman" w:hAnsi="Times New Roman" w:cs="Times New Roman"/>
          <w:sz w:val="24"/>
          <w:szCs w:val="24"/>
        </w:rPr>
        <w:t>7</w:t>
      </w:r>
      <w:r w:rsidR="00610C5D">
        <w:rPr>
          <w:rFonts w:ascii="Times New Roman" w:hAnsi="Times New Roman" w:cs="Times New Roman"/>
          <w:sz w:val="24"/>
          <w:szCs w:val="24"/>
        </w:rPr>
        <w:t>часов,а также внесены резервные 3 часа ,за счёт увеличения учебных н</w:t>
      </w:r>
      <w:r w:rsidR="00610C5D">
        <w:rPr>
          <w:rFonts w:ascii="Times New Roman" w:hAnsi="Times New Roman" w:cs="Times New Roman"/>
          <w:sz w:val="24"/>
          <w:szCs w:val="24"/>
        </w:rPr>
        <w:t>е</w:t>
      </w:r>
      <w:r w:rsidR="00610C5D">
        <w:rPr>
          <w:rFonts w:ascii="Times New Roman" w:hAnsi="Times New Roman" w:cs="Times New Roman"/>
          <w:sz w:val="24"/>
          <w:szCs w:val="24"/>
        </w:rPr>
        <w:t>дель.</w:t>
      </w:r>
      <w:r w:rsidRPr="004037D5">
        <w:rPr>
          <w:rStyle w:val="apple-style-span"/>
          <w:rFonts w:ascii="Times New Roman" w:hAnsi="Times New Roman" w:cs="Times New Roman"/>
          <w:sz w:val="24"/>
          <w:szCs w:val="24"/>
        </w:rPr>
        <w:t xml:space="preserve"> Количество контрольных работ 1</w:t>
      </w:r>
      <w:r w:rsidR="00A051FC">
        <w:rPr>
          <w:rStyle w:val="apple-style-span"/>
          <w:rFonts w:ascii="Times New Roman" w:hAnsi="Times New Roman" w:cs="Times New Roman"/>
          <w:sz w:val="24"/>
          <w:szCs w:val="24"/>
        </w:rPr>
        <w:t>3</w:t>
      </w:r>
      <w:r w:rsidRPr="004037D5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CB1E0F" w:rsidRPr="002D7E6B" w:rsidRDefault="00CB1E0F" w:rsidP="0098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CDC" w:rsidRDefault="00C52217" w:rsidP="000D08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B1E0F" w:rsidRPr="002D7E6B" w:rsidRDefault="00CB1E0F" w:rsidP="00CB1E0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0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2F508B" w:rsidRPr="002D7E6B" w:rsidRDefault="002F508B" w:rsidP="006F4457">
      <w:pPr>
        <w:rPr>
          <w:rFonts w:ascii="Times New Roman" w:hAnsi="Times New Roman" w:cs="Times New Roman"/>
          <w:b/>
          <w:sz w:val="24"/>
          <w:szCs w:val="24"/>
        </w:rPr>
      </w:pPr>
      <w:r w:rsidRPr="002D7E6B">
        <w:rPr>
          <w:rFonts w:ascii="Times New Roman" w:hAnsi="Times New Roman" w:cs="Times New Roman"/>
          <w:b/>
          <w:sz w:val="24"/>
          <w:szCs w:val="24"/>
        </w:rPr>
        <w:t xml:space="preserve">   Содержание курса алгебры </w:t>
      </w:r>
      <w:r w:rsidR="00A051FC">
        <w:rPr>
          <w:rFonts w:ascii="Times New Roman" w:hAnsi="Times New Roman" w:cs="Times New Roman"/>
          <w:b/>
          <w:sz w:val="24"/>
          <w:szCs w:val="24"/>
        </w:rPr>
        <w:t>7</w:t>
      </w:r>
      <w:r w:rsidRPr="002D7E6B">
        <w:rPr>
          <w:rFonts w:ascii="Times New Roman" w:hAnsi="Times New Roman" w:cs="Times New Roman"/>
          <w:b/>
          <w:sz w:val="24"/>
          <w:szCs w:val="24"/>
        </w:rPr>
        <w:t xml:space="preserve"> класса включает следующие тематические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891"/>
        <w:gridCol w:w="1528"/>
        <w:gridCol w:w="1727"/>
      </w:tblGrid>
      <w:tr w:rsidR="002F508B" w:rsidRPr="002D7E6B" w:rsidTr="007F2E6E">
        <w:tc>
          <w:tcPr>
            <w:tcW w:w="458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416F1B" w:rsidRPr="002D7E6B" w:rsidTr="007F2E6E">
        <w:tc>
          <w:tcPr>
            <w:tcW w:w="458" w:type="dxa"/>
          </w:tcPr>
          <w:p w:rsidR="00416F1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416F1B" w:rsidRPr="00DE2DC1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B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1528" w:type="dxa"/>
          </w:tcPr>
          <w:p w:rsidR="00416F1B" w:rsidRDefault="00416F1B" w:rsidP="00DE2DC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416F1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F508B" w:rsidRPr="002D7E6B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тождества, уравнения.  </w:t>
            </w:r>
          </w:p>
        </w:tc>
        <w:tc>
          <w:tcPr>
            <w:tcW w:w="1528" w:type="dxa"/>
          </w:tcPr>
          <w:p w:rsidR="002F508B" w:rsidRPr="002D7E6B" w:rsidRDefault="00DE2DC1" w:rsidP="00DE2DC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27" w:type="dxa"/>
          </w:tcPr>
          <w:p w:rsidR="002F508B" w:rsidRPr="002D7E6B" w:rsidRDefault="00A31D7D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F508B" w:rsidRPr="002D7E6B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Функции.  </w:t>
            </w:r>
          </w:p>
        </w:tc>
        <w:tc>
          <w:tcPr>
            <w:tcW w:w="1528" w:type="dxa"/>
          </w:tcPr>
          <w:p w:rsidR="002F508B" w:rsidRPr="002D7E6B" w:rsidRDefault="00FC0C5D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6F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F508B" w:rsidRPr="002D7E6B" w:rsidRDefault="00DE2DC1" w:rsidP="00E5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  </w:t>
            </w:r>
          </w:p>
        </w:tc>
        <w:tc>
          <w:tcPr>
            <w:tcW w:w="1528" w:type="dxa"/>
          </w:tcPr>
          <w:p w:rsidR="002F508B" w:rsidRPr="002D7E6B" w:rsidRDefault="00DE2DC1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6F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2F508B" w:rsidRPr="002D7E6B" w:rsidRDefault="00A31D7D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F508B" w:rsidRPr="002D7E6B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Многочлены.  </w:t>
            </w:r>
          </w:p>
        </w:tc>
        <w:tc>
          <w:tcPr>
            <w:tcW w:w="1528" w:type="dxa"/>
          </w:tcPr>
          <w:p w:rsidR="002F508B" w:rsidRPr="002D7E6B" w:rsidRDefault="00DE2DC1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16F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2F508B" w:rsidRPr="002D7E6B" w:rsidRDefault="00A31D7D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2F508B" w:rsidRPr="002D7E6B" w:rsidRDefault="00DE2DC1" w:rsidP="00DE2DC1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528" w:type="dxa"/>
          </w:tcPr>
          <w:p w:rsidR="002F508B" w:rsidRPr="002D7E6B" w:rsidRDefault="00DE2DC1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16F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2F508B" w:rsidRPr="002D7E6B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2DC1" w:rsidRPr="002D7E6B" w:rsidTr="007F2E6E">
        <w:tc>
          <w:tcPr>
            <w:tcW w:w="458" w:type="dxa"/>
          </w:tcPr>
          <w:p w:rsidR="00DE2DC1" w:rsidRPr="002D7E6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DE2DC1" w:rsidRPr="00DE2DC1" w:rsidRDefault="00DE2DC1" w:rsidP="00DE2DC1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линейных уравнений.  </w:t>
            </w:r>
          </w:p>
        </w:tc>
        <w:tc>
          <w:tcPr>
            <w:tcW w:w="1528" w:type="dxa"/>
          </w:tcPr>
          <w:p w:rsidR="00DE2DC1" w:rsidRDefault="00DE2DC1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6F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E2DC1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2F508B" w:rsidRPr="002D7E6B" w:rsidRDefault="002F508B" w:rsidP="00DE2DC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</w:t>
            </w:r>
          </w:p>
        </w:tc>
        <w:tc>
          <w:tcPr>
            <w:tcW w:w="1528" w:type="dxa"/>
          </w:tcPr>
          <w:p w:rsidR="002F508B" w:rsidRPr="002D7E6B" w:rsidRDefault="00416F1B" w:rsidP="00FC0C5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2F508B" w:rsidRPr="002D7E6B" w:rsidRDefault="00DE2DC1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4B15" w:rsidRPr="002D7E6B" w:rsidTr="007F2E6E">
        <w:tc>
          <w:tcPr>
            <w:tcW w:w="458" w:type="dxa"/>
          </w:tcPr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тексту администрации:</w:t>
            </w:r>
          </w:p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-входной контроль</w:t>
            </w:r>
          </w:p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-промежуточный контроль</w:t>
            </w:r>
          </w:p>
          <w:p w:rsidR="00E54B15" w:rsidRDefault="00AA6D26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B15" w:rsidRPr="002D7E6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AA6D26" w:rsidRPr="002D7E6B" w:rsidRDefault="00AA6D26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28" w:type="dxa"/>
          </w:tcPr>
          <w:p w:rsidR="00416F1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4B15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16F1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16F1B" w:rsidRDefault="00416F1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A6D26" w:rsidRPr="002D7E6B" w:rsidRDefault="00AA6D26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4F2B0D" w:rsidRPr="002D7E6B" w:rsidRDefault="004F2B0D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54B15" w:rsidRPr="002D7E6B" w:rsidRDefault="00E54B15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54B15" w:rsidRPr="002D7E6B" w:rsidRDefault="00E54B15" w:rsidP="00A051F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508B" w:rsidRPr="002D7E6B" w:rsidTr="007F2E6E">
        <w:tc>
          <w:tcPr>
            <w:tcW w:w="458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2F508B" w:rsidRPr="002D7E6B" w:rsidRDefault="002F508B" w:rsidP="00E54B1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2F508B" w:rsidRPr="002D7E6B" w:rsidRDefault="00A31D7D" w:rsidP="00416F1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2F508B"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727" w:type="dxa"/>
          </w:tcPr>
          <w:p w:rsidR="002F508B" w:rsidRPr="002D7E6B" w:rsidRDefault="00C346D6" w:rsidP="00DE2DC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2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E17F3" w:rsidRDefault="007F2E6E" w:rsidP="003E17F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  <w:r w:rsidRPr="002D7E6B">
        <w:rPr>
          <w:b/>
          <w:szCs w:val="24"/>
        </w:rPr>
        <w:t>Характеристика основных содержательных линий</w:t>
      </w:r>
    </w:p>
    <w:p w:rsidR="003E17F3" w:rsidRDefault="003E17F3" w:rsidP="003E17F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u w:val="single"/>
        </w:rPr>
      </w:pPr>
      <w:r w:rsidRPr="003E17F3">
        <w:rPr>
          <w:u w:val="single"/>
        </w:rPr>
        <w:lastRenderedPageBreak/>
        <w:t>1. Выражения и их преобразования. Уравнения   - 2</w:t>
      </w:r>
      <w:r>
        <w:rPr>
          <w:u w:val="single"/>
        </w:rPr>
        <w:t xml:space="preserve">6 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E17F3">
        <w:t>Числовые выражения и выражения с переменными. Простейшие преобразования выражений. Уравнение с одним неизвестным и его корень, л</w:t>
      </w:r>
      <w:r w:rsidRPr="003E17F3">
        <w:t>и</w:t>
      </w:r>
      <w:r w:rsidRPr="003E17F3">
        <w:t>нейное уравнение. Решение задач методом уравнений.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484ED0">
        <w:rPr>
          <w:b/>
        </w:rPr>
        <w:t xml:space="preserve"> Цель</w:t>
      </w:r>
      <w:r w:rsidRPr="00484ED0">
        <w:t xml:space="preserve"> –</w:t>
      </w:r>
      <w:r w:rsidRPr="003E17F3">
        <w:t>систематизировать и обобщить сведения о преобразовании выражений и решении уравнений с одним неизвестным, полученные учащим</w:t>
      </w:r>
      <w:r w:rsidRPr="003E17F3">
        <w:t>и</w:t>
      </w:r>
      <w:r w:rsidRPr="003E17F3">
        <w:t>ся в курсе математики 5,6 классов.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Знать</w:t>
      </w:r>
      <w:r w:rsidRPr="003E17F3"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Уметь</w:t>
      </w:r>
      <w:r w:rsidRPr="003E17F3"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E17F3">
        <w:rPr>
          <w:u w:val="single"/>
        </w:rPr>
        <w:t>2. Функции  - 1</w:t>
      </w:r>
      <w:r>
        <w:rPr>
          <w:u w:val="single"/>
        </w:rPr>
        <w:t xml:space="preserve">8 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</w:pPr>
      <w:r w:rsidRPr="003E17F3">
        <w:t>Функция, область определения функции, Способы задания функции. График функции. Функция  y=kx+b и её график. Функция y=kx и её график.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484ED0">
        <w:rPr>
          <w:b/>
        </w:rPr>
        <w:t>Цель</w:t>
      </w:r>
      <w:r w:rsidRPr="00484ED0">
        <w:t xml:space="preserve"> –</w:t>
      </w:r>
      <w:r w:rsidRPr="003E17F3">
        <w:t>познакомить  учащихся с основными функциональными понятиями и с графиками функций y=kx+b,  y=kx.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 xml:space="preserve">Знать </w:t>
      </w:r>
      <w:r w:rsidRPr="003E17F3">
        <w:t>определения функции, области определения функции, области значений, что такое аргумент, какая переменная называется зависимой, к</w:t>
      </w:r>
      <w:r w:rsidRPr="003E17F3">
        <w:t>а</w:t>
      </w:r>
      <w:r w:rsidRPr="003E17F3">
        <w:t>кая независимой; понимать, что функция – это математическая модель, позволяющая описывать и изучать разнообразные зависимости между р</w:t>
      </w:r>
      <w:r w:rsidRPr="003E17F3">
        <w:t>е</w:t>
      </w:r>
      <w:r w:rsidRPr="003E17F3">
        <w:t>альными величинами, что конкретные типы функций (прямая и обратная пропорциональности, линейная) описывают большое разнообразие р</w:t>
      </w:r>
      <w:r w:rsidRPr="003E17F3">
        <w:t>е</w:t>
      </w:r>
      <w:r w:rsidRPr="003E17F3">
        <w:t>альных зависимостей.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Уметь</w:t>
      </w:r>
      <w:r w:rsidRPr="003E17F3">
        <w:t>правильно употреблять функциональную терминологию (значение функции, аргумент, график функции, область определение, область зн</w:t>
      </w:r>
      <w:r w:rsidRPr="003E17F3">
        <w:t>а</w:t>
      </w:r>
      <w:r w:rsidRPr="003E17F3">
        <w:t>чений), понимать ее в тексте, в речи учителя, в формулировке задач; находить значения функций, заданных формулой, таблицей, графиком; р</w:t>
      </w:r>
      <w:r w:rsidRPr="003E17F3">
        <w:t>е</w:t>
      </w:r>
      <w:r w:rsidRPr="003E17F3">
        <w:t>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E17F3">
        <w:rPr>
          <w:u w:val="single"/>
        </w:rPr>
        <w:t>3. Степень с натуральным показателем  - 1</w:t>
      </w:r>
      <w:r>
        <w:rPr>
          <w:u w:val="single"/>
        </w:rPr>
        <w:t>8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</w:pPr>
      <w:r w:rsidRPr="003E17F3">
        <w:t xml:space="preserve">Степень с натуральным показателем и её свойства. Одночлен. Функции y=x2, y=x3, и их графики. 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</w:rPr>
        <w:lastRenderedPageBreak/>
        <w:t xml:space="preserve">Цель </w:t>
      </w:r>
      <w:r w:rsidRPr="003E17F3">
        <w:t>– выработать умение выполнять действия над степенями с натуральными показателями.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 xml:space="preserve">Знать </w:t>
      </w:r>
      <w:r w:rsidRPr="003E17F3">
        <w:t>определение степени, одночлена, многочлена; свойства степени с натуральным показателем, свойства функций у=х2, у=х3.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Уметь</w:t>
      </w:r>
      <w:r w:rsidRPr="003E17F3">
        <w:t>находить значения функций, заданных формулой, таблицей, графиком; решать обратную задачу; строить графики функций у=х2, у=х3; в</w:t>
      </w:r>
      <w:r w:rsidRPr="003E17F3">
        <w:t>ы</w:t>
      </w:r>
      <w:r w:rsidRPr="003E17F3">
        <w:t>полнять действия со степенями с натуральным показателем; преобразовывать выражения, содержащие степени с натуральным показателем; пр</w:t>
      </w:r>
      <w:r w:rsidRPr="003E17F3">
        <w:t>и</w:t>
      </w:r>
      <w:r w:rsidRPr="003E17F3">
        <w:t>водить одночлен к стандартному виду.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E17F3">
        <w:rPr>
          <w:u w:val="single"/>
        </w:rPr>
        <w:t>4. Многочлены – 2</w:t>
      </w:r>
      <w:r>
        <w:rPr>
          <w:u w:val="single"/>
        </w:rPr>
        <w:t>3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</w:pPr>
      <w:r w:rsidRPr="003E17F3">
        <w:t xml:space="preserve">Многочлен. Сложение, вычитание и умножение многочленов. Разложение многочлена на множители. 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484ED0">
        <w:rPr>
          <w:b/>
        </w:rPr>
        <w:t>Цель</w:t>
      </w:r>
      <w:r w:rsidRPr="003E17F3">
        <w:t>– выработать умение выполнять сложение, вычитание, умножение многочленов и разложение многочленов на множители.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Знать</w:t>
      </w:r>
      <w:r w:rsidRPr="003E17F3">
        <w:t>определение многочлена, понимать формулировку заданий: «упростить выражение», «разложить на множители».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  <w:rPr>
          <w:u w:val="single"/>
        </w:rPr>
      </w:pPr>
      <w:r w:rsidRPr="003E17F3">
        <w:rPr>
          <w:b/>
          <w:u w:val="single"/>
        </w:rPr>
        <w:t>Уметь</w:t>
      </w:r>
      <w:r w:rsidRPr="003E17F3">
        <w:t>приводить многочлен к стандартному виду, выполнять действия с одночленом и многочленом; выполнять разложение многочлена вынес</w:t>
      </w:r>
      <w:r w:rsidRPr="003E17F3">
        <w:t>е</w:t>
      </w:r>
      <w:r w:rsidRPr="003E17F3">
        <w:t>нием общего множителя за скобки; умножать многочлен на многочлен, раскладывать многочлен на множители способом группировки, доказ</w:t>
      </w:r>
      <w:r w:rsidRPr="003E17F3">
        <w:t>ы</w:t>
      </w:r>
      <w:r w:rsidRPr="003E17F3">
        <w:t>вать тождества.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E17F3">
        <w:rPr>
          <w:u w:val="single"/>
        </w:rPr>
        <w:t>5. Формулы сокращённого умножения – 2</w:t>
      </w:r>
      <w:r>
        <w:rPr>
          <w:u w:val="single"/>
        </w:rPr>
        <w:t>3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</w:pPr>
      <w:r w:rsidRPr="003E17F3">
        <w:t>Формулы  . Применение формул сокращённого умножения к разложению на множители.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484ED0">
        <w:rPr>
          <w:b/>
        </w:rPr>
        <w:t>Цель</w:t>
      </w:r>
      <w:r w:rsidRPr="003E17F3">
        <w:t>– выработать умение применять в несложных случаях формулы сокращённого умножения для преобразования целых выражений в мног</w:t>
      </w:r>
      <w:r w:rsidRPr="003E17F3">
        <w:t>о</w:t>
      </w:r>
      <w:r w:rsidRPr="003E17F3">
        <w:t>члены и для разложения многочленов на множители.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Знать</w:t>
      </w:r>
      <w:r w:rsidRPr="003E17F3">
        <w:t>формулы сокращенного умножения: квадратов суммы и разности двух выражений; различные способы разложения многочленов на множ</w:t>
      </w:r>
      <w:r w:rsidRPr="003E17F3">
        <w:t>и</w:t>
      </w:r>
      <w:r w:rsidRPr="003E17F3">
        <w:t>тели.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Уметь</w:t>
      </w:r>
      <w:r w:rsidRPr="003E17F3">
        <w:t>читать формулы сокращенного умножения, выполнять преобразование выражений применением формул сокращенного умножения: ква</w:t>
      </w:r>
      <w:r w:rsidRPr="003E17F3">
        <w:t>д</w:t>
      </w:r>
      <w:r w:rsidRPr="003E17F3">
        <w:t>рата суммы и разности двух выражение, умножения разности двух выражений на их сумму;  выполнять разложение разности квадратов двух в</w:t>
      </w:r>
      <w:r w:rsidRPr="003E17F3">
        <w:t>ы</w:t>
      </w:r>
      <w:r w:rsidRPr="003E17F3">
        <w:t>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3E17F3">
        <w:rPr>
          <w:u w:val="single"/>
        </w:rPr>
        <w:lastRenderedPageBreak/>
        <w:t>6. Системы линейных уравнений – 17ч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0" w:afterAutospacing="0"/>
        <w:jc w:val="both"/>
      </w:pPr>
      <w:r w:rsidRPr="003E17F3"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484ED0">
        <w:rPr>
          <w:b/>
        </w:rPr>
        <w:t>Цель</w:t>
      </w:r>
      <w:r w:rsidRPr="003E17F3">
        <w:t>– 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Знать</w:t>
      </w:r>
      <w:r w:rsidRPr="003E17F3"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</w:pPr>
      <w:r w:rsidRPr="003E17F3">
        <w:rPr>
          <w:b/>
          <w:u w:val="single"/>
        </w:rPr>
        <w:t>Уметь</w:t>
      </w:r>
      <w:r w:rsidRPr="003E17F3">
        <w:t>правильно употреблять термины: «уравнение с двумя переменными», «система»; понимать их в тексте, в речи учителя, понимать формул</w:t>
      </w:r>
      <w:r w:rsidRPr="003E17F3">
        <w:t>и</w:t>
      </w:r>
      <w:r w:rsidRPr="003E17F3">
        <w:t>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3E17F3" w:rsidRPr="003E17F3" w:rsidRDefault="003E17F3" w:rsidP="003E17F3">
      <w:pPr>
        <w:pStyle w:val="a9"/>
        <w:shd w:val="clear" w:color="auto" w:fill="FFFFFF"/>
        <w:spacing w:after="240"/>
        <w:jc w:val="both"/>
        <w:rPr>
          <w:u w:val="single"/>
        </w:rPr>
      </w:pPr>
      <w:r w:rsidRPr="003E17F3">
        <w:rPr>
          <w:u w:val="single"/>
        </w:rPr>
        <w:t xml:space="preserve">7. Повторение. Решение задач – </w:t>
      </w:r>
      <w:r>
        <w:rPr>
          <w:u w:val="single"/>
        </w:rPr>
        <w:t>7</w:t>
      </w:r>
      <w:r w:rsidRPr="003E17F3">
        <w:rPr>
          <w:u w:val="single"/>
        </w:rPr>
        <w:t>ч</w:t>
      </w:r>
    </w:p>
    <w:p w:rsidR="003E17F3" w:rsidRPr="003E17F3" w:rsidRDefault="003E17F3" w:rsidP="003E17F3">
      <w:pPr>
        <w:pStyle w:val="a9"/>
        <w:shd w:val="clear" w:color="auto" w:fill="FFFFFF"/>
        <w:spacing w:before="0" w:beforeAutospacing="0" w:after="240" w:afterAutospacing="0" w:line="276" w:lineRule="auto"/>
        <w:jc w:val="both"/>
      </w:pPr>
      <w:r w:rsidRPr="003E17F3">
        <w:t>Закрепление знаний, умений и навыков, полученных на уроках по данным темам (курс алгебры 7 класса).</w:t>
      </w:r>
    </w:p>
    <w:p w:rsidR="003E17F3" w:rsidRDefault="003E17F3" w:rsidP="003E17F3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u w:val="single"/>
        </w:rPr>
      </w:pPr>
    </w:p>
    <w:p w:rsidR="00AA08DD" w:rsidRDefault="000C7FBC" w:rsidP="003E17F3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B166C8">
        <w:rPr>
          <w:b/>
          <w:sz w:val="28"/>
          <w:szCs w:val="28"/>
        </w:rPr>
        <w:t>Планируемые резу</w:t>
      </w:r>
      <w:r w:rsidR="00DF621B" w:rsidRPr="00B166C8">
        <w:rPr>
          <w:b/>
          <w:sz w:val="28"/>
          <w:szCs w:val="28"/>
        </w:rPr>
        <w:t>льтаты изучения курса алгебры</w:t>
      </w:r>
    </w:p>
    <w:p w:rsidR="00AA08DD" w:rsidRDefault="00AA08DD" w:rsidP="00AA08DD">
      <w:pPr>
        <w:pStyle w:val="a9"/>
        <w:shd w:val="clear" w:color="auto" w:fill="FFFFFF"/>
        <w:spacing w:before="0" w:beforeAutospacing="0" w:after="240" w:afterAutospacing="0" w:line="276" w:lineRule="auto"/>
        <w:jc w:val="both"/>
      </w:pPr>
      <w:r w:rsidRPr="00AA08DD">
        <w:t xml:space="preserve">В ходе изучения алгебры в 7 классе учащиеся должны </w:t>
      </w:r>
      <w:r w:rsidRPr="00AA08DD">
        <w:rPr>
          <w:b/>
        </w:rPr>
        <w:t>овладевать</w:t>
      </w:r>
      <w:r w:rsidRPr="00AA08DD">
        <w:t xml:space="preserve"> умениями обще учебного характера, разнообразными способами деятельности, приобретать опыт:</w:t>
      </w:r>
    </w:p>
    <w:p w:rsidR="00AA08DD" w:rsidRDefault="00AA08DD" w:rsidP="000D08C4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</w:pPr>
      <w:r w:rsidRPr="00AA08D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A08DD" w:rsidRPr="00AA08DD" w:rsidRDefault="00AA08DD" w:rsidP="000D08C4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</w:pPr>
      <w:r w:rsidRPr="00AA08D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A08DD" w:rsidRPr="00760A8C" w:rsidRDefault="00AA08DD" w:rsidP="000D08C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A08DD" w:rsidRPr="00760A8C" w:rsidRDefault="00AA08DD" w:rsidP="000D08C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</w:t>
      </w:r>
      <w:r w:rsidRPr="00760A8C">
        <w:rPr>
          <w:rFonts w:ascii="Times New Roman" w:hAnsi="Times New Roman" w:cs="Times New Roman"/>
          <w:sz w:val="24"/>
          <w:szCs w:val="24"/>
        </w:rPr>
        <w:t>с</w:t>
      </w:r>
      <w:r w:rsidRPr="00760A8C">
        <w:rPr>
          <w:rFonts w:ascii="Times New Roman" w:hAnsi="Times New Roman" w:cs="Times New Roman"/>
          <w:sz w:val="24"/>
          <w:szCs w:val="24"/>
        </w:rPr>
        <w:t>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60A8C" w:rsidRPr="00760A8C" w:rsidRDefault="00AA08DD" w:rsidP="000D08C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60A8C" w:rsidRPr="00760A8C" w:rsidRDefault="00AA08DD" w:rsidP="000D08C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 w:rsidR="00B166C8" w:rsidRPr="00760A8C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</w:t>
      </w:r>
      <w:r w:rsidR="00B166C8" w:rsidRPr="00760A8C">
        <w:rPr>
          <w:rFonts w:ascii="Times New Roman" w:hAnsi="Times New Roman" w:cs="Times New Roman"/>
          <w:sz w:val="24"/>
          <w:szCs w:val="24"/>
        </w:rPr>
        <w:t>р</w:t>
      </w:r>
      <w:r w:rsidR="00B166C8" w:rsidRPr="00760A8C">
        <w:rPr>
          <w:rFonts w:ascii="Times New Roman" w:hAnsi="Times New Roman" w:cs="Times New Roman"/>
          <w:sz w:val="24"/>
          <w:szCs w:val="24"/>
        </w:rPr>
        <w:t>мации, использования разнообразных информационных источников, включая учебную и справочную литературу, современные информ</w:t>
      </w:r>
      <w:r w:rsidR="00B166C8" w:rsidRPr="00760A8C">
        <w:rPr>
          <w:rFonts w:ascii="Times New Roman" w:hAnsi="Times New Roman" w:cs="Times New Roman"/>
          <w:sz w:val="24"/>
          <w:szCs w:val="24"/>
        </w:rPr>
        <w:t>а</w:t>
      </w:r>
      <w:r w:rsidR="00B166C8" w:rsidRPr="00760A8C">
        <w:rPr>
          <w:rFonts w:ascii="Times New Roman" w:hAnsi="Times New Roman" w:cs="Times New Roman"/>
          <w:sz w:val="24"/>
          <w:szCs w:val="24"/>
        </w:rPr>
        <w:t>ционные технологии.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</w:t>
      </w:r>
      <w:r w:rsidRPr="00760A8C">
        <w:rPr>
          <w:rFonts w:ascii="Times New Roman" w:hAnsi="Times New Roman" w:cs="Times New Roman"/>
          <w:sz w:val="24"/>
          <w:szCs w:val="24"/>
        </w:rPr>
        <w:t>е</w:t>
      </w:r>
      <w:r w:rsidRPr="00760A8C">
        <w:rPr>
          <w:rFonts w:ascii="Times New Roman" w:hAnsi="Times New Roman" w:cs="Times New Roman"/>
          <w:sz w:val="24"/>
          <w:szCs w:val="24"/>
        </w:rPr>
        <w:t xml:space="preserve">шению математических и нематематических задач; 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</w:t>
      </w:r>
      <w:r w:rsidRPr="00760A8C">
        <w:rPr>
          <w:rFonts w:ascii="Times New Roman" w:hAnsi="Times New Roman" w:cs="Times New Roman"/>
          <w:sz w:val="24"/>
          <w:szCs w:val="24"/>
        </w:rPr>
        <w:t>ы</w:t>
      </w:r>
      <w:r w:rsidRPr="00760A8C">
        <w:rPr>
          <w:rFonts w:ascii="Times New Roman" w:hAnsi="Times New Roman" w:cs="Times New Roman"/>
          <w:sz w:val="24"/>
          <w:szCs w:val="24"/>
        </w:rPr>
        <w:t>водов и прогнозов, носящих вероятностный характер;</w:t>
      </w:r>
    </w:p>
    <w:p w:rsidR="00760A8C" w:rsidRPr="00760A8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 для иллюстрации, и</w:t>
      </w:r>
      <w:r w:rsidRPr="00760A8C">
        <w:rPr>
          <w:rFonts w:ascii="Times New Roman" w:hAnsi="Times New Roman" w:cs="Times New Roman"/>
          <w:sz w:val="24"/>
          <w:szCs w:val="24"/>
        </w:rPr>
        <w:t>н</w:t>
      </w:r>
      <w:r w:rsidRPr="00760A8C">
        <w:rPr>
          <w:rFonts w:ascii="Times New Roman" w:hAnsi="Times New Roman" w:cs="Times New Roman"/>
          <w:sz w:val="24"/>
          <w:szCs w:val="24"/>
        </w:rPr>
        <w:t>терпретации, аргументации и доказательства;</w:t>
      </w:r>
    </w:p>
    <w:p w:rsidR="00B166C8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0A8C">
        <w:rPr>
          <w:rFonts w:ascii="Times New Roman" w:hAnsi="Times New Roman" w:cs="Times New Roman"/>
          <w:sz w:val="24"/>
          <w:szCs w:val="24"/>
        </w:rPr>
        <w:t>•</w:t>
      </w:r>
      <w:r w:rsidRPr="00760A8C">
        <w:rPr>
          <w:rFonts w:ascii="Times New Roman" w:hAnsi="Times New Roman" w:cs="Times New Roman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60A8C" w:rsidRPr="0062445C" w:rsidRDefault="00760A8C" w:rsidP="00760A8C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166C8" w:rsidRPr="0062445C" w:rsidRDefault="00B166C8" w:rsidP="00981284">
      <w:pPr>
        <w:pStyle w:val="a3"/>
        <w:shd w:val="clear" w:color="auto" w:fill="FFFFFF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 в  </w:t>
      </w:r>
      <w:r w:rsidR="00AA08DD">
        <w:rPr>
          <w:rFonts w:ascii="Times New Roman" w:hAnsi="Times New Roman" w:cs="Times New Roman"/>
          <w:b/>
          <w:sz w:val="24"/>
          <w:szCs w:val="24"/>
        </w:rPr>
        <w:t>7</w:t>
      </w:r>
      <w:r w:rsidRPr="0062445C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B166C8" w:rsidRPr="0062445C" w:rsidRDefault="00B166C8" w:rsidP="00981284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алгебры </w:t>
      </w:r>
      <w:r w:rsidR="00AA08DD">
        <w:rPr>
          <w:rFonts w:ascii="Times New Roman" w:hAnsi="Times New Roman" w:cs="Times New Roman"/>
          <w:i/>
          <w:sz w:val="24"/>
          <w:szCs w:val="24"/>
        </w:rPr>
        <w:t>7</w:t>
      </w:r>
      <w:r w:rsidRPr="0062445C">
        <w:rPr>
          <w:rFonts w:ascii="Times New Roman" w:hAnsi="Times New Roman" w:cs="Times New Roman"/>
          <w:i/>
          <w:sz w:val="24"/>
          <w:szCs w:val="24"/>
        </w:rPr>
        <w:t xml:space="preserve"> класса обучающиеся должны: </w:t>
      </w:r>
    </w:p>
    <w:p w:rsidR="00B166C8" w:rsidRPr="0062445C" w:rsidRDefault="00B166C8" w:rsidP="00981284">
      <w:pPr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C">
        <w:rPr>
          <w:rFonts w:ascii="Times New Roman" w:hAnsi="Times New Roman" w:cs="Times New Roman"/>
          <w:b/>
          <w:sz w:val="24"/>
          <w:szCs w:val="24"/>
        </w:rPr>
        <w:lastRenderedPageBreak/>
        <w:t>знать/понимать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существо понятия математического доказательства; примеры доказательств;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существо понятия алгоритма; примеры алгоритмов;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как используются математические формулы, уравнения и неравенства; примеры их применения для решения математических и пра</w:t>
      </w:r>
      <w:r w:rsidRPr="00AA08DD">
        <w:rPr>
          <w:rFonts w:eastAsiaTheme="minorHAnsi"/>
          <w:szCs w:val="24"/>
          <w:lang w:eastAsia="en-US"/>
        </w:rPr>
        <w:t>к</w:t>
      </w:r>
      <w:r w:rsidRPr="00AA08DD">
        <w:rPr>
          <w:rFonts w:eastAsiaTheme="minorHAnsi"/>
          <w:szCs w:val="24"/>
          <w:lang w:eastAsia="en-US"/>
        </w:rPr>
        <w:t>тических задач;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как потребности практики привели математическую науку к необходимости расширения понятия числа;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AA08DD" w:rsidRPr="003E17F3" w:rsidRDefault="00AA08DD" w:rsidP="00AA08DD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Theme="minorHAnsi"/>
          <w:b/>
          <w:szCs w:val="24"/>
          <w:lang w:eastAsia="en-US"/>
        </w:rPr>
      </w:pPr>
      <w:r w:rsidRPr="003E17F3">
        <w:rPr>
          <w:rFonts w:eastAsiaTheme="minorHAnsi"/>
          <w:b/>
          <w:szCs w:val="24"/>
          <w:lang w:eastAsia="en-US"/>
        </w:rPr>
        <w:t>уметь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</w:t>
      </w:r>
      <w:r w:rsidRPr="00AA08DD">
        <w:rPr>
          <w:rFonts w:eastAsiaTheme="minorHAnsi"/>
          <w:szCs w:val="24"/>
          <w:lang w:eastAsia="en-US"/>
        </w:rPr>
        <w:t>е</w:t>
      </w:r>
      <w:r w:rsidRPr="00AA08DD">
        <w:rPr>
          <w:rFonts w:eastAsiaTheme="minorHAnsi"/>
          <w:szCs w:val="24"/>
          <w:lang w:eastAsia="en-US"/>
        </w:rPr>
        <w:t>менную через остальные;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выполнять основные действия со степенями с целыми показателями, с многочленами и с алгебраическими дробями; выполнять ра</w:t>
      </w:r>
      <w:r w:rsidRPr="00AA08DD">
        <w:rPr>
          <w:rFonts w:eastAsiaTheme="minorHAnsi"/>
          <w:szCs w:val="24"/>
          <w:lang w:eastAsia="en-US"/>
        </w:rPr>
        <w:t>з</w:t>
      </w:r>
      <w:r w:rsidRPr="00AA08DD">
        <w:rPr>
          <w:rFonts w:eastAsiaTheme="minorHAnsi"/>
          <w:szCs w:val="24"/>
          <w:lang w:eastAsia="en-US"/>
        </w:rPr>
        <w:t>ложение многочленов на множители; выполнять тождественные преобразования рациональных выражений;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применять свойства арифметических квадратных корней для вычисления значений и преобразований числовых выражений, соде</w:t>
      </w:r>
      <w:r w:rsidRPr="00AA08DD">
        <w:rPr>
          <w:rFonts w:eastAsiaTheme="minorHAnsi"/>
          <w:szCs w:val="24"/>
          <w:lang w:eastAsia="en-US"/>
        </w:rPr>
        <w:t>р</w:t>
      </w:r>
      <w:r w:rsidRPr="00AA08DD">
        <w:rPr>
          <w:rFonts w:eastAsiaTheme="minorHAnsi"/>
          <w:szCs w:val="24"/>
          <w:lang w:eastAsia="en-US"/>
        </w:rPr>
        <w:t>жащих квадратные корни;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решать линейные, квадратные уравнения и рациональные уравнения, сводящиеся к ним, системы двух линейных уравнений и н</w:t>
      </w:r>
      <w:r w:rsidRPr="00AA08DD">
        <w:rPr>
          <w:rFonts w:eastAsiaTheme="minorHAnsi"/>
          <w:szCs w:val="24"/>
          <w:lang w:eastAsia="en-US"/>
        </w:rPr>
        <w:t>е</w:t>
      </w:r>
      <w:r w:rsidRPr="00AA08DD">
        <w:rPr>
          <w:rFonts w:eastAsiaTheme="minorHAnsi"/>
          <w:szCs w:val="24"/>
          <w:lang w:eastAsia="en-US"/>
        </w:rPr>
        <w:t>сложные нелинейные системы;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решать линейные и квадратные неравенства с одной переменной и их системы;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изображать числа точками на координатной прямой;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определять координаты точки плоскости, строить точки с заданными координатами; изображать множество решений линейного н</w:t>
      </w:r>
      <w:r w:rsidRPr="00AA08DD">
        <w:rPr>
          <w:rFonts w:eastAsiaTheme="minorHAnsi"/>
          <w:szCs w:val="24"/>
          <w:lang w:eastAsia="en-US"/>
        </w:rPr>
        <w:t>е</w:t>
      </w:r>
      <w:r w:rsidRPr="00AA08DD">
        <w:rPr>
          <w:rFonts w:eastAsiaTheme="minorHAnsi"/>
          <w:szCs w:val="24"/>
          <w:lang w:eastAsia="en-US"/>
        </w:rPr>
        <w:t xml:space="preserve">равенства; 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распознавать арифметические и геометрические прогрессии; решать задачи с применением формулы общего члена и суммы нескол</w:t>
      </w:r>
      <w:r w:rsidRPr="00AA08DD">
        <w:rPr>
          <w:rFonts w:eastAsiaTheme="minorHAnsi"/>
          <w:szCs w:val="24"/>
          <w:lang w:eastAsia="en-US"/>
        </w:rPr>
        <w:t>ь</w:t>
      </w:r>
      <w:r w:rsidRPr="00AA08DD">
        <w:rPr>
          <w:rFonts w:eastAsiaTheme="minorHAnsi"/>
          <w:szCs w:val="24"/>
          <w:lang w:eastAsia="en-US"/>
        </w:rPr>
        <w:t xml:space="preserve">ких первых членов; 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описывать свойства изученных функций, строить их графики;</w:t>
      </w:r>
    </w:p>
    <w:p w:rsidR="00AA08DD" w:rsidRPr="003E17F3" w:rsidRDefault="00AA08DD" w:rsidP="00AA08DD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Theme="minorHAnsi"/>
          <w:b/>
          <w:szCs w:val="24"/>
          <w:lang w:eastAsia="en-US"/>
        </w:rPr>
      </w:pPr>
      <w:r w:rsidRPr="003E17F3">
        <w:rPr>
          <w:rFonts w:eastAsiaTheme="minorHAnsi"/>
          <w:b/>
          <w:szCs w:val="24"/>
          <w:lang w:eastAsia="en-US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A08DD" w:rsidRPr="00AA08DD" w:rsidRDefault="00AA08DD" w:rsidP="000D08C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rFonts w:eastAsiaTheme="minorHAnsi"/>
          <w:szCs w:val="24"/>
          <w:lang w:eastAsia="en-US"/>
        </w:rPr>
      </w:pPr>
      <w:r w:rsidRPr="00AA08DD">
        <w:rPr>
          <w:rFonts w:eastAsiaTheme="minorHAnsi"/>
          <w:szCs w:val="24"/>
          <w:lang w:eastAsia="en-US"/>
        </w:rPr>
        <w:t>интерпретации графиков реальных зависимостей между величинами.</w:t>
      </w:r>
    </w:p>
    <w:p w:rsidR="003E17F3" w:rsidRDefault="003E17F3" w:rsidP="00A95C92">
      <w:pPr>
        <w:pStyle w:val="a5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C92" w:rsidRDefault="00A95C92" w:rsidP="00A95C9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материал.</w:t>
      </w:r>
    </w:p>
    <w:p w:rsidR="00A95C92" w:rsidRPr="002D7E6B" w:rsidRDefault="00A95C92" w:rsidP="00A95C92">
      <w:pPr>
        <w:pStyle w:val="a5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D7E6B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Контрольные работы составляются с учетом обязательных результатов обучения. </w:t>
      </w:r>
    </w:p>
    <w:p w:rsidR="00844D39" w:rsidRDefault="00A95C92" w:rsidP="00A95C92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контрольных работ взяты из </w:t>
      </w:r>
      <w:r w:rsidR="00F43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D39" w:rsidRDefault="00A95C92" w:rsidP="00A95C92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Программы  общеобразовательных учреждений. Алгебра. 7-9 классы. Составитель Бурмистрова Т. А. – М.: Просвещение, 2008; </w:t>
      </w:r>
    </w:p>
    <w:p w:rsidR="00A95C92" w:rsidRPr="002D7E6B" w:rsidRDefault="00A95C92" w:rsidP="00A95C92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Алгебра. Дидактические материалы. 9 класс / Ю.Н.Макарычев, Н.Г.Миндюк, Л.Б.Крайнева.. – М.: Просвещение, 201</w:t>
      </w:r>
      <w:r w:rsidR="009812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2F508B" w:rsidRPr="002D7E6B" w:rsidRDefault="002F508B" w:rsidP="006F445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Cs w:val="24"/>
          <w:u w:val="single"/>
        </w:rPr>
      </w:pPr>
    </w:p>
    <w:p w:rsidR="002F0EE1" w:rsidRPr="002D7E6B" w:rsidRDefault="00EC2499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знаний, умений и навыков </w:t>
      </w:r>
    </w:p>
    <w:p w:rsidR="00EC2499" w:rsidRPr="002D7E6B" w:rsidRDefault="00EC2499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>обучающихся по алгебре.</w:t>
      </w:r>
    </w:p>
    <w:p w:rsidR="00E93A5F" w:rsidRPr="002D7E6B" w:rsidRDefault="00E93A5F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499" w:rsidRPr="002D7E6B" w:rsidRDefault="00EC2499" w:rsidP="00EC2499">
      <w:pPr>
        <w:pStyle w:val="1"/>
        <w:spacing w:before="0"/>
        <w:ind w:firstLine="34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EC2499" w:rsidRPr="002D7E6B" w:rsidRDefault="00EC2499" w:rsidP="00EC2499">
      <w:pPr>
        <w:pStyle w:val="western"/>
        <w:spacing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>», если:</w:t>
      </w:r>
    </w:p>
    <w:p w:rsidR="00EC2499" w:rsidRPr="002D7E6B" w:rsidRDefault="00EC2499" w:rsidP="000D08C4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работа выполнена полностью;</w:t>
      </w:r>
    </w:p>
    <w:p w:rsidR="00EC2499" w:rsidRPr="002D7E6B" w:rsidRDefault="00EC2499" w:rsidP="000D08C4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в логических рассуждениях и обосновании решения нет пробелов и ошибок;</w:t>
      </w:r>
    </w:p>
    <w:p w:rsidR="00EC2499" w:rsidRPr="002D7E6B" w:rsidRDefault="00EC2499" w:rsidP="000D08C4">
      <w:pPr>
        <w:pStyle w:val="western"/>
        <w:numPr>
          <w:ilvl w:val="0"/>
          <w:numId w:val="2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C2499" w:rsidRPr="002D7E6B" w:rsidRDefault="00EC2499" w:rsidP="00A878D2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Отметка «</w:t>
      </w:r>
      <w:r w:rsidRPr="002D7E6B">
        <w:rPr>
          <w:b/>
          <w:bCs/>
        </w:rPr>
        <w:t>4</w:t>
      </w:r>
      <w:r w:rsidRPr="002D7E6B">
        <w:t>» ставится в следующих случаях:</w:t>
      </w:r>
    </w:p>
    <w:p w:rsidR="00EC2499" w:rsidRPr="002D7E6B" w:rsidRDefault="00EC2499" w:rsidP="000D08C4">
      <w:pPr>
        <w:pStyle w:val="western"/>
        <w:numPr>
          <w:ilvl w:val="0"/>
          <w:numId w:val="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C2499" w:rsidRPr="002D7E6B" w:rsidRDefault="00EC2499" w:rsidP="000D08C4">
      <w:pPr>
        <w:pStyle w:val="western"/>
        <w:numPr>
          <w:ilvl w:val="0"/>
          <w:numId w:val="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одна ошибка или есть два – три недочёта в выкладках, рисунках, чертежах или графиках (если эти виды работ не являлись специал</w:t>
      </w:r>
      <w:r w:rsidRPr="002D7E6B">
        <w:t>ь</w:t>
      </w:r>
      <w:r w:rsidRPr="002D7E6B">
        <w:t xml:space="preserve">ным объектом проверки). </w:t>
      </w:r>
    </w:p>
    <w:p w:rsidR="00EC2499" w:rsidRPr="002D7E6B" w:rsidRDefault="00EC2499" w:rsidP="00A878D2">
      <w:pPr>
        <w:pStyle w:val="western"/>
        <w:tabs>
          <w:tab w:val="num" w:pos="34"/>
        </w:tabs>
        <w:spacing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3</w:t>
      </w:r>
      <w:r w:rsidRPr="002D7E6B">
        <w:t>» ставится, если:</w:t>
      </w:r>
    </w:p>
    <w:p w:rsidR="00EC2499" w:rsidRPr="002D7E6B" w:rsidRDefault="00EC2499" w:rsidP="000D08C4">
      <w:pPr>
        <w:pStyle w:val="western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C2499" w:rsidRPr="002D7E6B" w:rsidRDefault="00EC2499" w:rsidP="00A878D2">
      <w:pPr>
        <w:pStyle w:val="western"/>
        <w:tabs>
          <w:tab w:val="num" w:pos="34"/>
        </w:tabs>
        <w:spacing w:after="0"/>
        <w:ind w:firstLine="0"/>
        <w:jc w:val="left"/>
      </w:pPr>
      <w:r w:rsidRPr="002D7E6B">
        <w:t>Отметка «</w:t>
      </w:r>
      <w:r w:rsidRPr="002D7E6B">
        <w:rPr>
          <w:b/>
          <w:bCs/>
        </w:rPr>
        <w:t>2</w:t>
      </w:r>
      <w:r w:rsidRPr="002D7E6B">
        <w:t>» ставится, если:</w:t>
      </w:r>
    </w:p>
    <w:p w:rsidR="00EC2499" w:rsidRPr="002D7E6B" w:rsidRDefault="00EC2499" w:rsidP="000D08C4">
      <w:pPr>
        <w:pStyle w:val="western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C2499" w:rsidRPr="002D7E6B" w:rsidRDefault="00EC2499" w:rsidP="00A878D2">
      <w:pPr>
        <w:pStyle w:val="western"/>
        <w:tabs>
          <w:tab w:val="num" w:pos="34"/>
        </w:tabs>
        <w:spacing w:after="0"/>
        <w:ind w:firstLine="425"/>
        <w:jc w:val="left"/>
      </w:pPr>
      <w:r w:rsidRPr="002D7E6B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C2499" w:rsidRPr="002D7E6B" w:rsidRDefault="00EC2499" w:rsidP="00A878D2">
      <w:pPr>
        <w:pStyle w:val="1"/>
        <w:tabs>
          <w:tab w:val="num" w:pos="34"/>
        </w:tabs>
        <w:ind w:firstLine="34"/>
        <w:rPr>
          <w:rFonts w:ascii="Times New Roman" w:hAnsi="Times New Roman" w:cs="Times New Roman"/>
          <w:iCs/>
          <w:color w:val="auto"/>
        </w:rPr>
      </w:pPr>
      <w:r w:rsidRPr="002D7E6B"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EC2499" w:rsidRPr="002D7E6B" w:rsidRDefault="00EC2499" w:rsidP="00760A8C">
      <w:pPr>
        <w:pStyle w:val="western"/>
        <w:tabs>
          <w:tab w:val="num" w:pos="34"/>
        </w:tabs>
        <w:spacing w:before="0" w:beforeAutospacing="0"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5</w:t>
      </w:r>
      <w:r w:rsidRPr="002D7E6B">
        <w:t xml:space="preserve">», если ученик: 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t>полно раскрыл содержание материала в объеме, предусмотренном программой и учебником;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t>изложил материал грамотным языком, точно используя математическую терминологию и символику, в определенной логической последов</w:t>
      </w:r>
      <w:r w:rsidRPr="002D7E6B">
        <w:t>а</w:t>
      </w:r>
      <w:r w:rsidRPr="002D7E6B">
        <w:t>тельности;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t>правильно выполнил рисунки, чертежи, графики, сопутствующие ответу;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/>
        <w:ind w:left="34" w:firstLine="0"/>
      </w:pPr>
      <w:r w:rsidRPr="002D7E6B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t>отвечал самостоятельно, без наводящих вопросов учителя;</w:t>
      </w:r>
    </w:p>
    <w:p w:rsidR="00EC2499" w:rsidRPr="002D7E6B" w:rsidRDefault="00EC2499" w:rsidP="000D08C4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="0" w:beforeAutospacing="0" w:after="0"/>
        <w:ind w:left="34" w:firstLine="0"/>
      </w:pPr>
      <w:r w:rsidRPr="002D7E6B">
        <w:lastRenderedPageBreak/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EC2499" w:rsidRPr="002D7E6B" w:rsidRDefault="00EC2499" w:rsidP="00A878D2">
      <w:pPr>
        <w:pStyle w:val="western"/>
        <w:tabs>
          <w:tab w:val="num" w:pos="34"/>
        </w:tabs>
        <w:spacing w:after="0"/>
        <w:ind w:firstLine="34"/>
        <w:jc w:val="left"/>
      </w:pPr>
      <w:r w:rsidRPr="002D7E6B">
        <w:t>Ответ оценивается отметкой «</w:t>
      </w:r>
      <w:r w:rsidRPr="002D7E6B">
        <w:rPr>
          <w:b/>
          <w:bCs/>
        </w:rPr>
        <w:t>4</w:t>
      </w:r>
      <w:r w:rsidRPr="002D7E6B">
        <w:t>», если удовлетворяет в основном требованиям на оценку «5», но при этом имеет один из недостатков:</w:t>
      </w:r>
    </w:p>
    <w:p w:rsidR="00EC2499" w:rsidRPr="002D7E6B" w:rsidRDefault="00EC2499" w:rsidP="000D08C4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в изложении допущены небольшие пробелы, не исказившее математическое содержание ответа;</w:t>
      </w:r>
    </w:p>
    <w:p w:rsidR="00EC2499" w:rsidRPr="002D7E6B" w:rsidRDefault="00EC2499" w:rsidP="000D08C4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один – два недочета при освещении основного содержания ответа, исправленные после замечания учителя;</w:t>
      </w:r>
    </w:p>
    <w:p w:rsidR="00760A8C" w:rsidRDefault="00EC2499" w:rsidP="000D08C4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34"/>
        <w:jc w:val="left"/>
      </w:pPr>
      <w:r w:rsidRPr="002D7E6B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C2499" w:rsidRPr="002D7E6B" w:rsidRDefault="00EC2499" w:rsidP="00760A8C">
      <w:pPr>
        <w:pStyle w:val="western"/>
        <w:shd w:val="clear" w:color="auto" w:fill="FFFFFF"/>
        <w:tabs>
          <w:tab w:val="num" w:pos="34"/>
        </w:tabs>
        <w:spacing w:beforeAutospacing="0" w:after="0"/>
        <w:ind w:left="360" w:firstLine="0"/>
        <w:jc w:val="left"/>
      </w:pPr>
      <w:r w:rsidRPr="002D7E6B">
        <w:t>Отметка «</w:t>
      </w:r>
      <w:r w:rsidRPr="00760A8C">
        <w:rPr>
          <w:b/>
          <w:bCs/>
        </w:rPr>
        <w:t>3</w:t>
      </w:r>
      <w:r w:rsidRPr="002D7E6B">
        <w:t>» ставится в следующих случаях:</w:t>
      </w:r>
    </w:p>
    <w:p w:rsidR="00EC2499" w:rsidRPr="002D7E6B" w:rsidRDefault="00EC2499" w:rsidP="000D08C4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неполно раскрыто содержание материала (содержание изложено фрагментарно, не всегда последовательно), но показано общее понимание в</w:t>
      </w:r>
      <w:r w:rsidRPr="002D7E6B">
        <w:t>о</w:t>
      </w:r>
      <w:r w:rsidRPr="002D7E6B">
        <w:t>проса и продемонстрированы умения, достаточные для усвоения программного материала;</w:t>
      </w:r>
    </w:p>
    <w:p w:rsidR="00EC2499" w:rsidRPr="002D7E6B" w:rsidRDefault="00EC2499" w:rsidP="000D08C4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имелись затруднения или допущены ошибки в определении математической терминологии, чертежах, выкладках, исправленные после нескол</w:t>
      </w:r>
      <w:r w:rsidRPr="002D7E6B">
        <w:t>ь</w:t>
      </w:r>
      <w:r w:rsidRPr="002D7E6B">
        <w:t>ких наводящих вопросов учителя;</w:t>
      </w:r>
    </w:p>
    <w:p w:rsidR="00EC2499" w:rsidRPr="002D7E6B" w:rsidRDefault="00EC2499" w:rsidP="000D08C4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2D7E6B">
        <w:t>ученик не справился с применением теории в новой ситуации при выполнении практического задания, но выполнил задания обязательного уро</w:t>
      </w:r>
      <w:r w:rsidRPr="002D7E6B">
        <w:t>в</w:t>
      </w:r>
      <w:r w:rsidRPr="002D7E6B">
        <w:t>ня сложности по данной теме;</w:t>
      </w:r>
    </w:p>
    <w:p w:rsidR="00760A8C" w:rsidRDefault="00EC2499" w:rsidP="000D08C4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34"/>
        <w:jc w:val="left"/>
      </w:pPr>
      <w:r w:rsidRPr="002D7E6B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C2499" w:rsidRPr="002D7E6B" w:rsidRDefault="00EC2499" w:rsidP="00760A8C">
      <w:pPr>
        <w:pStyle w:val="western"/>
        <w:shd w:val="clear" w:color="auto" w:fill="FFFFFF"/>
        <w:tabs>
          <w:tab w:val="num" w:pos="34"/>
        </w:tabs>
        <w:spacing w:beforeAutospacing="0" w:after="0"/>
        <w:ind w:left="360" w:firstLine="0"/>
        <w:jc w:val="left"/>
      </w:pPr>
      <w:r w:rsidRPr="002D7E6B">
        <w:t>Отметка «</w:t>
      </w:r>
      <w:r w:rsidRPr="00760A8C">
        <w:rPr>
          <w:b/>
          <w:bCs/>
        </w:rPr>
        <w:t>2</w:t>
      </w:r>
      <w:r w:rsidRPr="002D7E6B">
        <w:t>» ставится в следующих случаях:</w:t>
      </w:r>
    </w:p>
    <w:p w:rsidR="00EC2499" w:rsidRPr="002D7E6B" w:rsidRDefault="00EC2499" w:rsidP="000D08C4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не раскрыто основное содержание учебного материала;</w:t>
      </w:r>
    </w:p>
    <w:p w:rsidR="00EC2499" w:rsidRPr="002D7E6B" w:rsidRDefault="00EC2499" w:rsidP="000D08C4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обнаружено незнание учеником большей или наиболее важной части учебного материала;</w:t>
      </w:r>
    </w:p>
    <w:p w:rsidR="00EC2499" w:rsidRPr="002D7E6B" w:rsidRDefault="00EC2499" w:rsidP="000D08C4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2D7E6B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1341B" w:rsidRPr="002D7E6B" w:rsidRDefault="0031341B" w:rsidP="00BB79F4">
      <w:pPr>
        <w:ind w:left="360"/>
        <w:rPr>
          <w:rFonts w:ascii="Times New Roman" w:hAnsi="Times New Roman" w:cs="Times New Roman"/>
        </w:rPr>
      </w:pPr>
    </w:p>
    <w:p w:rsidR="0031341B" w:rsidRPr="002D7E6B" w:rsidRDefault="0031341B" w:rsidP="00BB79F4">
      <w:pPr>
        <w:ind w:left="360"/>
        <w:rPr>
          <w:rFonts w:ascii="Times New Roman" w:hAnsi="Times New Roman" w:cs="Times New Roman"/>
        </w:rPr>
      </w:pPr>
    </w:p>
    <w:p w:rsidR="0031341B" w:rsidRPr="002D7E6B" w:rsidRDefault="0031341B" w:rsidP="00BB79F4">
      <w:pPr>
        <w:ind w:left="360"/>
        <w:rPr>
          <w:rFonts w:ascii="Times New Roman" w:hAnsi="Times New Roman" w:cs="Times New Roman"/>
        </w:rPr>
        <w:sectPr w:rsidR="0031341B" w:rsidRPr="002D7E6B" w:rsidSect="00610C5D">
          <w:footerReference w:type="default" r:id="rId8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CF03D9" w:rsidRPr="00CF03D9" w:rsidRDefault="00B016BB" w:rsidP="000D08C4">
      <w:pPr>
        <w:pStyle w:val="a3"/>
        <w:numPr>
          <w:ilvl w:val="0"/>
          <w:numId w:val="1"/>
        </w:numPr>
        <w:spacing w:after="240"/>
        <w:ind w:left="284"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D9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2F0EE1" w:rsidRPr="00CF03D9">
        <w:rPr>
          <w:rFonts w:ascii="Times New Roman" w:hAnsi="Times New Roman" w:cs="Times New Roman"/>
          <w:b/>
          <w:sz w:val="28"/>
          <w:szCs w:val="28"/>
        </w:rPr>
        <w:t xml:space="preserve">дарно-тематическое планирование по алгебре </w:t>
      </w:r>
      <w:r w:rsidR="00163E5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F0EE1" w:rsidRPr="00CF03D9">
        <w:rPr>
          <w:rFonts w:ascii="Times New Roman" w:hAnsi="Times New Roman" w:cs="Times New Roman"/>
          <w:b/>
          <w:sz w:val="28"/>
          <w:szCs w:val="28"/>
        </w:rPr>
        <w:t>класс (4час</w:t>
      </w:r>
      <w:r w:rsidR="00163E57">
        <w:rPr>
          <w:rFonts w:ascii="Times New Roman" w:hAnsi="Times New Roman" w:cs="Times New Roman"/>
          <w:b/>
          <w:sz w:val="28"/>
          <w:szCs w:val="28"/>
        </w:rPr>
        <w:t>а</w:t>
      </w:r>
      <w:r w:rsidR="002F0EE1" w:rsidRPr="00CF03D9">
        <w:rPr>
          <w:rFonts w:ascii="Times New Roman" w:hAnsi="Times New Roman" w:cs="Times New Roman"/>
          <w:b/>
          <w:sz w:val="28"/>
          <w:szCs w:val="28"/>
        </w:rPr>
        <w:t>)</w:t>
      </w:r>
      <w:r w:rsidR="0049051D">
        <w:rPr>
          <w:rFonts w:ascii="Times New Roman" w:hAnsi="Times New Roman" w:cs="Times New Roman"/>
          <w:b/>
          <w:sz w:val="28"/>
          <w:szCs w:val="28"/>
        </w:rPr>
        <w:t xml:space="preserve">в неделю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410"/>
        <w:gridCol w:w="3648"/>
        <w:gridCol w:w="1134"/>
        <w:gridCol w:w="2835"/>
        <w:gridCol w:w="1701"/>
        <w:gridCol w:w="993"/>
        <w:gridCol w:w="1559"/>
      </w:tblGrid>
      <w:tr w:rsidR="00371B46" w:rsidRPr="00371B46" w:rsidTr="008A642F">
        <w:trPr>
          <w:trHeight w:val="1359"/>
        </w:trPr>
        <w:tc>
          <w:tcPr>
            <w:tcW w:w="854" w:type="dxa"/>
            <w:shd w:val="clear" w:color="auto" w:fill="auto"/>
          </w:tcPr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раздела,урока</w:t>
            </w:r>
          </w:p>
        </w:tc>
        <w:tc>
          <w:tcPr>
            <w:tcW w:w="1134" w:type="dxa"/>
          </w:tcPr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</w:t>
            </w: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shd w:val="clear" w:color="auto" w:fill="auto"/>
          </w:tcPr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371B46" w:rsidRP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993" w:type="dxa"/>
          </w:tcPr>
          <w:p w:rsidR="00371B46" w:rsidRPr="00371B46" w:rsidRDefault="00371B46" w:rsidP="00371B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371B46" w:rsidRPr="00371B46" w:rsidRDefault="00371B46" w:rsidP="00371B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051D" w:rsidRPr="00371B46" w:rsidTr="008A642F">
        <w:trPr>
          <w:trHeight w:val="1359"/>
        </w:trPr>
        <w:tc>
          <w:tcPr>
            <w:tcW w:w="854" w:type="dxa"/>
            <w:shd w:val="clear" w:color="auto" w:fill="auto"/>
          </w:tcPr>
          <w:p w:rsidR="0049051D" w:rsidRPr="00371B46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49051D" w:rsidRPr="0049051D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курса математики 6 класса.</w:t>
            </w:r>
          </w:p>
        </w:tc>
        <w:tc>
          <w:tcPr>
            <w:tcW w:w="1134" w:type="dxa"/>
          </w:tcPr>
          <w:p w:rsidR="0049051D" w:rsidRPr="00371B46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9051D" w:rsidRPr="00371B46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051D" w:rsidRPr="00371B46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9051D" w:rsidRPr="00371B46" w:rsidRDefault="0049051D" w:rsidP="00371B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051D" w:rsidRPr="00371B46" w:rsidRDefault="0049051D" w:rsidP="00371B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D82E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</w:t>
            </w:r>
            <w:r w:rsidR="0049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дробями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6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положительными и отрицательными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9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6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1. Выражения. (5 часов + 1 Дкр)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6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9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тексту администрации (входная)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0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2. Пре</w:t>
            </w:r>
            <w:r w:rsidR="00F439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образование выражений. 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ФО, 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0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8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4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«Выражения. Преобразование в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ражений».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«Выражения. Преобразов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выражений».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4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3. Уравнени</w:t>
            </w:r>
            <w:r w:rsidR="00490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 с одной переменой. </w:t>
            </w:r>
          </w:p>
        </w:tc>
        <w:tc>
          <w:tcPr>
            <w:tcW w:w="1134" w:type="dxa"/>
          </w:tcPr>
          <w:p w:rsidR="00371B46" w:rsidRPr="0049051D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8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tabs>
                <w:tab w:val="left" w:pos="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72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«Линейное уравнение с одной п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ременной».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комме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6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4. Статисти</w:t>
            </w:r>
            <w:r w:rsidR="00490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ческие характеристики. </w:t>
            </w:r>
          </w:p>
        </w:tc>
        <w:tc>
          <w:tcPr>
            <w:tcW w:w="1134" w:type="dxa"/>
          </w:tcPr>
          <w:p w:rsidR="00371B46" w:rsidRPr="0049051D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5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 мода.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«Уравнения с одной пер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менной».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7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5.</w:t>
            </w:r>
            <w:r w:rsidR="00490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Функции и их графики. </w:t>
            </w:r>
          </w:p>
        </w:tc>
        <w:tc>
          <w:tcPr>
            <w:tcW w:w="1134" w:type="dxa"/>
          </w:tcPr>
          <w:p w:rsidR="00371B46" w:rsidRPr="0049051D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5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1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</w:t>
            </w:r>
            <w:r w:rsidR="004905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6. Линейная  функция. </w:t>
            </w:r>
          </w:p>
        </w:tc>
        <w:tc>
          <w:tcPr>
            <w:tcW w:w="1134" w:type="dxa"/>
          </w:tcPr>
          <w:p w:rsidR="00371B46" w:rsidRPr="0049051D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51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комме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 «Линейная функция и её график».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 «Линейная функция и её график».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комме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5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«Линейная функция и её график».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7. Степень и её свойства. (10 часов+1 к.р.)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34" w:type="dxa"/>
          </w:tcPr>
          <w:p w:rsidR="00371B46" w:rsidRPr="00163E57" w:rsidRDefault="0049051D" w:rsidP="0049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9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тексту администрации (пр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межуточная)</w:t>
            </w:r>
          </w:p>
        </w:tc>
        <w:tc>
          <w:tcPr>
            <w:tcW w:w="1134" w:type="dxa"/>
          </w:tcPr>
          <w:p w:rsidR="00371B46" w:rsidRPr="00163E57" w:rsidRDefault="0049051D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42F" w:rsidRPr="00163E57" w:rsidTr="008A642F">
        <w:trPr>
          <w:trHeight w:val="390"/>
        </w:trPr>
        <w:tc>
          <w:tcPr>
            <w:tcW w:w="854" w:type="dxa"/>
            <w:shd w:val="clear" w:color="auto" w:fill="auto"/>
          </w:tcPr>
          <w:p w:rsidR="008A642F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8A642F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1134" w:type="dxa"/>
          </w:tcPr>
          <w:p w:rsidR="008A642F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A642F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642F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A642F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642F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x²  и 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x³ и их графики. 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x²  и 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x³ и их графики.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4. «Степень с натуральным показателем».</w:t>
            </w:r>
          </w:p>
          <w:p w:rsidR="00371B46" w:rsidRPr="00AA6D26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A6D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Резерв (1ч)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76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«Степень с нат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показателем» (урок коррекции знаний, умений)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9. Сумма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разность многочленов.</w:t>
            </w:r>
          </w:p>
        </w:tc>
        <w:tc>
          <w:tcPr>
            <w:tcW w:w="1134" w:type="dxa"/>
          </w:tcPr>
          <w:p w:rsidR="00371B46" w:rsidRPr="008A642F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51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10. Произведение о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дночлена и многочлена.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«Сумма и разность многочленов. Произведение одночлена на многочлен».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C434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№5. «Сумма и разность мног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членов. Произведение одночлена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многочлен».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11. Произведение многочленов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пировки.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пировки.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9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пировки. Доказательство тождеств.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пировки. Доказательство тождеств.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«Многочлены.  Произведение мн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гочленов».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 «Многочлены.  Произведение мн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гочленов».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8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№6. « Многочлены»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12. Квадрат сум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мы и квадрат разности.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на множители с помощью формул квадрата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и квадрата разности.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ФО, 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13. Разность квадратов. Сумма и разность кубов. (7 часов)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 множители суммы и разности кубов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 множители суммы и разности кубов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«Квадрат суммы и разн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сти. Разность квадратов. Сумма и разность кубов».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14. Преобразо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вание целых выражений.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  <w:p w:rsidR="00371B46" w:rsidRPr="00AA6D26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A6D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Резерв (1ч)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различных способов для разложения на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множители.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tabs>
                <w:tab w:val="left" w:pos="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5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«Преобразование целых выраж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7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«Формулы сокращённого умнож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82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№8 «Формулы сокращенного умножения».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15. Линейные уравнения с двумя пер</w:t>
            </w:r>
            <w:r w:rsidR="008A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еменными и их системы.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28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§ 16. Решение систем линейных уравнений. (11 часов + 1 к.р.)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51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="00371B46"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71B46"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подстановки.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2835" w:type="dxa"/>
            <w:shd w:val="clear" w:color="auto" w:fill="FFFFFF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подстановки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подстановки 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371B46"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сложения.</w:t>
            </w:r>
          </w:p>
        </w:tc>
        <w:tc>
          <w:tcPr>
            <w:tcW w:w="1134" w:type="dxa"/>
          </w:tcPr>
          <w:p w:rsidR="00371B46" w:rsidRPr="00163E57" w:rsidRDefault="008A642F" w:rsidP="008A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опорного конспекта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371B46"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6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8A642F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371B46"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сложения.</w:t>
            </w:r>
          </w:p>
        </w:tc>
        <w:tc>
          <w:tcPr>
            <w:tcW w:w="1134" w:type="dxa"/>
          </w:tcPr>
          <w:p w:rsidR="00371B46" w:rsidRPr="00163E57" w:rsidRDefault="008A642F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360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тексту администрации (ит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говая)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«Системы линейных уравнений».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выражений с комментированием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0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058" w:type="dxa"/>
            <w:gridSpan w:val="2"/>
            <w:shd w:val="clear" w:color="auto" w:fill="FFFFFF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№9 «Системы линейных ура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нений».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Выражения. Тождества. Уравнения. 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решения в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ражений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самооценкой.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ДРЗ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Формулы сокращенного умножения.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решения в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ражений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058" w:type="dxa"/>
            <w:gridSpan w:val="2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134" w:type="dxa"/>
          </w:tcPr>
          <w:p w:rsidR="00371B46" w:rsidRPr="00163E57" w:rsidRDefault="00F43911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71B46" w:rsidRPr="00163E57" w:rsidRDefault="00371B46" w:rsidP="0016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самопроверкой</w:t>
            </w:r>
          </w:p>
        </w:tc>
        <w:tc>
          <w:tcPr>
            <w:tcW w:w="1701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9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410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курс алгебры 7 класса.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410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изученного материала.</w:t>
            </w:r>
          </w:p>
        </w:tc>
        <w:tc>
          <w:tcPr>
            <w:tcW w:w="993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B46" w:rsidRPr="00163E57" w:rsidTr="008A642F">
        <w:trPr>
          <w:trHeight w:val="435"/>
        </w:trPr>
        <w:tc>
          <w:tcPr>
            <w:tcW w:w="854" w:type="dxa"/>
            <w:shd w:val="clear" w:color="auto" w:fill="auto"/>
          </w:tcPr>
          <w:p w:rsidR="00371B46" w:rsidRPr="00163E57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1B46" w:rsidRPr="00F26D6A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8" w:type="dxa"/>
            <w:gridSpan w:val="4"/>
            <w:shd w:val="clear" w:color="auto" w:fill="auto"/>
          </w:tcPr>
          <w:p w:rsidR="00371B4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B46" w:rsidRPr="00AA6D26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A6D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Резерв (1ч)</w:t>
            </w:r>
          </w:p>
        </w:tc>
        <w:tc>
          <w:tcPr>
            <w:tcW w:w="993" w:type="dxa"/>
          </w:tcPr>
          <w:p w:rsidR="00371B46" w:rsidRPr="00F26D6A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1B46" w:rsidRPr="00F26D6A" w:rsidRDefault="00371B46" w:rsidP="00163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ОСР – обучающая самостоятельная работа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ДРЗ – дифференцированное решение задач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ФО- фронтальный опрос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ИДР – индивидуальная работа у доски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ТЗ – творческое задание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ИРК – индивидуальная работа по карточкам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E625B7" w:rsidRPr="002D7E6B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ПР – проверочная работа</w:t>
      </w:r>
    </w:p>
    <w:p w:rsidR="00E625B7" w:rsidRDefault="00E625B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7E6B">
        <w:rPr>
          <w:rFonts w:ascii="Times New Roman" w:hAnsi="Times New Roman" w:cs="Times New Roman"/>
          <w:sz w:val="24"/>
          <w:szCs w:val="24"/>
        </w:rPr>
        <w:t>Т – тестовая работа</w:t>
      </w:r>
    </w:p>
    <w:p w:rsidR="00163E57" w:rsidRDefault="00163E5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 1 «Выражения. Преобразование выражений».</w:t>
      </w:r>
    </w:p>
    <w:p w:rsidR="00163E57" w:rsidRDefault="00163E5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 2 «Уравнения с одной переменной».</w:t>
      </w:r>
    </w:p>
    <w:p w:rsidR="00163E57" w:rsidRDefault="00163E5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 3 «Линейная функция и её график».</w:t>
      </w:r>
    </w:p>
    <w:p w:rsidR="00163E57" w:rsidRDefault="00163E5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 4. «Степень с натуральным показателем».</w:t>
      </w:r>
    </w:p>
    <w:p w:rsidR="00163E57" w:rsidRPr="002D7E6B" w:rsidRDefault="00163E57" w:rsidP="00163E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№5. «Сумма и разность многочленов. Произведение одночлена и многочлена».</w:t>
      </w:r>
    </w:p>
    <w:p w:rsidR="00163E57" w:rsidRDefault="00163E57" w:rsidP="00163E57">
      <w:pPr>
        <w:tabs>
          <w:tab w:val="center" w:pos="774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№6. « Многочлены»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E57" w:rsidRDefault="00163E57" w:rsidP="00163E57">
      <w:pPr>
        <w:tabs>
          <w:tab w:val="center" w:pos="774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№7 «Квадрат суммы и разности. Разность квадратов. Сумма и разность кубов».</w:t>
      </w:r>
    </w:p>
    <w:p w:rsidR="00163E57" w:rsidRDefault="00163E57" w:rsidP="00163E57">
      <w:pPr>
        <w:tabs>
          <w:tab w:val="center" w:pos="774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№8 «Формулы сокращенного умножения».</w:t>
      </w:r>
    </w:p>
    <w:p w:rsidR="00163E57" w:rsidRDefault="00163E57" w:rsidP="00163E57">
      <w:pPr>
        <w:tabs>
          <w:tab w:val="center" w:pos="774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3E57">
        <w:rPr>
          <w:rFonts w:ascii="Times New Roman" w:hAnsi="Times New Roman" w:cs="Times New Roman"/>
          <w:sz w:val="24"/>
          <w:szCs w:val="24"/>
        </w:rPr>
        <w:t>Контрольная работа №9 «Системы линейных уравнений».</w:t>
      </w:r>
    </w:p>
    <w:p w:rsidR="00C130E7" w:rsidRPr="00163E57" w:rsidRDefault="002668EE" w:rsidP="00F43911">
      <w:pPr>
        <w:tabs>
          <w:tab w:val="center" w:pos="774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 w:rsidR="003E766A">
        <w:rPr>
          <w:rFonts w:ascii="Times New Roman" w:hAnsi="Times New Roman" w:cs="Times New Roman"/>
          <w:sz w:val="24"/>
          <w:szCs w:val="24"/>
        </w:rPr>
        <w:t xml:space="preserve"> контрольная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№ </w:t>
      </w:r>
      <w:r w:rsidR="00485BA7">
        <w:rPr>
          <w:rFonts w:ascii="Times New Roman" w:hAnsi="Times New Roman" w:cs="Times New Roman"/>
          <w:sz w:val="24"/>
          <w:szCs w:val="24"/>
        </w:rPr>
        <w:t>10</w:t>
      </w:r>
      <w:r w:rsidR="00163E57" w:rsidRPr="00163E57">
        <w:rPr>
          <w:rFonts w:ascii="Times New Roman" w:hAnsi="Times New Roman" w:cs="Times New Roman"/>
          <w:sz w:val="24"/>
          <w:szCs w:val="24"/>
        </w:rPr>
        <w:tab/>
      </w:r>
    </w:p>
    <w:p w:rsidR="00163E57" w:rsidRPr="002D7E6B" w:rsidRDefault="00163E57" w:rsidP="00163E57">
      <w:pPr>
        <w:ind w:left="360"/>
        <w:rPr>
          <w:rFonts w:ascii="Times New Roman" w:hAnsi="Times New Roman" w:cs="Times New Roman"/>
          <w:sz w:val="28"/>
          <w:szCs w:val="28"/>
        </w:rPr>
        <w:sectPr w:rsidR="00163E57" w:rsidRPr="002D7E6B" w:rsidSect="00163E57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81284" w:rsidRPr="00CE2423" w:rsidRDefault="00CF03D9" w:rsidP="00C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материально-технического обеспечения </w:t>
      </w:r>
    </w:p>
    <w:p w:rsidR="007D3EA7" w:rsidRDefault="00CF03D9" w:rsidP="000F2133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B166C8" w:rsidRPr="000F2133" w:rsidRDefault="000F2133" w:rsidP="000F2133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133">
        <w:rPr>
          <w:rFonts w:ascii="Times New Roman" w:hAnsi="Times New Roman" w:cs="Times New Roman"/>
          <w:b/>
          <w:sz w:val="24"/>
          <w:szCs w:val="24"/>
          <w:u w:val="single"/>
        </w:rPr>
        <w:t>Печатные пособия</w:t>
      </w:r>
      <w:r w:rsidR="00B166C8" w:rsidRPr="000F21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Алгебра. 7-9 классы / Ю.Н.Макарычев, Н.Г.Миндюк; составитель Т.А.Бурмистрова – М.: Пр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учебник для 7 класса общеобразовательных учреждений / Ю.Н.Макарычев,        Н.Г.Миндюк, К.И.Нешков, С.Б.Суворова; под редакц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 С.А.Теляковкого – М.: Просвещение, 2008-2011;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Тесты. 7-9 классы / П.И.Алтынов – М.: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 для промежуточной аттестации. 7-8 классы / Ф.Ф.Лысенко – Ростов-на-Дону: Легион,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7 класса / Л.И.Звавич, Л.В.Кузнецова, С.Б.Суворова –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8EE" w:rsidRPr="002668EE" w:rsidRDefault="002668EE" w:rsidP="000D08C4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7 класс: поурочные планы по учебнику Ю.Н.Макарычева и др. / Л.А.Тапилина, Т.Л.Афанасьева – Волгоград: Учитель,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B166C8" w:rsidRDefault="000F2133" w:rsidP="002668EE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133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  <w:r w:rsidR="00B166C8" w:rsidRPr="000F2133">
        <w:rPr>
          <w:rFonts w:ascii="Times New Roman" w:hAnsi="Times New Roman" w:cs="Times New Roman"/>
          <w:b/>
          <w:sz w:val="24"/>
          <w:szCs w:val="24"/>
        </w:rPr>
        <w:t>:</w:t>
      </w:r>
    </w:p>
    <w:p w:rsidR="009E7B1C" w:rsidRDefault="009E7B1C" w:rsidP="00981284">
      <w:pPr>
        <w:spacing w:after="0"/>
        <w:ind w:left="147" w:hanging="136"/>
        <w:jc w:val="both"/>
        <w:rPr>
          <w:rFonts w:ascii="Times New Roman" w:hAnsi="Times New Roman" w:cs="Times New Roman"/>
          <w:sz w:val="24"/>
          <w:szCs w:val="24"/>
        </w:rPr>
      </w:pPr>
      <w:r w:rsidRPr="009E7B1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9E7B1C" w:rsidRDefault="009E7B1C" w:rsidP="00981284">
      <w:pPr>
        <w:spacing w:after="0"/>
        <w:ind w:left="14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Видеопроектор.</w:t>
      </w:r>
    </w:p>
    <w:p w:rsidR="009E7B1C" w:rsidRPr="009E7B1C" w:rsidRDefault="009E7B1C" w:rsidP="00981284">
      <w:pPr>
        <w:spacing w:after="0"/>
        <w:ind w:left="145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0F2133" w:rsidRPr="002D7E6B" w:rsidRDefault="000F2133" w:rsidP="000D08C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D7E6B">
        <w:rPr>
          <w:rFonts w:ascii="Times New Roman" w:eastAsia="Calibri" w:hAnsi="Times New Roman" w:cs="Times New Roman"/>
          <w:sz w:val="24"/>
        </w:rPr>
        <w:t>Тематически</w:t>
      </w:r>
      <w:r w:rsidR="009E7B1C">
        <w:rPr>
          <w:rFonts w:ascii="Times New Roman" w:eastAsia="Calibri" w:hAnsi="Times New Roman" w:cs="Times New Roman"/>
          <w:sz w:val="24"/>
        </w:rPr>
        <w:t>е</w:t>
      </w:r>
      <w:r w:rsidRPr="002D7E6B">
        <w:rPr>
          <w:rFonts w:ascii="Times New Roman" w:eastAsia="Calibri" w:hAnsi="Times New Roman" w:cs="Times New Roman"/>
          <w:sz w:val="24"/>
        </w:rPr>
        <w:t xml:space="preserve"> презентации</w:t>
      </w:r>
    </w:p>
    <w:p w:rsidR="00B166C8" w:rsidRPr="00844D39" w:rsidRDefault="00B166C8" w:rsidP="00981284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F4A" w:rsidRPr="00112F4A" w:rsidRDefault="000F2133" w:rsidP="000D08C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12F4A">
        <w:rPr>
          <w:rFonts w:ascii="Times New Roman" w:eastAsia="Calibri" w:hAnsi="Times New Roman" w:cs="Times New Roman"/>
          <w:sz w:val="24"/>
        </w:rPr>
        <w:t xml:space="preserve">Компакт-диск Алгебра, </w:t>
      </w:r>
      <w:r w:rsidR="002668EE" w:rsidRPr="00112F4A">
        <w:rPr>
          <w:rFonts w:ascii="Times New Roman" w:eastAsia="Calibri" w:hAnsi="Times New Roman" w:cs="Times New Roman"/>
          <w:sz w:val="24"/>
        </w:rPr>
        <w:t>7</w:t>
      </w:r>
      <w:r w:rsidRPr="00112F4A">
        <w:rPr>
          <w:rFonts w:ascii="Times New Roman" w:eastAsia="Calibri" w:hAnsi="Times New Roman" w:cs="Times New Roman"/>
          <w:sz w:val="24"/>
        </w:rPr>
        <w:t xml:space="preserve"> класс:  поурочные планы по учебнику Ю.Н. Макарычева «Учитель», 2010.</w:t>
      </w:r>
    </w:p>
    <w:p w:rsidR="00112F4A" w:rsidRDefault="00112F4A" w:rsidP="00112F4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:rsidR="00B166C8" w:rsidRDefault="009E7B1C" w:rsidP="00112F4A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Интернет-</w:t>
      </w:r>
      <w:r w:rsidR="000F2133" w:rsidRPr="000F2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ресурсы</w:t>
      </w:r>
      <w:r w:rsidR="000F2133" w:rsidRPr="000F2133">
        <w:rPr>
          <w:rFonts w:ascii="Times New Roman" w:hAnsi="Times New Roman" w:cs="Times New Roman"/>
          <w:b/>
          <w:sz w:val="24"/>
          <w:szCs w:val="24"/>
        </w:rPr>
        <w:t>:</w:t>
      </w:r>
    </w:p>
    <w:p w:rsidR="00112F4A" w:rsidRPr="00112F4A" w:rsidRDefault="0090601F" w:rsidP="00112F4A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112F4A" w:rsidRPr="00112F4A">
          <w:rPr>
            <w:rStyle w:val="af6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112F4A" w:rsidRPr="00112F4A">
        <w:rPr>
          <w:rFonts w:ascii="Times New Roman" w:hAnsi="Times New Roman" w:cs="Times New Roman"/>
          <w:sz w:val="24"/>
          <w:szCs w:val="24"/>
          <w:u w:val="single"/>
        </w:rPr>
        <w:t xml:space="preserve"> - Я иду на урок математики ( методические разработки)</w:t>
      </w:r>
    </w:p>
    <w:p w:rsidR="00112F4A" w:rsidRPr="00844D39" w:rsidRDefault="0090601F" w:rsidP="00112F4A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2F4A" w:rsidRPr="00112F4A">
          <w:rPr>
            <w:rStyle w:val="af6"/>
            <w:rFonts w:ascii="Times New Roman" w:hAnsi="Times New Roman" w:cs="Times New Roman"/>
            <w:sz w:val="24"/>
            <w:szCs w:val="24"/>
          </w:rPr>
          <w:t>http://pedsovet.su/load/18</w:t>
        </w:r>
      </w:hyperlink>
      <w:r w:rsidR="00112F4A" w:rsidRPr="00112F4A">
        <w:rPr>
          <w:rFonts w:ascii="Times New Roman" w:hAnsi="Times New Roman" w:cs="Times New Roman"/>
          <w:sz w:val="24"/>
          <w:szCs w:val="24"/>
          <w:u w:val="single"/>
        </w:rPr>
        <w:t xml:space="preserve">  - Уроки, конспекты.</w:t>
      </w:r>
    </w:p>
    <w:p w:rsidR="00B166C8" w:rsidRPr="00844D39" w:rsidRDefault="00B166C8" w:rsidP="00112F4A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http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://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prosv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Pr="00844D39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r w:rsidRPr="00844D39">
        <w:rPr>
          <w:rFonts w:ascii="Times New Roman" w:hAnsi="Times New Roman" w:cs="Times New Roman"/>
          <w:sz w:val="24"/>
          <w:szCs w:val="24"/>
        </w:rPr>
        <w:t>-  сайт издательства «Просвещение» (рубрика «Математика»)</w:t>
      </w:r>
    </w:p>
    <w:p w:rsidR="00B166C8" w:rsidRPr="00844D39" w:rsidRDefault="0090601F" w:rsidP="000F2133">
      <w:pPr>
        <w:pStyle w:val="af"/>
        <w:spacing w:after="0" w:line="276" w:lineRule="auto"/>
        <w:ind w:left="142" w:hanging="142"/>
        <w:jc w:val="both"/>
      </w:pPr>
      <w:hyperlink r:id="rId11" w:history="1">
        <w:r w:rsidR="00B166C8" w:rsidRPr="00844D39">
          <w:rPr>
            <w:rStyle w:val="af6"/>
            <w:i/>
            <w:iCs/>
            <w:lang w:val="en-US"/>
          </w:rPr>
          <w:t>http</w:t>
        </w:r>
        <w:r w:rsidR="00B166C8" w:rsidRPr="00844D39">
          <w:rPr>
            <w:rStyle w:val="af6"/>
            <w:i/>
            <w:iCs/>
          </w:rPr>
          <w:t>:/</w:t>
        </w:r>
      </w:hyperlink>
      <w:r w:rsidR="00B166C8" w:rsidRPr="00844D39">
        <w:rPr>
          <w:i/>
          <w:iCs/>
          <w:color w:val="0000FF"/>
          <w:u w:val="single"/>
          <w:lang w:val="en-US"/>
        </w:rPr>
        <w:t>www</w:t>
      </w:r>
      <w:r w:rsidR="00B166C8" w:rsidRPr="00844D39">
        <w:rPr>
          <w:i/>
          <w:iCs/>
          <w:color w:val="0000FF"/>
          <w:u w:val="single"/>
        </w:rPr>
        <w:t>.</w:t>
      </w:r>
      <w:r w:rsidR="00B166C8" w:rsidRPr="00844D39">
        <w:rPr>
          <w:i/>
          <w:iCs/>
          <w:color w:val="0000FF"/>
          <w:u w:val="single"/>
          <w:lang w:val="en-US"/>
        </w:rPr>
        <w:t>drofa</w:t>
      </w:r>
      <w:r w:rsidR="00B166C8" w:rsidRPr="00844D39">
        <w:rPr>
          <w:i/>
          <w:iCs/>
          <w:color w:val="0000FF"/>
          <w:u w:val="single"/>
        </w:rPr>
        <w:t>.</w:t>
      </w:r>
      <w:r w:rsidR="00B166C8" w:rsidRPr="00844D39">
        <w:rPr>
          <w:i/>
          <w:iCs/>
          <w:color w:val="0000FF"/>
          <w:u w:val="single"/>
          <w:lang w:val="en-US"/>
        </w:rPr>
        <w:t>ru</w:t>
      </w:r>
      <w:r w:rsidR="00B166C8" w:rsidRPr="00844D39">
        <w:rPr>
          <w:i/>
          <w:iCs/>
          <w:color w:val="0000FF"/>
        </w:rPr>
        <w:t xml:space="preserve">  -</w:t>
      </w:r>
      <w:r w:rsidR="00B166C8" w:rsidRPr="00844D39">
        <w:t xml:space="preserve"> сайт издательства Дрофа (рубрика «Математика»)</w:t>
      </w:r>
    </w:p>
    <w:p w:rsidR="00B166C8" w:rsidRDefault="0090601F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://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fipi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166C8" w:rsidRPr="00844D39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="00B166C8" w:rsidRPr="00844D39">
        <w:rPr>
          <w:rFonts w:ascii="Times New Roman" w:hAnsi="Times New Roman" w:cs="Times New Roman"/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280323" w:rsidRPr="00280323" w:rsidRDefault="0090601F" w:rsidP="0028032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80323" w:rsidRPr="00280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433BC" w:rsidRPr="001E2332" w:rsidRDefault="0090601F" w:rsidP="00C433BC">
      <w:pPr>
        <w:numPr>
          <w:ilvl w:val="0"/>
          <w:numId w:val="19"/>
        </w:numPr>
        <w:spacing w:after="0" w:line="240" w:lineRule="auto"/>
      </w:pPr>
      <w:hyperlink r:id="rId14" w:history="1">
        <w:r w:rsidR="00C433BC" w:rsidRPr="00415D30">
          <w:rPr>
            <w:rStyle w:val="af6"/>
            <w:lang w:val="en-US"/>
          </w:rPr>
          <w:t>www.math.ru</w:t>
        </w:r>
      </w:hyperlink>
    </w:p>
    <w:p w:rsidR="00C433BC" w:rsidRPr="001E2332" w:rsidRDefault="0090601F" w:rsidP="00C433BC">
      <w:pPr>
        <w:numPr>
          <w:ilvl w:val="0"/>
          <w:numId w:val="19"/>
        </w:numPr>
        <w:spacing w:after="0" w:line="240" w:lineRule="auto"/>
      </w:pPr>
      <w:hyperlink r:id="rId15" w:history="1">
        <w:r w:rsidR="00C433BC" w:rsidRPr="00415D30">
          <w:rPr>
            <w:rStyle w:val="af6"/>
            <w:lang w:val="en-US"/>
          </w:rPr>
          <w:t>www.it-n.ru</w:t>
        </w:r>
      </w:hyperlink>
    </w:p>
    <w:p w:rsidR="002668EE" w:rsidRPr="00F43911" w:rsidRDefault="00C433BC" w:rsidP="00F43911">
      <w:pPr>
        <w:numPr>
          <w:ilvl w:val="0"/>
          <w:numId w:val="19"/>
        </w:numPr>
        <w:spacing w:after="0" w:line="240" w:lineRule="auto"/>
      </w:pPr>
      <w:r w:rsidRPr="00F43911">
        <w:rPr>
          <w:lang w:val="en-US"/>
        </w:rPr>
        <w:t>www.etudes.ru</w:t>
      </w:r>
    </w:p>
    <w:sectPr w:rsidR="002668EE" w:rsidRPr="00F43911" w:rsidSect="00F43911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74" w:rsidRDefault="00073B74" w:rsidP="002F0EE1">
      <w:pPr>
        <w:spacing w:after="0" w:line="240" w:lineRule="auto"/>
      </w:pPr>
      <w:r>
        <w:separator/>
      </w:r>
    </w:p>
  </w:endnote>
  <w:endnote w:type="continuationSeparator" w:id="1">
    <w:p w:rsidR="00073B74" w:rsidRDefault="00073B74" w:rsidP="002F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465"/>
      <w:docPartObj>
        <w:docPartGallery w:val="Page Numbers (Bottom of Page)"/>
        <w:docPartUnique/>
      </w:docPartObj>
    </w:sdtPr>
    <w:sdtContent>
      <w:p w:rsidR="00AA7572" w:rsidRDefault="0090601F">
        <w:pPr>
          <w:pStyle w:val="ad"/>
          <w:jc w:val="right"/>
        </w:pPr>
        <w:r>
          <w:fldChar w:fldCharType="begin"/>
        </w:r>
        <w:r w:rsidR="00AA7572">
          <w:instrText xml:space="preserve"> PAGE   \* MERGEFORMAT </w:instrText>
        </w:r>
        <w:r>
          <w:fldChar w:fldCharType="separate"/>
        </w:r>
        <w:r w:rsidR="007E3E9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A7572" w:rsidRDefault="00AA75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74" w:rsidRDefault="00073B74" w:rsidP="002F0EE1">
      <w:pPr>
        <w:spacing w:after="0" w:line="240" w:lineRule="auto"/>
      </w:pPr>
      <w:r>
        <w:separator/>
      </w:r>
    </w:p>
  </w:footnote>
  <w:footnote w:type="continuationSeparator" w:id="1">
    <w:p w:rsidR="00073B74" w:rsidRDefault="00073B74" w:rsidP="002F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D22C7"/>
    <w:multiLevelType w:val="hybridMultilevel"/>
    <w:tmpl w:val="CA2EF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420C1A"/>
    <w:multiLevelType w:val="hybridMultilevel"/>
    <w:tmpl w:val="E31670F6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2304"/>
    <w:multiLevelType w:val="hybridMultilevel"/>
    <w:tmpl w:val="336A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62B59"/>
    <w:multiLevelType w:val="hybridMultilevel"/>
    <w:tmpl w:val="7E866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EC673D"/>
    <w:multiLevelType w:val="hybridMultilevel"/>
    <w:tmpl w:val="978674A6"/>
    <w:lvl w:ilvl="0" w:tplc="0419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4"/>
  </w:num>
  <w:num w:numId="16">
    <w:abstractNumId w:val="14"/>
  </w:num>
  <w:num w:numId="17">
    <w:abstractNumId w:val="19"/>
  </w:num>
  <w:num w:numId="18">
    <w:abstractNumId w:val="1"/>
  </w:num>
  <w:num w:numId="19">
    <w:abstractNumId w:val="8"/>
  </w:num>
  <w:num w:numId="20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7CB"/>
    <w:rsid w:val="00002803"/>
    <w:rsid w:val="00035CDC"/>
    <w:rsid w:val="000607CD"/>
    <w:rsid w:val="00073B74"/>
    <w:rsid w:val="00073C99"/>
    <w:rsid w:val="000A4D64"/>
    <w:rsid w:val="000B5F60"/>
    <w:rsid w:val="000C258A"/>
    <w:rsid w:val="000C2C15"/>
    <w:rsid w:val="000C7FBC"/>
    <w:rsid w:val="000D08C4"/>
    <w:rsid w:val="000E5C46"/>
    <w:rsid w:val="000F2133"/>
    <w:rsid w:val="00112F4A"/>
    <w:rsid w:val="001418D6"/>
    <w:rsid w:val="00151283"/>
    <w:rsid w:val="00163E57"/>
    <w:rsid w:val="001754A1"/>
    <w:rsid w:val="001A1E1A"/>
    <w:rsid w:val="001A2C6A"/>
    <w:rsid w:val="001B6DE9"/>
    <w:rsid w:val="001C2F92"/>
    <w:rsid w:val="001D0203"/>
    <w:rsid w:val="00212CEC"/>
    <w:rsid w:val="00214DD7"/>
    <w:rsid w:val="00225D50"/>
    <w:rsid w:val="002405B4"/>
    <w:rsid w:val="00241C49"/>
    <w:rsid w:val="00262C40"/>
    <w:rsid w:val="00262EB3"/>
    <w:rsid w:val="002668EE"/>
    <w:rsid w:val="00274319"/>
    <w:rsid w:val="00276F5D"/>
    <w:rsid w:val="00280323"/>
    <w:rsid w:val="002D7E6B"/>
    <w:rsid w:val="002E4298"/>
    <w:rsid w:val="002F0EE1"/>
    <w:rsid w:val="002F508B"/>
    <w:rsid w:val="00300E11"/>
    <w:rsid w:val="00303EB6"/>
    <w:rsid w:val="0031341B"/>
    <w:rsid w:val="00326D05"/>
    <w:rsid w:val="00334823"/>
    <w:rsid w:val="003360EA"/>
    <w:rsid w:val="0034335B"/>
    <w:rsid w:val="00371B46"/>
    <w:rsid w:val="003875A9"/>
    <w:rsid w:val="003946E3"/>
    <w:rsid w:val="003966B6"/>
    <w:rsid w:val="003A4180"/>
    <w:rsid w:val="003E17F3"/>
    <w:rsid w:val="003E766A"/>
    <w:rsid w:val="003E790D"/>
    <w:rsid w:val="004037D5"/>
    <w:rsid w:val="00412B7A"/>
    <w:rsid w:val="00416F1B"/>
    <w:rsid w:val="00426F46"/>
    <w:rsid w:val="0044466B"/>
    <w:rsid w:val="00484ED0"/>
    <w:rsid w:val="00485BA7"/>
    <w:rsid w:val="004872FA"/>
    <w:rsid w:val="0049051D"/>
    <w:rsid w:val="004A075B"/>
    <w:rsid w:val="004B4A12"/>
    <w:rsid w:val="004F2B0D"/>
    <w:rsid w:val="00506CCC"/>
    <w:rsid w:val="00523C73"/>
    <w:rsid w:val="00540CE5"/>
    <w:rsid w:val="00551D57"/>
    <w:rsid w:val="0057127D"/>
    <w:rsid w:val="005B450A"/>
    <w:rsid w:val="005C3D83"/>
    <w:rsid w:val="005C407E"/>
    <w:rsid w:val="005D720D"/>
    <w:rsid w:val="005D77CB"/>
    <w:rsid w:val="005E175E"/>
    <w:rsid w:val="005E3D0D"/>
    <w:rsid w:val="005E4268"/>
    <w:rsid w:val="00600524"/>
    <w:rsid w:val="006047CB"/>
    <w:rsid w:val="006075C7"/>
    <w:rsid w:val="00610C5D"/>
    <w:rsid w:val="0061452E"/>
    <w:rsid w:val="006213EA"/>
    <w:rsid w:val="0062445C"/>
    <w:rsid w:val="006333F6"/>
    <w:rsid w:val="00643E43"/>
    <w:rsid w:val="00647D29"/>
    <w:rsid w:val="00651CCD"/>
    <w:rsid w:val="00667FC8"/>
    <w:rsid w:val="00696C12"/>
    <w:rsid w:val="006B4723"/>
    <w:rsid w:val="006D4BDC"/>
    <w:rsid w:val="006D55D1"/>
    <w:rsid w:val="006E23CF"/>
    <w:rsid w:val="006F4457"/>
    <w:rsid w:val="00706842"/>
    <w:rsid w:val="0075071B"/>
    <w:rsid w:val="00751B92"/>
    <w:rsid w:val="00757316"/>
    <w:rsid w:val="00760A8C"/>
    <w:rsid w:val="007835A2"/>
    <w:rsid w:val="00786BDF"/>
    <w:rsid w:val="00792882"/>
    <w:rsid w:val="007A3118"/>
    <w:rsid w:val="007C2720"/>
    <w:rsid w:val="007C7DFD"/>
    <w:rsid w:val="007D3EA7"/>
    <w:rsid w:val="007E3E9D"/>
    <w:rsid w:val="007E741B"/>
    <w:rsid w:val="007F2D16"/>
    <w:rsid w:val="007F2E6E"/>
    <w:rsid w:val="0080180A"/>
    <w:rsid w:val="0082082A"/>
    <w:rsid w:val="00844D39"/>
    <w:rsid w:val="00871AE9"/>
    <w:rsid w:val="008A03AA"/>
    <w:rsid w:val="008A524D"/>
    <w:rsid w:val="008A642F"/>
    <w:rsid w:val="008E6A81"/>
    <w:rsid w:val="008E6EDC"/>
    <w:rsid w:val="008F10B0"/>
    <w:rsid w:val="0090601F"/>
    <w:rsid w:val="00960BEA"/>
    <w:rsid w:val="00967736"/>
    <w:rsid w:val="0097550A"/>
    <w:rsid w:val="00981284"/>
    <w:rsid w:val="00983016"/>
    <w:rsid w:val="009D7CDE"/>
    <w:rsid w:val="009E7B1C"/>
    <w:rsid w:val="00A051FC"/>
    <w:rsid w:val="00A07642"/>
    <w:rsid w:val="00A16CC0"/>
    <w:rsid w:val="00A31D7D"/>
    <w:rsid w:val="00A540FB"/>
    <w:rsid w:val="00A878D2"/>
    <w:rsid w:val="00A93F02"/>
    <w:rsid w:val="00A95C92"/>
    <w:rsid w:val="00AA08DD"/>
    <w:rsid w:val="00AA6D26"/>
    <w:rsid w:val="00AA7572"/>
    <w:rsid w:val="00AB7A45"/>
    <w:rsid w:val="00AD0F1B"/>
    <w:rsid w:val="00AD1A7E"/>
    <w:rsid w:val="00AE42D0"/>
    <w:rsid w:val="00AF1994"/>
    <w:rsid w:val="00AF1D33"/>
    <w:rsid w:val="00AF5DD0"/>
    <w:rsid w:val="00B016BB"/>
    <w:rsid w:val="00B12B28"/>
    <w:rsid w:val="00B166C8"/>
    <w:rsid w:val="00B33CE6"/>
    <w:rsid w:val="00B4715A"/>
    <w:rsid w:val="00B56292"/>
    <w:rsid w:val="00B60933"/>
    <w:rsid w:val="00B65FDC"/>
    <w:rsid w:val="00B76405"/>
    <w:rsid w:val="00BA1E00"/>
    <w:rsid w:val="00BB2BF6"/>
    <w:rsid w:val="00BB648F"/>
    <w:rsid w:val="00BB79F4"/>
    <w:rsid w:val="00BC4698"/>
    <w:rsid w:val="00BC7286"/>
    <w:rsid w:val="00BD058D"/>
    <w:rsid w:val="00BD546F"/>
    <w:rsid w:val="00C00BE1"/>
    <w:rsid w:val="00C03982"/>
    <w:rsid w:val="00C130E7"/>
    <w:rsid w:val="00C16120"/>
    <w:rsid w:val="00C346D6"/>
    <w:rsid w:val="00C41FFB"/>
    <w:rsid w:val="00C433BC"/>
    <w:rsid w:val="00C434EA"/>
    <w:rsid w:val="00C44D80"/>
    <w:rsid w:val="00C52217"/>
    <w:rsid w:val="00C64E57"/>
    <w:rsid w:val="00C67BE7"/>
    <w:rsid w:val="00C70E2B"/>
    <w:rsid w:val="00C85AB9"/>
    <w:rsid w:val="00CB1E0F"/>
    <w:rsid w:val="00CB60B4"/>
    <w:rsid w:val="00CD28EF"/>
    <w:rsid w:val="00CE2423"/>
    <w:rsid w:val="00CE4F49"/>
    <w:rsid w:val="00CE5E42"/>
    <w:rsid w:val="00CF03D9"/>
    <w:rsid w:val="00D00342"/>
    <w:rsid w:val="00D42476"/>
    <w:rsid w:val="00D52223"/>
    <w:rsid w:val="00D82E99"/>
    <w:rsid w:val="00D85869"/>
    <w:rsid w:val="00D90EC5"/>
    <w:rsid w:val="00DC7295"/>
    <w:rsid w:val="00DC73AB"/>
    <w:rsid w:val="00DE2DC1"/>
    <w:rsid w:val="00DF245C"/>
    <w:rsid w:val="00DF621B"/>
    <w:rsid w:val="00E03A94"/>
    <w:rsid w:val="00E107D3"/>
    <w:rsid w:val="00E10E91"/>
    <w:rsid w:val="00E12F9F"/>
    <w:rsid w:val="00E2133A"/>
    <w:rsid w:val="00E33AB9"/>
    <w:rsid w:val="00E372F9"/>
    <w:rsid w:val="00E37F0D"/>
    <w:rsid w:val="00E45194"/>
    <w:rsid w:val="00E54B15"/>
    <w:rsid w:val="00E566E5"/>
    <w:rsid w:val="00E625B7"/>
    <w:rsid w:val="00E676E0"/>
    <w:rsid w:val="00E93A5F"/>
    <w:rsid w:val="00EA12D1"/>
    <w:rsid w:val="00EB05DF"/>
    <w:rsid w:val="00EC2008"/>
    <w:rsid w:val="00EC2499"/>
    <w:rsid w:val="00EC56D4"/>
    <w:rsid w:val="00EF2E70"/>
    <w:rsid w:val="00EF723D"/>
    <w:rsid w:val="00F00AA4"/>
    <w:rsid w:val="00F16830"/>
    <w:rsid w:val="00F23583"/>
    <w:rsid w:val="00F25607"/>
    <w:rsid w:val="00F26D6A"/>
    <w:rsid w:val="00F27C30"/>
    <w:rsid w:val="00F42956"/>
    <w:rsid w:val="00F43911"/>
    <w:rsid w:val="00F6524A"/>
    <w:rsid w:val="00FB0561"/>
    <w:rsid w:val="00FB2C25"/>
    <w:rsid w:val="00FC0C5D"/>
    <w:rsid w:val="00FE2B5D"/>
    <w:rsid w:val="00FE6D11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0"/>
  </w:style>
  <w:style w:type="paragraph" w:styleId="1">
    <w:name w:val="heading 1"/>
    <w:basedOn w:val="a"/>
    <w:next w:val="a"/>
    <w:link w:val="10"/>
    <w:qFormat/>
    <w:rsid w:val="00D5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C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B45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13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B33C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5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52223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C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F0EE1"/>
  </w:style>
  <w:style w:type="paragraph" w:styleId="ad">
    <w:name w:val="footer"/>
    <w:basedOn w:val="a"/>
    <w:link w:val="ae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2F0EE1"/>
  </w:style>
  <w:style w:type="paragraph" w:customStyle="1" w:styleId="12">
    <w:name w:val="Знак1"/>
    <w:basedOn w:val="a"/>
    <w:rsid w:val="006D4B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DF245C"/>
  </w:style>
  <w:style w:type="character" w:customStyle="1" w:styleId="apple-converted-space">
    <w:name w:val="apple-converted-space"/>
    <w:basedOn w:val="a0"/>
    <w:rsid w:val="00DF245C"/>
  </w:style>
  <w:style w:type="character" w:customStyle="1" w:styleId="9pt">
    <w:name w:val="Основной текст + 9 pt"/>
    <w:basedOn w:val="a0"/>
    <w:uiPriority w:val="99"/>
    <w:rsid w:val="000E5C4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C2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20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pt12">
    <w:name w:val="Основной текст + 9 pt12"/>
    <w:aliases w:val="Курсив"/>
    <w:basedOn w:val="a0"/>
    <w:uiPriority w:val="99"/>
    <w:rsid w:val="00EC200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">
    <w:name w:val="Body Text Indent"/>
    <w:basedOn w:val="a"/>
    <w:link w:val="af0"/>
    <w:rsid w:val="00BA1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C7FB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1">
    <w:name w:val="footnote reference"/>
    <w:basedOn w:val="a0"/>
    <w:semiHidden/>
    <w:rsid w:val="000C7FBC"/>
    <w:rPr>
      <w:vertAlign w:val="superscript"/>
    </w:rPr>
  </w:style>
  <w:style w:type="paragraph" w:styleId="af2">
    <w:name w:val="footnote text"/>
    <w:basedOn w:val="a"/>
    <w:link w:val="af3"/>
    <w:semiHidden/>
    <w:rsid w:val="000C7F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0C7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C7F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rsid w:val="00B166C8"/>
    <w:rPr>
      <w:color w:val="0000FF"/>
      <w:u w:val="single"/>
    </w:rPr>
  </w:style>
  <w:style w:type="numbering" w:customStyle="1" w:styleId="14">
    <w:name w:val="Нет списка1"/>
    <w:next w:val="a2"/>
    <w:semiHidden/>
    <w:unhideWhenUsed/>
    <w:rsid w:val="00163E57"/>
  </w:style>
  <w:style w:type="table" w:customStyle="1" w:styleId="15">
    <w:name w:val="Сетка таблицы1"/>
    <w:basedOn w:val="a1"/>
    <w:next w:val="a4"/>
    <w:rsid w:val="0016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63E5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63E5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f7">
    <w:name w:val="page number"/>
    <w:basedOn w:val="a0"/>
    <w:rsid w:val="0016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://pedsovet.su/load/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A4870-08C4-49DE-98C7-140B3083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47</cp:revision>
  <cp:lastPrinted>2012-08-31T12:19:00Z</cp:lastPrinted>
  <dcterms:created xsi:type="dcterms:W3CDTF">2012-08-22T21:28:00Z</dcterms:created>
  <dcterms:modified xsi:type="dcterms:W3CDTF">2014-07-15T06:19:00Z</dcterms:modified>
</cp:coreProperties>
</file>