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1. Соглашение о вступлении СССР в войну с Японией было заключено </w:t>
      </w:r>
      <w:proofErr w:type="gramStart"/>
      <w:r w:rsidRPr="007C42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2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>а) Крымской (Ялтинской) конференции в 1945 г.</w:t>
      </w:r>
    </w:p>
    <w:p w:rsid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 б) Тегеранской конференции в 1943 г. </w:t>
      </w:r>
    </w:p>
    <w:p w:rsid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>в) конференции в Сан-Франциско в 1945 г.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г) Потсдамской конференции в 1945 г.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4208">
        <w:rPr>
          <w:rFonts w:ascii="Times New Roman" w:hAnsi="Times New Roman" w:cs="Times New Roman"/>
          <w:sz w:val="28"/>
          <w:szCs w:val="28"/>
        </w:rPr>
        <w:t xml:space="preserve">.В августе 1941 г. Верховным Главнокомандующим стал: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а) И.В. Сталин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208">
        <w:rPr>
          <w:rFonts w:ascii="Times New Roman" w:hAnsi="Times New Roman" w:cs="Times New Roman"/>
          <w:sz w:val="28"/>
          <w:szCs w:val="28"/>
        </w:rPr>
        <w:t xml:space="preserve">б) Г. К. Жуков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208">
        <w:rPr>
          <w:rFonts w:ascii="Times New Roman" w:hAnsi="Times New Roman" w:cs="Times New Roman"/>
          <w:sz w:val="28"/>
          <w:szCs w:val="28"/>
        </w:rPr>
        <w:t xml:space="preserve">в) С.К. Тимошенко </w:t>
      </w:r>
      <w:r>
        <w:rPr>
          <w:rFonts w:ascii="Times New Roman" w:hAnsi="Times New Roman" w:cs="Times New Roman"/>
          <w:sz w:val="28"/>
          <w:szCs w:val="28"/>
        </w:rPr>
        <w:t xml:space="preserve">  г) С.М. Буденный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4208">
        <w:rPr>
          <w:rFonts w:ascii="Times New Roman" w:hAnsi="Times New Roman" w:cs="Times New Roman"/>
          <w:sz w:val="28"/>
          <w:szCs w:val="28"/>
        </w:rPr>
        <w:t>. Второй фронт в годы</w:t>
      </w:r>
      <w:proofErr w:type="gramStart"/>
      <w:r w:rsidRPr="007C42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4208">
        <w:rPr>
          <w:rFonts w:ascii="Times New Roman" w:hAnsi="Times New Roman" w:cs="Times New Roman"/>
          <w:sz w:val="28"/>
          <w:szCs w:val="28"/>
        </w:rPr>
        <w:t>торой мировой войны был открыт в: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7C4208">
        <w:rPr>
          <w:rFonts w:ascii="Times New Roman" w:hAnsi="Times New Roman" w:cs="Times New Roman"/>
          <w:sz w:val="28"/>
          <w:szCs w:val="28"/>
        </w:rPr>
        <w:t>июле</w:t>
      </w:r>
      <w:proofErr w:type="gramEnd"/>
      <w:r w:rsidRPr="007C4208">
        <w:rPr>
          <w:rFonts w:ascii="Times New Roman" w:hAnsi="Times New Roman" w:cs="Times New Roman"/>
          <w:sz w:val="28"/>
          <w:szCs w:val="28"/>
        </w:rPr>
        <w:t xml:space="preserve"> 1943 г. б) июне 1944 г. в) феврале 19</w:t>
      </w:r>
      <w:r>
        <w:rPr>
          <w:rFonts w:ascii="Times New Roman" w:hAnsi="Times New Roman" w:cs="Times New Roman"/>
          <w:sz w:val="28"/>
          <w:szCs w:val="28"/>
        </w:rPr>
        <w:t xml:space="preserve">45 г. г) в мае 1945 г. </w:t>
      </w:r>
    </w:p>
    <w:p w:rsidR="007C4208" w:rsidRPr="007C4208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208" w:rsidRPr="007C4208">
        <w:rPr>
          <w:rFonts w:ascii="Times New Roman" w:hAnsi="Times New Roman" w:cs="Times New Roman"/>
          <w:sz w:val="28"/>
          <w:szCs w:val="28"/>
        </w:rPr>
        <w:t xml:space="preserve">. Договор «О дружбе и границе» между СССР и Германией был подписан: </w:t>
      </w:r>
    </w:p>
    <w:p w:rsidR="004E325E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а) 23 августа 1939 г. 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208">
        <w:rPr>
          <w:rFonts w:ascii="Times New Roman" w:hAnsi="Times New Roman" w:cs="Times New Roman"/>
          <w:sz w:val="28"/>
          <w:szCs w:val="28"/>
        </w:rPr>
        <w:t>б) 15 мая 1939 г.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>в) 27 сентября 1939 г.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208">
        <w:rPr>
          <w:rFonts w:ascii="Times New Roman" w:hAnsi="Times New Roman" w:cs="Times New Roman"/>
          <w:sz w:val="28"/>
          <w:szCs w:val="28"/>
        </w:rPr>
        <w:t xml:space="preserve"> г) 1 декабря 1939 г. </w:t>
      </w:r>
    </w:p>
    <w:p w:rsidR="007C4208" w:rsidRPr="007C4208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208" w:rsidRPr="007C4208">
        <w:rPr>
          <w:rFonts w:ascii="Times New Roman" w:hAnsi="Times New Roman" w:cs="Times New Roman"/>
          <w:sz w:val="28"/>
          <w:szCs w:val="28"/>
        </w:rPr>
        <w:t>. В декабре 1939 г. Л.П. Берия сменил на посту народного комиссара внутренних дел: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а) Н.И. Ежова б) Г. Г. Ягоду в) В.Р. Менжинского г) Ф.Э. Дзержинского </w:t>
      </w:r>
    </w:p>
    <w:p w:rsidR="007C4208" w:rsidRPr="007C4208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4208" w:rsidRPr="007C4208">
        <w:rPr>
          <w:rFonts w:ascii="Times New Roman" w:hAnsi="Times New Roman" w:cs="Times New Roman"/>
          <w:sz w:val="28"/>
          <w:szCs w:val="28"/>
        </w:rPr>
        <w:t xml:space="preserve">. Сталин пошел на тесное сотрудничество с фашистской Германией, так как: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а) считал режим фюрера близким себе по духу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б) опасался альянса Германии и Великобритании в целях нападения на СССР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в) верил в миролюбивую политику Германии в отношении СССР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г) поверил, что НСПГ приведет </w:t>
      </w:r>
      <w:r w:rsidR="004E325E">
        <w:rPr>
          <w:rFonts w:ascii="Times New Roman" w:hAnsi="Times New Roman" w:cs="Times New Roman"/>
          <w:sz w:val="28"/>
          <w:szCs w:val="28"/>
        </w:rPr>
        <w:t xml:space="preserve">Германию к социализму </w:t>
      </w:r>
    </w:p>
    <w:p w:rsidR="007C4208" w:rsidRPr="007C4208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4208" w:rsidRPr="007C4208">
        <w:rPr>
          <w:rFonts w:ascii="Times New Roman" w:hAnsi="Times New Roman" w:cs="Times New Roman"/>
          <w:sz w:val="28"/>
          <w:szCs w:val="28"/>
        </w:rPr>
        <w:t>. Самое крупное танковое сражение</w:t>
      </w:r>
      <w:proofErr w:type="gramStart"/>
      <w:r w:rsidR="007C4208" w:rsidRPr="007C42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C4208" w:rsidRPr="007C4208">
        <w:rPr>
          <w:rFonts w:ascii="Times New Roman" w:hAnsi="Times New Roman" w:cs="Times New Roman"/>
          <w:sz w:val="28"/>
          <w:szCs w:val="28"/>
        </w:rPr>
        <w:t xml:space="preserve">торой мировой войны произошло: </w:t>
      </w:r>
    </w:p>
    <w:p w:rsidR="004E325E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а) при Арденнах 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4208">
        <w:rPr>
          <w:rFonts w:ascii="Times New Roman" w:hAnsi="Times New Roman" w:cs="Times New Roman"/>
          <w:sz w:val="28"/>
          <w:szCs w:val="28"/>
        </w:rPr>
        <w:t xml:space="preserve">б) </w:t>
      </w:r>
      <w:r w:rsidR="004E325E" w:rsidRPr="007C4208">
        <w:rPr>
          <w:rFonts w:ascii="Times New Roman" w:hAnsi="Times New Roman" w:cs="Times New Roman"/>
          <w:sz w:val="28"/>
          <w:szCs w:val="28"/>
        </w:rPr>
        <w:t xml:space="preserve">у города Калач 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в) </w:t>
      </w:r>
      <w:r w:rsidR="004E325E" w:rsidRPr="007C4208">
        <w:rPr>
          <w:rFonts w:ascii="Times New Roman" w:hAnsi="Times New Roman" w:cs="Times New Roman"/>
          <w:sz w:val="28"/>
          <w:szCs w:val="28"/>
        </w:rPr>
        <w:t>под Прохоровкой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</w:t>
      </w:r>
      <w:r w:rsidR="004E325E" w:rsidRPr="007C4208">
        <w:rPr>
          <w:rFonts w:ascii="Times New Roman" w:hAnsi="Times New Roman" w:cs="Times New Roman"/>
          <w:sz w:val="28"/>
          <w:szCs w:val="28"/>
        </w:rPr>
        <w:t xml:space="preserve"> </w:t>
      </w:r>
      <w:r w:rsidRPr="007C4208">
        <w:rPr>
          <w:rFonts w:ascii="Times New Roman" w:hAnsi="Times New Roman" w:cs="Times New Roman"/>
          <w:sz w:val="28"/>
          <w:szCs w:val="28"/>
        </w:rPr>
        <w:t xml:space="preserve">г) в ходе Берлинской операции </w:t>
      </w:r>
    </w:p>
    <w:p w:rsidR="007C4208" w:rsidRPr="007C4208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4208" w:rsidRPr="007C4208">
        <w:rPr>
          <w:rFonts w:ascii="Times New Roman" w:hAnsi="Times New Roman" w:cs="Times New Roman"/>
          <w:sz w:val="28"/>
          <w:szCs w:val="28"/>
        </w:rPr>
        <w:t xml:space="preserve">. В мае 1939 г. М.М. Литвинова сменил на посту наркома иностранных дел: </w:t>
      </w:r>
    </w:p>
    <w:p w:rsidR="007C4208" w:rsidRPr="007C4208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а) А.Я. Вышинский </w:t>
      </w:r>
      <w:r w:rsidR="004E325E">
        <w:rPr>
          <w:rFonts w:ascii="Times New Roman" w:hAnsi="Times New Roman" w:cs="Times New Roman"/>
          <w:sz w:val="28"/>
          <w:szCs w:val="28"/>
        </w:rPr>
        <w:t xml:space="preserve">   </w:t>
      </w:r>
      <w:r w:rsidRPr="007C4208">
        <w:rPr>
          <w:rFonts w:ascii="Times New Roman" w:hAnsi="Times New Roman" w:cs="Times New Roman"/>
          <w:sz w:val="28"/>
          <w:szCs w:val="28"/>
        </w:rPr>
        <w:t xml:space="preserve">б) Л.З. </w:t>
      </w:r>
      <w:proofErr w:type="spellStart"/>
      <w:r w:rsidRPr="007C4208">
        <w:rPr>
          <w:rFonts w:ascii="Times New Roman" w:hAnsi="Times New Roman" w:cs="Times New Roman"/>
          <w:sz w:val="28"/>
          <w:szCs w:val="28"/>
        </w:rPr>
        <w:t>Мехлис</w:t>
      </w:r>
      <w:proofErr w:type="spellEnd"/>
      <w:r w:rsidR="004E325E">
        <w:rPr>
          <w:rFonts w:ascii="Times New Roman" w:hAnsi="Times New Roman" w:cs="Times New Roman"/>
          <w:sz w:val="28"/>
          <w:szCs w:val="28"/>
        </w:rPr>
        <w:t xml:space="preserve">  </w:t>
      </w:r>
      <w:r w:rsidRPr="007C4208">
        <w:rPr>
          <w:rFonts w:ascii="Times New Roman" w:hAnsi="Times New Roman" w:cs="Times New Roman"/>
          <w:sz w:val="28"/>
          <w:szCs w:val="28"/>
        </w:rPr>
        <w:t xml:space="preserve"> </w:t>
      </w:r>
      <w:r w:rsidR="004E325E">
        <w:rPr>
          <w:rFonts w:ascii="Times New Roman" w:hAnsi="Times New Roman" w:cs="Times New Roman"/>
          <w:sz w:val="28"/>
          <w:szCs w:val="28"/>
        </w:rPr>
        <w:t xml:space="preserve"> </w:t>
      </w:r>
      <w:r w:rsidRPr="007C4208">
        <w:rPr>
          <w:rFonts w:ascii="Times New Roman" w:hAnsi="Times New Roman" w:cs="Times New Roman"/>
          <w:sz w:val="28"/>
          <w:szCs w:val="28"/>
        </w:rPr>
        <w:t>в) В.М. Мол</w:t>
      </w:r>
      <w:r w:rsidR="004E325E">
        <w:rPr>
          <w:rFonts w:ascii="Times New Roman" w:hAnsi="Times New Roman" w:cs="Times New Roman"/>
          <w:sz w:val="28"/>
          <w:szCs w:val="28"/>
        </w:rPr>
        <w:t xml:space="preserve">отов    г) А.Г. </w:t>
      </w:r>
      <w:proofErr w:type="spellStart"/>
      <w:r w:rsidR="004E325E">
        <w:rPr>
          <w:rFonts w:ascii="Times New Roman" w:hAnsi="Times New Roman" w:cs="Times New Roman"/>
          <w:sz w:val="28"/>
          <w:szCs w:val="28"/>
        </w:rPr>
        <w:t>Шляников</w:t>
      </w:r>
      <w:proofErr w:type="spellEnd"/>
      <w:r w:rsidR="004E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5E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C4208" w:rsidRPr="007C4208">
        <w:rPr>
          <w:rFonts w:ascii="Times New Roman" w:hAnsi="Times New Roman" w:cs="Times New Roman"/>
          <w:sz w:val="28"/>
          <w:szCs w:val="28"/>
        </w:rPr>
        <w:t xml:space="preserve"> Сталин всегда контролировал лично: </w:t>
      </w:r>
    </w:p>
    <w:p w:rsidR="004E325E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>а) художественную литературу</w:t>
      </w:r>
      <w:r w:rsidR="004E325E">
        <w:rPr>
          <w:rFonts w:ascii="Times New Roman" w:hAnsi="Times New Roman" w:cs="Times New Roman"/>
          <w:sz w:val="28"/>
          <w:szCs w:val="28"/>
        </w:rPr>
        <w:t xml:space="preserve">  </w:t>
      </w:r>
      <w:r w:rsidRPr="007C4208">
        <w:rPr>
          <w:rFonts w:ascii="Times New Roman" w:hAnsi="Times New Roman" w:cs="Times New Roman"/>
          <w:sz w:val="28"/>
          <w:szCs w:val="28"/>
        </w:rPr>
        <w:t xml:space="preserve"> </w:t>
      </w:r>
      <w:r w:rsidR="004E325E">
        <w:rPr>
          <w:rFonts w:ascii="Times New Roman" w:hAnsi="Times New Roman" w:cs="Times New Roman"/>
          <w:sz w:val="28"/>
          <w:szCs w:val="28"/>
        </w:rPr>
        <w:t xml:space="preserve">  </w:t>
      </w:r>
      <w:r w:rsidRPr="007C4208">
        <w:rPr>
          <w:rFonts w:ascii="Times New Roman" w:hAnsi="Times New Roman" w:cs="Times New Roman"/>
          <w:sz w:val="28"/>
          <w:szCs w:val="28"/>
        </w:rPr>
        <w:t xml:space="preserve">б) кино </w:t>
      </w:r>
      <w:r w:rsidR="004E325E">
        <w:rPr>
          <w:rFonts w:ascii="Times New Roman" w:hAnsi="Times New Roman" w:cs="Times New Roman"/>
          <w:sz w:val="28"/>
          <w:szCs w:val="28"/>
        </w:rPr>
        <w:t xml:space="preserve">    </w:t>
      </w:r>
      <w:r w:rsidRPr="007C4208">
        <w:rPr>
          <w:rFonts w:ascii="Times New Roman" w:hAnsi="Times New Roman" w:cs="Times New Roman"/>
          <w:sz w:val="28"/>
          <w:szCs w:val="28"/>
        </w:rPr>
        <w:t>в) театр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208">
        <w:rPr>
          <w:rFonts w:ascii="Times New Roman" w:hAnsi="Times New Roman" w:cs="Times New Roman"/>
          <w:sz w:val="28"/>
          <w:szCs w:val="28"/>
        </w:rPr>
        <w:t xml:space="preserve">г) балет </w:t>
      </w:r>
    </w:p>
    <w:p w:rsidR="004E325E" w:rsidRDefault="004E325E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7C4208" w:rsidRPr="007C4208">
        <w:rPr>
          <w:rFonts w:ascii="Times New Roman" w:hAnsi="Times New Roman" w:cs="Times New Roman"/>
          <w:sz w:val="28"/>
          <w:szCs w:val="28"/>
        </w:rPr>
        <w:t xml:space="preserve">. В 1940 г. СССР был исключен из Лиги Наций </w:t>
      </w:r>
      <w:proofErr w:type="gramStart"/>
      <w:r w:rsidR="007C4208" w:rsidRPr="007C42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4208" w:rsidRPr="007C4208">
        <w:rPr>
          <w:rFonts w:ascii="Times New Roman" w:hAnsi="Times New Roman" w:cs="Times New Roman"/>
          <w:sz w:val="28"/>
          <w:szCs w:val="28"/>
        </w:rPr>
        <w:t>:</w:t>
      </w:r>
    </w:p>
    <w:p w:rsidR="004E325E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 а) помощь республиканской Испании</w:t>
      </w:r>
      <w:r w:rsidR="004E32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208">
        <w:rPr>
          <w:rFonts w:ascii="Times New Roman" w:hAnsi="Times New Roman" w:cs="Times New Roman"/>
          <w:sz w:val="28"/>
          <w:szCs w:val="28"/>
        </w:rPr>
        <w:t xml:space="preserve"> б) агрессию против Финляндии</w:t>
      </w:r>
    </w:p>
    <w:p w:rsidR="004E325E" w:rsidRDefault="007C4208" w:rsidP="007C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 в) секретный договор с Германией о разделе сфер влияния </w:t>
      </w:r>
    </w:p>
    <w:p w:rsidR="007C4208" w:rsidRPr="007C4208" w:rsidRDefault="007C4208" w:rsidP="0006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08">
        <w:rPr>
          <w:rFonts w:ascii="Times New Roman" w:hAnsi="Times New Roman" w:cs="Times New Roman"/>
          <w:sz w:val="28"/>
          <w:szCs w:val="28"/>
        </w:rPr>
        <w:t xml:space="preserve">г) столкновение с Японией на Дальнем Востоке 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.Прочтите отрывок из воспоминаний участника Великой Отечественной войны П.К. Пономаренко и вставьте пропущенное слово.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«... Борьба в тылу врага охватила уже не только благоприятные по географическим, климатическим и другим условиям районы, но становилась повсеместной. На всей оккупированной территории образовались края и зоны, где противник мог появляться лишь эпизодически, ведя тяжелые бои. Опыт борьбы приводил к более целесообразным формам организации и улучшению тактики. Нападения [...] на части, гарнизоны и объекты противника становились организованнее и подготовленные. Стали практиковаться и развивались координированные нападения [...] несколькими отрядами и соединениями на наиболее важные объекты противника с применением артиллерии. Широкое распространение получили </w:t>
      </w:r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нападения [...] на транспорт и войска противника из засад. С июня 1942 г. массовый характер приобретает борьба [...] на коммуникациях и линиях связи противника...»</w:t>
      </w: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.Прочтите фрагмент книги Г.П. Вишневской и ответьте на вопрос.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«Всего только несколько месяцев прошло с начала войны, а город уже голодал. Все меньше и меньше продуктов стали выдавать по карточкам. 20 ноября 1941 года рацион хлеба дошел до 125 граммов иждивенцам и 250 граммов рабочим. Крупы давали 300г. масла – 100 в месяц. Потом пришло время, когда уже не выдавали ничего, кроме хлеба. Да и эти 125 г, от которых зависела жизнь, были не хлебом, а липким черным месивом, сделанным из мучных отходов, мокрым и расплывающимся в руках. Каждый растягивал свой кусок, насколько мог».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город, в котором происходили описываемые события.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В3.Прочитайте отрывок из записи беседы с К. Р. </w:t>
      </w:r>
      <w:proofErr w:type="spell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Синиловым</w:t>
      </w:r>
      <w:proofErr w:type="spellEnd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укажите год описываемого события.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Приближался праздник Великого Октября… генерал-полковник П. Артемьев хорошо помнит</w:t>
      </w:r>
      <w:proofErr w:type="gramEnd"/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 Сталин вызвал его к себе, спросил: "Вы собираетесь проводить парад на Красной площади?" Доводы против парада были очень серьезными. Тем более – при отсутствии танков и войск. Но они не убедили Верховного главнокомандующего…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если прорвется вражеский самолет и начнет бомбить парад?</w:t>
      </w:r>
    </w:p>
    <w:p w:rsidR="007C4208" w:rsidRPr="007C4208" w:rsidRDefault="007C4208" w:rsidP="004E32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Ни один вражеский самолет не должен прорваться в Москву</w:t>
      </w:r>
      <w:proofErr w:type="gramStart"/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Е</w:t>
      </w:r>
      <w:proofErr w:type="gramEnd"/>
      <w:r w:rsidRPr="007C4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 все же сбросит бомбу, то уберите пострадавших и продолжайте парад. И легендарный парад состоялся.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.Установите соответствие между фамилиями советских писателей и названиями их произведений, посвященных Великой Отечественной войне. Буквы, соответствующие выбранным элементам, запишите</w:t>
      </w:r>
    </w:p>
    <w:tbl>
      <w:tblPr>
        <w:tblW w:w="0" w:type="auto"/>
        <w:tblCellSpacing w:w="0" w:type="dxa"/>
        <w:tblBorders>
          <w:top w:val="outset" w:sz="8" w:space="0" w:color="F9B886"/>
          <w:left w:val="outset" w:sz="8" w:space="0" w:color="F9B886"/>
          <w:bottom w:val="outset" w:sz="8" w:space="0" w:color="F9B886"/>
          <w:right w:val="outset" w:sz="8" w:space="0" w:color="F9B88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"/>
        <w:gridCol w:w="2015"/>
        <w:gridCol w:w="426"/>
        <w:gridCol w:w="3098"/>
      </w:tblGrid>
      <w:tr w:rsidR="007C4208" w:rsidRPr="007C4208" w:rsidTr="007C4208">
        <w:trPr>
          <w:tblCellSpacing w:w="0" w:type="dxa"/>
        </w:trPr>
        <w:tc>
          <w:tcPr>
            <w:tcW w:w="0" w:type="auto"/>
            <w:tcBorders>
              <w:top w:val="single" w:sz="8" w:space="0" w:color="F9B886"/>
              <w:left w:val="single" w:sz="8" w:space="0" w:color="F9B886"/>
              <w:bottom w:val="single" w:sz="8" w:space="0" w:color="F9B886"/>
              <w:right w:val="single" w:sz="8" w:space="0" w:color="F9B886"/>
            </w:tcBorders>
            <w:shd w:val="clear" w:color="auto" w:fill="FFF4D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421E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9B886"/>
              <w:left w:val="single" w:sz="8" w:space="0" w:color="F9B886"/>
              <w:bottom w:val="single" w:sz="8" w:space="0" w:color="F9B886"/>
              <w:right w:val="single" w:sz="8" w:space="0" w:color="F9B886"/>
            </w:tcBorders>
            <w:shd w:val="clear" w:color="auto" w:fill="FFF4D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ПИСАТЕЛИ</w:t>
            </w:r>
          </w:p>
        </w:tc>
        <w:tc>
          <w:tcPr>
            <w:tcW w:w="0" w:type="auto"/>
            <w:tcBorders>
              <w:top w:val="single" w:sz="8" w:space="0" w:color="F9B886"/>
              <w:left w:val="single" w:sz="8" w:space="0" w:color="F9B886"/>
              <w:bottom w:val="single" w:sz="8" w:space="0" w:color="F9B886"/>
              <w:right w:val="single" w:sz="8" w:space="0" w:color="F9B886"/>
            </w:tcBorders>
            <w:shd w:val="clear" w:color="auto" w:fill="FFF4D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421E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9B886"/>
              <w:left w:val="single" w:sz="8" w:space="0" w:color="F9B886"/>
              <w:bottom w:val="single" w:sz="8" w:space="0" w:color="F9B886"/>
              <w:right w:val="single" w:sz="8" w:space="0" w:color="F9B886"/>
            </w:tcBorders>
            <w:shd w:val="clear" w:color="auto" w:fill="FFF4D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</w:t>
            </w:r>
          </w:p>
        </w:tc>
      </w:tr>
      <w:tr w:rsidR="007C4208" w:rsidRPr="007C4208" w:rsidTr="007C4208">
        <w:trPr>
          <w:tblCellSpacing w:w="0" w:type="dxa"/>
        </w:trPr>
        <w:tc>
          <w:tcPr>
            <w:tcW w:w="0" w:type="auto"/>
            <w:tcBorders>
              <w:top w:val="single" w:sz="8" w:space="0" w:color="F9B886"/>
              <w:left w:val="single" w:sz="8" w:space="0" w:color="F9B886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8" w:space="0" w:color="F9B886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Симонов</w:t>
            </w:r>
          </w:p>
        </w:tc>
        <w:tc>
          <w:tcPr>
            <w:tcW w:w="0" w:type="auto"/>
            <w:tcBorders>
              <w:top w:val="single" w:sz="8" w:space="0" w:color="F9B886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8" w:space="0" w:color="F9B886"/>
              <w:left w:val="single" w:sz="8" w:space="0" w:color="FFDDC5"/>
              <w:bottom w:val="single" w:sz="8" w:space="0" w:color="FFDDC5"/>
              <w:right w:val="single" w:sz="8" w:space="0" w:color="F9B88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«Звезда»</w:t>
            </w:r>
          </w:p>
        </w:tc>
      </w:tr>
      <w:tr w:rsidR="007C4208" w:rsidRPr="007C4208" w:rsidTr="007C4208">
        <w:trPr>
          <w:tblCellSpacing w:w="0" w:type="dxa"/>
        </w:trPr>
        <w:tc>
          <w:tcPr>
            <w:tcW w:w="0" w:type="auto"/>
            <w:tcBorders>
              <w:top w:val="single" w:sz="8" w:space="0" w:color="FFDDC5"/>
              <w:left w:val="single" w:sz="8" w:space="0" w:color="F9B886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Твардовский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9B88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списках не значился»</w:t>
            </w:r>
          </w:p>
        </w:tc>
      </w:tr>
      <w:tr w:rsidR="007C4208" w:rsidRPr="007C4208" w:rsidTr="007C4208">
        <w:trPr>
          <w:tblCellSpacing w:w="0" w:type="dxa"/>
        </w:trPr>
        <w:tc>
          <w:tcPr>
            <w:tcW w:w="0" w:type="auto"/>
            <w:tcBorders>
              <w:top w:val="single" w:sz="8" w:space="0" w:color="FFDDC5"/>
              <w:left w:val="single" w:sz="8" w:space="0" w:color="F9B886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Васильев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9B88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«Василий Теркин»</w:t>
            </w:r>
          </w:p>
        </w:tc>
      </w:tr>
      <w:tr w:rsidR="007C4208" w:rsidRPr="007C4208" w:rsidTr="007C4208">
        <w:trPr>
          <w:tblCellSpacing w:w="0" w:type="dxa"/>
        </w:trPr>
        <w:tc>
          <w:tcPr>
            <w:tcW w:w="0" w:type="auto"/>
            <w:tcBorders>
              <w:top w:val="single" w:sz="8" w:space="0" w:color="FFDDC5"/>
              <w:left w:val="single" w:sz="8" w:space="0" w:color="F9B886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 Казакевич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FDDC5"/>
              <w:right w:val="single" w:sz="8" w:space="0" w:color="F9B88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«Живые и мертвые»</w:t>
            </w:r>
          </w:p>
        </w:tc>
      </w:tr>
      <w:tr w:rsidR="007C4208" w:rsidRPr="007C4208" w:rsidTr="007C4208">
        <w:trPr>
          <w:tblCellSpacing w:w="0" w:type="dxa"/>
        </w:trPr>
        <w:tc>
          <w:tcPr>
            <w:tcW w:w="0" w:type="auto"/>
            <w:tcBorders>
              <w:top w:val="single" w:sz="8" w:space="0" w:color="FFDDC5"/>
              <w:left w:val="single" w:sz="8" w:space="0" w:color="F9B886"/>
              <w:bottom w:val="single" w:sz="8" w:space="0" w:color="F9B886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421E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9B886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421E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9B886"/>
              <w:right w:val="single" w:sz="8" w:space="0" w:color="FFDDC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0" w:type="auto"/>
            <w:tcBorders>
              <w:top w:val="single" w:sz="8" w:space="0" w:color="FFDDC5"/>
              <w:left w:val="single" w:sz="8" w:space="0" w:color="FFDDC5"/>
              <w:bottom w:val="single" w:sz="8" w:space="0" w:color="F9B886"/>
              <w:right w:val="single" w:sz="8" w:space="0" w:color="F9B88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4208" w:rsidRPr="007C4208" w:rsidRDefault="007C4208" w:rsidP="007C42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окопах Сталинграда»</w:t>
            </w:r>
          </w:p>
        </w:tc>
      </w:tr>
    </w:tbl>
    <w:p w:rsid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3E2" w:rsidRDefault="000633E2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3E2" w:rsidRDefault="000633E2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3E2" w:rsidRPr="007C4208" w:rsidRDefault="000633E2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воспоминаний маршала Г. К. Жукова: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воздух взвились тысячи разноцветных ракет. По этому сигналу вспыхнули 140 прожекторов, расположенных через каждые 200 метров. Более 100 миллиардов свечей освещали поле боя, ослепляя противника и выхватывая из темноты объекты атаки для наших танков и пехоты. Это была картина огромной впечатляющей силы…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Гитлеровские войска были буквально потоплены в сплошном море огня и металла. Сплошная стена пыли и дыма висела в воздухе, и местами даже мощные лучи зенитных прожекторов не могли ее пробить.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авиация шла над полем боя волнами…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противник, придя в себя, начал оказывать противодействие со стороны </w:t>
      </w:r>
      <w:proofErr w:type="spellStart"/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Зееловских</w:t>
      </w:r>
      <w:proofErr w:type="spellEnd"/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 своей артиллерией, минометами… появилась группа бомбардировщиков. И чем ближе подходили наши войска к </w:t>
      </w:r>
      <w:proofErr w:type="spellStart"/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Зееловским</w:t>
      </w:r>
      <w:proofErr w:type="spellEnd"/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высотам, тем сильнее нарастало сопротивление врага…</w:t>
      </w:r>
    </w:p>
    <w:p w:rsidR="007C4208" w:rsidRPr="007C4208" w:rsidRDefault="007C4208" w:rsidP="007C42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апреля, на пятый день операции, дальнобойная артиллерия… открыла огонь</w:t>
      </w:r>
      <w:proofErr w:type="gramStart"/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7C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ачался исторический штурм…"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 какому периоду истории страны относятся описанные в тексте события? Укажите хронологические рамки этого периода. О каком сражении идет речь?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.Что по тексту и на основе знаний по истории вы можете сказать об особенностях этого сражения? Какое отношение к нему имел маршал Г. К. Жуков?</w:t>
      </w:r>
    </w:p>
    <w:p w:rsidR="007C4208" w:rsidRPr="007C4208" w:rsidRDefault="007C4208" w:rsidP="007C420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С3.Какое значение имело это сражение? Какие события за ним последовали?</w:t>
      </w:r>
    </w:p>
    <w:p w:rsidR="00EE1B9E" w:rsidRPr="007C4208" w:rsidRDefault="00EE1B9E" w:rsidP="007C4208">
      <w:pPr>
        <w:rPr>
          <w:rFonts w:ascii="Times New Roman" w:hAnsi="Times New Roman" w:cs="Times New Roman"/>
          <w:sz w:val="28"/>
          <w:szCs w:val="28"/>
        </w:rPr>
      </w:pPr>
    </w:p>
    <w:sectPr w:rsidR="00EE1B9E" w:rsidRPr="007C4208" w:rsidSect="00EE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08"/>
    <w:rsid w:val="000633E2"/>
    <w:rsid w:val="004E325E"/>
    <w:rsid w:val="007C4208"/>
    <w:rsid w:val="00EE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08"/>
    <w:rPr>
      <w:b/>
      <w:bCs/>
    </w:rPr>
  </w:style>
  <w:style w:type="character" w:customStyle="1" w:styleId="apple-converted-space">
    <w:name w:val="apple-converted-space"/>
    <w:basedOn w:val="a0"/>
    <w:rsid w:val="007C4208"/>
  </w:style>
  <w:style w:type="character" w:styleId="a5">
    <w:name w:val="Hyperlink"/>
    <w:basedOn w:val="a0"/>
    <w:uiPriority w:val="99"/>
    <w:semiHidden/>
    <w:unhideWhenUsed/>
    <w:rsid w:val="007C4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2015-01-25T18:05:00Z</dcterms:created>
  <dcterms:modified xsi:type="dcterms:W3CDTF">2015-01-25T18:26:00Z</dcterms:modified>
</cp:coreProperties>
</file>