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51" w:type="dxa"/>
        <w:tblLook w:val="01E0"/>
      </w:tblPr>
      <w:tblGrid>
        <w:gridCol w:w="3601"/>
        <w:gridCol w:w="2886"/>
        <w:gridCol w:w="4064"/>
      </w:tblGrid>
      <w:tr w:rsidR="00226799" w:rsidRPr="009055EA" w:rsidTr="00651CB9">
        <w:tc>
          <w:tcPr>
            <w:tcW w:w="3601" w:type="dxa"/>
            <w:shd w:val="clear" w:color="auto" w:fill="auto"/>
          </w:tcPr>
          <w:p w:rsidR="00226799" w:rsidRPr="002B19A1" w:rsidRDefault="00226799" w:rsidP="00A96D1D">
            <w:pPr>
              <w:spacing w:after="120"/>
              <w:rPr>
                <w:b/>
              </w:rPr>
            </w:pPr>
            <w:r w:rsidRPr="002B19A1">
              <w:rPr>
                <w:b/>
              </w:rPr>
              <w:t>«Рассмотрено»</w:t>
            </w:r>
          </w:p>
          <w:p w:rsidR="00226799" w:rsidRPr="009055EA" w:rsidRDefault="00226799" w:rsidP="00A96D1D">
            <w:r w:rsidRPr="009055EA">
              <w:t>на заседании методического</w:t>
            </w:r>
            <w:r w:rsidRPr="009055EA">
              <w:br/>
              <w:t>объединения</w:t>
            </w:r>
          </w:p>
          <w:p w:rsidR="00226799" w:rsidRPr="009055EA" w:rsidRDefault="00226799" w:rsidP="00A96D1D">
            <w:r w:rsidRPr="009055EA">
              <w:t>учителей ___________________</w:t>
            </w:r>
            <w:r w:rsidRPr="009055EA">
              <w:br/>
              <w:t>___________________________</w:t>
            </w:r>
          </w:p>
          <w:p w:rsidR="00226799" w:rsidRPr="009055EA" w:rsidRDefault="00226799" w:rsidP="00A96D1D">
            <w:r w:rsidRPr="009055EA">
              <w:t xml:space="preserve">Протокол №__ </w:t>
            </w:r>
            <w:r w:rsidRPr="009055EA">
              <w:br/>
              <w:t>от «__» ______________ 201</w:t>
            </w:r>
            <w:r w:rsidR="00CA03E4">
              <w:t>3</w:t>
            </w:r>
            <w:r w:rsidRPr="009055EA">
              <w:t xml:space="preserve"> г.</w:t>
            </w:r>
          </w:p>
          <w:p w:rsidR="00226799" w:rsidRPr="009055EA" w:rsidRDefault="00226799" w:rsidP="00A96D1D">
            <w:r w:rsidRPr="009055EA">
              <w:t>Руководитель методического</w:t>
            </w:r>
            <w:r w:rsidRPr="009055EA">
              <w:br/>
              <w:t>объединения</w:t>
            </w:r>
          </w:p>
          <w:p w:rsidR="00226799" w:rsidRPr="009055EA" w:rsidRDefault="00226799" w:rsidP="00A96D1D">
            <w:r w:rsidRPr="009055EA">
              <w:t>_________________/__________</w:t>
            </w:r>
          </w:p>
          <w:p w:rsidR="00226799" w:rsidRPr="009055EA" w:rsidRDefault="00226799" w:rsidP="00A96D1D">
            <w:pPr>
              <w:jc w:val="right"/>
            </w:pPr>
          </w:p>
        </w:tc>
        <w:tc>
          <w:tcPr>
            <w:tcW w:w="2886" w:type="dxa"/>
            <w:shd w:val="clear" w:color="auto" w:fill="auto"/>
          </w:tcPr>
          <w:p w:rsidR="00226799" w:rsidRPr="002B19A1" w:rsidRDefault="00226799" w:rsidP="00A96D1D">
            <w:pPr>
              <w:spacing w:after="120"/>
              <w:rPr>
                <w:b/>
              </w:rPr>
            </w:pPr>
            <w:r w:rsidRPr="002B19A1">
              <w:rPr>
                <w:b/>
              </w:rPr>
              <w:t>«Принято»</w:t>
            </w:r>
          </w:p>
          <w:p w:rsidR="00226799" w:rsidRPr="009055EA" w:rsidRDefault="00226799" w:rsidP="00A96D1D">
            <w:pPr>
              <w:jc w:val="both"/>
            </w:pPr>
            <w:r w:rsidRPr="009055EA">
              <w:t>на заседании педагогич</w:t>
            </w:r>
            <w:r w:rsidRPr="009055EA">
              <w:t>е</w:t>
            </w:r>
            <w:r w:rsidRPr="009055EA">
              <w:t>ского совета</w:t>
            </w:r>
          </w:p>
          <w:p w:rsidR="00226799" w:rsidRPr="009055EA" w:rsidRDefault="00226799" w:rsidP="00A96D1D">
            <w:pPr>
              <w:jc w:val="both"/>
            </w:pPr>
            <w:r w:rsidRPr="009055EA">
              <w:t>Протокол № ___</w:t>
            </w:r>
          </w:p>
          <w:p w:rsidR="00226799" w:rsidRPr="002B19A1" w:rsidRDefault="00226799" w:rsidP="00CA03E4">
            <w:pPr>
              <w:rPr>
                <w:b/>
                <w:i/>
              </w:rPr>
            </w:pPr>
            <w:r w:rsidRPr="009055EA">
              <w:t>от «__» _______201</w:t>
            </w:r>
            <w:r w:rsidR="00CA03E4">
              <w:t>3</w:t>
            </w:r>
            <w:r w:rsidRPr="009055EA">
              <w:t xml:space="preserve"> г.</w:t>
            </w:r>
          </w:p>
        </w:tc>
        <w:tc>
          <w:tcPr>
            <w:tcW w:w="4064" w:type="dxa"/>
            <w:shd w:val="clear" w:color="auto" w:fill="auto"/>
          </w:tcPr>
          <w:p w:rsidR="00226799" w:rsidRPr="002B19A1" w:rsidRDefault="00226799" w:rsidP="00A96D1D">
            <w:pPr>
              <w:jc w:val="both"/>
              <w:rPr>
                <w:b/>
              </w:rPr>
            </w:pPr>
            <w:r w:rsidRPr="002B19A1">
              <w:rPr>
                <w:b/>
              </w:rPr>
              <w:t>«Утверждаю»</w:t>
            </w:r>
          </w:p>
          <w:p w:rsidR="00226799" w:rsidRPr="009055EA" w:rsidRDefault="00226799" w:rsidP="00A96D1D">
            <w:pPr>
              <w:jc w:val="both"/>
            </w:pPr>
            <w:r w:rsidRPr="009055EA">
              <w:t>Директор школы ГБОУ СОШ № 519</w:t>
            </w:r>
          </w:p>
          <w:p w:rsidR="00226799" w:rsidRPr="009055EA" w:rsidRDefault="00226799" w:rsidP="00A96D1D">
            <w:pPr>
              <w:jc w:val="both"/>
            </w:pPr>
            <w:r w:rsidRPr="009055EA">
              <w:t>___________________ /Г.А. Ткачева/</w:t>
            </w:r>
          </w:p>
          <w:p w:rsidR="00226799" w:rsidRPr="009055EA" w:rsidRDefault="00226799" w:rsidP="00CA03E4">
            <w:pPr>
              <w:jc w:val="both"/>
            </w:pPr>
            <w:r w:rsidRPr="009055EA">
              <w:t>Приказ от «__» ____________201</w:t>
            </w:r>
            <w:r w:rsidR="00CA03E4">
              <w:t>3</w:t>
            </w:r>
            <w:r w:rsidRPr="009055EA">
              <w:t xml:space="preserve"> г.</w:t>
            </w:r>
          </w:p>
        </w:tc>
      </w:tr>
    </w:tbl>
    <w:p w:rsidR="00226799" w:rsidRPr="009055EA" w:rsidRDefault="00226799" w:rsidP="00226799">
      <w:pPr>
        <w:tabs>
          <w:tab w:val="left" w:pos="3375"/>
        </w:tabs>
        <w:ind w:firstLine="567"/>
        <w:jc w:val="center"/>
        <w:rPr>
          <w:b/>
        </w:rPr>
      </w:pPr>
    </w:p>
    <w:p w:rsidR="00226799" w:rsidRDefault="00226799" w:rsidP="00226799">
      <w:pPr>
        <w:tabs>
          <w:tab w:val="left" w:pos="3375"/>
        </w:tabs>
        <w:ind w:firstLine="567"/>
        <w:jc w:val="center"/>
        <w:rPr>
          <w:b/>
        </w:rPr>
      </w:pPr>
    </w:p>
    <w:p w:rsidR="00651CB9" w:rsidRDefault="00651CB9" w:rsidP="00226799">
      <w:pPr>
        <w:tabs>
          <w:tab w:val="left" w:pos="3375"/>
        </w:tabs>
        <w:ind w:firstLine="567"/>
        <w:jc w:val="center"/>
        <w:rPr>
          <w:b/>
        </w:rPr>
      </w:pPr>
    </w:p>
    <w:p w:rsidR="00651CB9" w:rsidRDefault="00651CB9" w:rsidP="00226799">
      <w:pPr>
        <w:tabs>
          <w:tab w:val="left" w:pos="3375"/>
        </w:tabs>
        <w:ind w:firstLine="567"/>
        <w:jc w:val="center"/>
        <w:rPr>
          <w:b/>
        </w:rPr>
      </w:pPr>
    </w:p>
    <w:p w:rsidR="00651CB9" w:rsidRDefault="00651CB9" w:rsidP="00226799">
      <w:pPr>
        <w:tabs>
          <w:tab w:val="left" w:pos="3375"/>
        </w:tabs>
        <w:ind w:firstLine="567"/>
        <w:jc w:val="center"/>
        <w:rPr>
          <w:b/>
        </w:rPr>
      </w:pPr>
    </w:p>
    <w:p w:rsidR="00651CB9" w:rsidRDefault="00651CB9" w:rsidP="00226799">
      <w:pPr>
        <w:tabs>
          <w:tab w:val="left" w:pos="3375"/>
        </w:tabs>
        <w:ind w:firstLine="567"/>
        <w:jc w:val="center"/>
        <w:rPr>
          <w:b/>
        </w:rPr>
      </w:pPr>
    </w:p>
    <w:p w:rsidR="00651CB9" w:rsidRDefault="00651CB9" w:rsidP="00226799">
      <w:pPr>
        <w:tabs>
          <w:tab w:val="left" w:pos="3375"/>
        </w:tabs>
        <w:ind w:firstLine="567"/>
        <w:jc w:val="center"/>
        <w:rPr>
          <w:b/>
        </w:rPr>
      </w:pPr>
    </w:p>
    <w:p w:rsidR="00651CB9" w:rsidRDefault="00651CB9" w:rsidP="00226799">
      <w:pPr>
        <w:tabs>
          <w:tab w:val="left" w:pos="3375"/>
        </w:tabs>
        <w:ind w:firstLine="567"/>
        <w:jc w:val="center"/>
        <w:rPr>
          <w:b/>
        </w:rPr>
      </w:pPr>
    </w:p>
    <w:p w:rsidR="00651CB9" w:rsidRDefault="00651CB9" w:rsidP="00226799">
      <w:pPr>
        <w:tabs>
          <w:tab w:val="left" w:pos="3375"/>
        </w:tabs>
        <w:ind w:firstLine="567"/>
        <w:jc w:val="center"/>
        <w:rPr>
          <w:b/>
        </w:rPr>
      </w:pPr>
    </w:p>
    <w:p w:rsidR="00651CB9" w:rsidRDefault="00651CB9" w:rsidP="00226799">
      <w:pPr>
        <w:tabs>
          <w:tab w:val="left" w:pos="3375"/>
        </w:tabs>
        <w:ind w:firstLine="567"/>
        <w:jc w:val="center"/>
        <w:rPr>
          <w:b/>
        </w:rPr>
      </w:pPr>
    </w:p>
    <w:p w:rsidR="00651CB9" w:rsidRPr="009055EA" w:rsidRDefault="00651CB9" w:rsidP="00226799">
      <w:pPr>
        <w:tabs>
          <w:tab w:val="left" w:pos="3375"/>
        </w:tabs>
        <w:ind w:firstLine="567"/>
        <w:jc w:val="center"/>
        <w:rPr>
          <w:b/>
        </w:rPr>
      </w:pPr>
    </w:p>
    <w:p w:rsidR="00226799" w:rsidRPr="009055EA" w:rsidRDefault="00226799" w:rsidP="00226799">
      <w:pPr>
        <w:tabs>
          <w:tab w:val="left" w:pos="3375"/>
        </w:tabs>
        <w:ind w:firstLine="567"/>
        <w:jc w:val="center"/>
        <w:rPr>
          <w:b/>
        </w:rPr>
      </w:pPr>
    </w:p>
    <w:p w:rsidR="00226799" w:rsidRPr="009055EA" w:rsidRDefault="00226799" w:rsidP="00226799">
      <w:pPr>
        <w:tabs>
          <w:tab w:val="left" w:pos="3375"/>
        </w:tabs>
        <w:ind w:firstLine="567"/>
        <w:jc w:val="center"/>
        <w:rPr>
          <w:b/>
        </w:rPr>
      </w:pPr>
      <w:r w:rsidRPr="009055EA">
        <w:rPr>
          <w:b/>
        </w:rPr>
        <w:t>РАБОЧАЯ ПРОГРАММА</w:t>
      </w:r>
    </w:p>
    <w:p w:rsidR="00226799" w:rsidRPr="009055EA" w:rsidRDefault="00226799" w:rsidP="00226799">
      <w:pPr>
        <w:tabs>
          <w:tab w:val="left" w:pos="3375"/>
        </w:tabs>
        <w:ind w:firstLine="567"/>
        <w:jc w:val="center"/>
        <w:rPr>
          <w:b/>
        </w:rPr>
      </w:pPr>
      <w:r w:rsidRPr="009055EA">
        <w:rPr>
          <w:b/>
        </w:rPr>
        <w:t>по физической культуре</w:t>
      </w:r>
    </w:p>
    <w:p w:rsidR="00226799" w:rsidRPr="009055EA" w:rsidRDefault="00226799" w:rsidP="00226799">
      <w:pPr>
        <w:tabs>
          <w:tab w:val="left" w:pos="3375"/>
        </w:tabs>
        <w:ind w:firstLine="567"/>
        <w:jc w:val="center"/>
        <w:rPr>
          <w:b/>
        </w:rPr>
      </w:pPr>
      <w:r w:rsidRPr="009055EA">
        <w:rPr>
          <w:b/>
        </w:rPr>
        <w:t xml:space="preserve">для </w:t>
      </w:r>
      <w:r w:rsidR="00F95074">
        <w:rPr>
          <w:b/>
        </w:rPr>
        <w:t>10-11</w:t>
      </w:r>
      <w:r w:rsidRPr="009055EA">
        <w:rPr>
          <w:b/>
        </w:rPr>
        <w:t xml:space="preserve"> классов</w:t>
      </w:r>
    </w:p>
    <w:p w:rsidR="00226799" w:rsidRPr="009055EA" w:rsidRDefault="00226799" w:rsidP="00226799">
      <w:pPr>
        <w:tabs>
          <w:tab w:val="left" w:pos="3375"/>
        </w:tabs>
        <w:spacing w:after="360"/>
        <w:ind w:firstLine="567"/>
        <w:jc w:val="center"/>
        <w:rPr>
          <w:b/>
        </w:rPr>
      </w:pPr>
      <w:r w:rsidRPr="009055EA">
        <w:rPr>
          <w:b/>
        </w:rPr>
        <w:t>на 201</w:t>
      </w:r>
      <w:r w:rsidR="00CA03E4">
        <w:rPr>
          <w:b/>
        </w:rPr>
        <w:t>3</w:t>
      </w:r>
      <w:r w:rsidRPr="009055EA">
        <w:rPr>
          <w:b/>
        </w:rPr>
        <w:t>-201</w:t>
      </w:r>
      <w:r w:rsidR="00CA03E4">
        <w:rPr>
          <w:b/>
        </w:rPr>
        <w:t>4</w:t>
      </w:r>
      <w:r w:rsidRPr="009055EA">
        <w:rPr>
          <w:b/>
        </w:rPr>
        <w:t xml:space="preserve"> учебный год</w:t>
      </w:r>
    </w:p>
    <w:p w:rsidR="00226799" w:rsidRPr="009055EA" w:rsidRDefault="00BF5499" w:rsidP="00226799">
      <w:pPr>
        <w:tabs>
          <w:tab w:val="left" w:pos="3375"/>
        </w:tabs>
        <w:ind w:firstLine="567"/>
        <w:jc w:val="right"/>
      </w:pPr>
      <w:r>
        <w:t>Учитель физической культуры</w:t>
      </w:r>
    </w:p>
    <w:p w:rsidR="00651CB9" w:rsidRDefault="00651CB9" w:rsidP="00651CB9">
      <w:pPr>
        <w:tabs>
          <w:tab w:val="left" w:pos="3375"/>
        </w:tabs>
        <w:spacing w:before="120" w:after="120"/>
        <w:ind w:left="6946"/>
        <w:jc w:val="both"/>
      </w:pPr>
      <w:r>
        <w:t>Суменкова Е.Ю.</w:t>
      </w:r>
    </w:p>
    <w:p w:rsidR="00226799" w:rsidRPr="00651CB9" w:rsidRDefault="00F95074" w:rsidP="00651CB9">
      <w:pPr>
        <w:tabs>
          <w:tab w:val="left" w:pos="3375"/>
        </w:tabs>
        <w:spacing w:before="120" w:after="120"/>
        <w:ind w:left="6946"/>
        <w:jc w:val="both"/>
      </w:pPr>
      <w:r>
        <w:t>Белевский В.А.</w:t>
      </w:r>
    </w:p>
    <w:p w:rsidR="00226799" w:rsidRPr="009055EA" w:rsidRDefault="00226799" w:rsidP="00226799">
      <w:pPr>
        <w:ind w:firstLine="567"/>
        <w:jc w:val="right"/>
      </w:pPr>
    </w:p>
    <w:p w:rsidR="00226799" w:rsidRPr="009055EA" w:rsidRDefault="00226799" w:rsidP="00226799">
      <w:pPr>
        <w:ind w:firstLine="567"/>
        <w:jc w:val="right"/>
      </w:pPr>
    </w:p>
    <w:p w:rsidR="00226799" w:rsidRPr="009055EA" w:rsidRDefault="00226799" w:rsidP="00226799">
      <w:pPr>
        <w:ind w:firstLine="567"/>
        <w:jc w:val="right"/>
      </w:pPr>
    </w:p>
    <w:p w:rsidR="00226799" w:rsidRPr="009055EA" w:rsidRDefault="00226799" w:rsidP="00226799">
      <w:pPr>
        <w:tabs>
          <w:tab w:val="left" w:pos="3870"/>
        </w:tabs>
        <w:ind w:firstLine="567"/>
      </w:pPr>
      <w:r w:rsidRPr="009055EA">
        <w:tab/>
      </w:r>
    </w:p>
    <w:p w:rsidR="00226799" w:rsidRPr="009055EA" w:rsidRDefault="00226799" w:rsidP="00226799">
      <w:pPr>
        <w:tabs>
          <w:tab w:val="left" w:pos="3870"/>
        </w:tabs>
        <w:ind w:firstLine="567"/>
      </w:pPr>
    </w:p>
    <w:p w:rsidR="00226799" w:rsidRPr="009055EA" w:rsidRDefault="00226799" w:rsidP="00226799">
      <w:pPr>
        <w:tabs>
          <w:tab w:val="left" w:pos="3870"/>
        </w:tabs>
        <w:ind w:firstLine="567"/>
      </w:pPr>
    </w:p>
    <w:p w:rsidR="00226799" w:rsidRPr="009055EA" w:rsidRDefault="00226799" w:rsidP="00226799">
      <w:pPr>
        <w:tabs>
          <w:tab w:val="left" w:pos="3870"/>
        </w:tabs>
        <w:ind w:firstLine="567"/>
      </w:pPr>
    </w:p>
    <w:p w:rsidR="00226799" w:rsidRPr="009055EA" w:rsidRDefault="00226799" w:rsidP="00226799">
      <w:pPr>
        <w:tabs>
          <w:tab w:val="left" w:pos="3870"/>
        </w:tabs>
        <w:ind w:firstLine="567"/>
      </w:pPr>
    </w:p>
    <w:p w:rsidR="00226799" w:rsidRDefault="00226799" w:rsidP="00226799">
      <w:pPr>
        <w:tabs>
          <w:tab w:val="left" w:pos="3870"/>
        </w:tabs>
        <w:ind w:firstLine="567"/>
      </w:pPr>
    </w:p>
    <w:p w:rsidR="00226799" w:rsidRDefault="00226799" w:rsidP="00226799">
      <w:pPr>
        <w:tabs>
          <w:tab w:val="left" w:pos="3870"/>
        </w:tabs>
        <w:ind w:firstLine="567"/>
      </w:pPr>
    </w:p>
    <w:p w:rsidR="00226799" w:rsidRDefault="00226799" w:rsidP="00226799">
      <w:pPr>
        <w:tabs>
          <w:tab w:val="left" w:pos="3870"/>
        </w:tabs>
        <w:ind w:firstLine="567"/>
      </w:pPr>
    </w:p>
    <w:p w:rsidR="00226799" w:rsidRPr="00651CB9" w:rsidRDefault="00226799" w:rsidP="00226799">
      <w:pPr>
        <w:tabs>
          <w:tab w:val="left" w:pos="3870"/>
        </w:tabs>
        <w:ind w:firstLine="567"/>
      </w:pPr>
    </w:p>
    <w:p w:rsidR="00651CB9" w:rsidRPr="00651CB9" w:rsidRDefault="00651CB9" w:rsidP="00226799">
      <w:pPr>
        <w:tabs>
          <w:tab w:val="left" w:pos="3870"/>
        </w:tabs>
        <w:ind w:firstLine="567"/>
      </w:pPr>
    </w:p>
    <w:p w:rsidR="00651CB9" w:rsidRPr="00651CB9" w:rsidRDefault="00651CB9" w:rsidP="00226799">
      <w:pPr>
        <w:tabs>
          <w:tab w:val="left" w:pos="3870"/>
        </w:tabs>
        <w:ind w:firstLine="567"/>
      </w:pPr>
    </w:p>
    <w:p w:rsidR="00651CB9" w:rsidRPr="00651CB9" w:rsidRDefault="00651CB9" w:rsidP="00226799">
      <w:pPr>
        <w:tabs>
          <w:tab w:val="left" w:pos="3870"/>
        </w:tabs>
        <w:ind w:firstLine="567"/>
      </w:pPr>
    </w:p>
    <w:p w:rsidR="00651CB9" w:rsidRPr="00651CB9" w:rsidRDefault="00651CB9" w:rsidP="00226799">
      <w:pPr>
        <w:tabs>
          <w:tab w:val="left" w:pos="3870"/>
        </w:tabs>
        <w:ind w:firstLine="567"/>
      </w:pPr>
    </w:p>
    <w:p w:rsidR="00226799" w:rsidRPr="009055EA" w:rsidRDefault="00226799" w:rsidP="00226799">
      <w:pPr>
        <w:tabs>
          <w:tab w:val="left" w:pos="3870"/>
        </w:tabs>
        <w:ind w:firstLine="567"/>
      </w:pPr>
    </w:p>
    <w:p w:rsidR="00226799" w:rsidRPr="009055EA" w:rsidRDefault="00226799" w:rsidP="00226799">
      <w:pPr>
        <w:tabs>
          <w:tab w:val="left" w:pos="3870"/>
        </w:tabs>
        <w:ind w:firstLine="567"/>
        <w:jc w:val="center"/>
      </w:pPr>
      <w:r w:rsidRPr="009055EA">
        <w:t>Санкт-Петербург</w:t>
      </w:r>
    </w:p>
    <w:p w:rsidR="00226799" w:rsidRPr="009055EA" w:rsidRDefault="00226799" w:rsidP="00226799">
      <w:pPr>
        <w:tabs>
          <w:tab w:val="left" w:pos="3870"/>
        </w:tabs>
        <w:ind w:firstLine="567"/>
        <w:jc w:val="center"/>
      </w:pPr>
    </w:p>
    <w:p w:rsidR="00226799" w:rsidRPr="009055EA" w:rsidRDefault="00226799" w:rsidP="00226799">
      <w:pPr>
        <w:tabs>
          <w:tab w:val="left" w:pos="3870"/>
        </w:tabs>
        <w:ind w:firstLine="567"/>
        <w:jc w:val="center"/>
      </w:pPr>
      <w:r w:rsidRPr="009055EA">
        <w:t>201</w:t>
      </w:r>
      <w:r w:rsidR="00CA03E4">
        <w:t>3</w:t>
      </w:r>
      <w:r w:rsidRPr="009055EA">
        <w:t>/201</w:t>
      </w:r>
      <w:r w:rsidR="00CA03E4">
        <w:t>4</w:t>
      </w:r>
      <w:r w:rsidRPr="009055EA">
        <w:t xml:space="preserve"> учебный год</w:t>
      </w:r>
    </w:p>
    <w:p w:rsidR="00226799" w:rsidRDefault="00226799" w:rsidP="00226799">
      <w:pPr>
        <w:pStyle w:val="2"/>
        <w:spacing w:before="0"/>
        <w:ind w:firstLine="567"/>
        <w:jc w:val="center"/>
        <w:rPr>
          <w:sz w:val="24"/>
          <w:szCs w:val="24"/>
        </w:rPr>
      </w:pPr>
      <w:bookmarkStart w:id="0" w:name="_Toc335494103"/>
      <w:r w:rsidRPr="009055EA">
        <w:rPr>
          <w:sz w:val="24"/>
          <w:szCs w:val="24"/>
        </w:rPr>
        <w:lastRenderedPageBreak/>
        <w:t>Пояснительная записка</w:t>
      </w:r>
      <w:bookmarkEnd w:id="0"/>
    </w:p>
    <w:p w:rsidR="00226799" w:rsidRPr="009055EA" w:rsidRDefault="00226799" w:rsidP="00226799">
      <w:pPr>
        <w:ind w:firstLine="567"/>
        <w:jc w:val="both"/>
      </w:pPr>
      <w:r w:rsidRPr="009055EA">
        <w:t xml:space="preserve">Рабочая программа по физической культуре составлена на основе положений нормативно-правовых актов РФ, в том числе: </w:t>
      </w:r>
    </w:p>
    <w:p w:rsidR="00226799" w:rsidRPr="009055EA" w:rsidRDefault="00226799" w:rsidP="00226799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</w:pPr>
      <w:r w:rsidRPr="009055EA">
        <w:t xml:space="preserve">требований к результатам освоения образовательной программы </w:t>
      </w:r>
      <w:r w:rsidR="00746FDA">
        <w:t>среднего</w:t>
      </w:r>
      <w:r w:rsidR="00BF2E02">
        <w:t xml:space="preserve">(полного) </w:t>
      </w:r>
      <w:r w:rsidRPr="009055EA">
        <w:t xml:space="preserve">общего образования, представленной в Федеральном государственном стандарте </w:t>
      </w:r>
      <w:r w:rsidR="00BF2E02">
        <w:t>среднего (полн</w:t>
      </w:r>
      <w:r w:rsidR="00BF2E02">
        <w:t>о</w:t>
      </w:r>
      <w:r w:rsidR="00BF2E02">
        <w:t>го)</w:t>
      </w:r>
      <w:r w:rsidRPr="009055EA">
        <w:t xml:space="preserve"> общего образования;</w:t>
      </w:r>
    </w:p>
    <w:p w:rsidR="00226799" w:rsidRPr="009055EA" w:rsidRDefault="00226799" w:rsidP="00226799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</w:pPr>
      <w:r w:rsidRPr="009055EA">
        <w:t>Концепции духовно-нравственного развития и воспитания личности гражданина;</w:t>
      </w:r>
    </w:p>
    <w:p w:rsidR="00226799" w:rsidRPr="009055EA" w:rsidRDefault="00226799" w:rsidP="00226799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</w:pPr>
      <w:r w:rsidRPr="009055EA">
        <w:t>Закона Российской Федерации «Об образовании»;</w:t>
      </w:r>
    </w:p>
    <w:p w:rsidR="00226799" w:rsidRPr="009055EA" w:rsidRDefault="00226799" w:rsidP="00226799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</w:pPr>
      <w:r w:rsidRPr="009055EA">
        <w:t>Федерального закона «О физической культуре и спорте»;</w:t>
      </w:r>
    </w:p>
    <w:p w:rsidR="00226799" w:rsidRPr="009055EA" w:rsidRDefault="00226799" w:rsidP="00226799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</w:pPr>
      <w:r w:rsidRPr="009055EA">
        <w:t xml:space="preserve">Стратегии национальной безопасности до </w:t>
      </w:r>
      <w:smartTag w:uri="urn:schemas-microsoft-com:office:smarttags" w:element="metricconverter">
        <w:smartTagPr>
          <w:attr w:name="ProductID" w:val="2020 г"/>
        </w:smartTagPr>
        <w:r w:rsidRPr="009055EA">
          <w:t>2020 г</w:t>
        </w:r>
      </w:smartTag>
      <w:r w:rsidRPr="009055EA">
        <w:t>.;</w:t>
      </w:r>
    </w:p>
    <w:p w:rsidR="00226799" w:rsidRPr="009055EA" w:rsidRDefault="00226799" w:rsidP="00226799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</w:pPr>
      <w:r w:rsidRPr="009055EA">
        <w:t>Примерной программы по физической культуре в рамках проекта «Разработка, апробация и внедрение Федеральных государственных стандартов общего образования второго покол</w:t>
      </w:r>
      <w:r w:rsidRPr="009055EA">
        <w:t>е</w:t>
      </w:r>
      <w:r w:rsidRPr="009055EA">
        <w:t>ния», реализуемого Российской академией образования по заказу Министерства образов</w:t>
      </w:r>
      <w:r w:rsidRPr="009055EA">
        <w:t>а</w:t>
      </w:r>
      <w:r w:rsidRPr="009055EA">
        <w:t>ния и науки Российской Федерации и Федерального агентства по образованию (руковод</w:t>
      </w:r>
      <w:r w:rsidRPr="009055EA">
        <w:t>и</w:t>
      </w:r>
      <w:r w:rsidRPr="009055EA">
        <w:t>тели проекта А.М. Кондаков, Л.П. Кезина. - М.: Просвещение, 2011).</w:t>
      </w:r>
    </w:p>
    <w:p w:rsidR="00226799" w:rsidRPr="009055EA" w:rsidRDefault="00E07667" w:rsidP="00226799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</w:pPr>
      <w:r w:rsidRPr="00442319">
        <w:rPr>
          <w:sz w:val="22"/>
          <w:szCs w:val="22"/>
        </w:rPr>
        <w:t>Тематическ</w:t>
      </w:r>
      <w:r>
        <w:rPr>
          <w:sz w:val="22"/>
          <w:szCs w:val="22"/>
        </w:rPr>
        <w:t>им</w:t>
      </w:r>
      <w:r w:rsidRPr="00442319">
        <w:rPr>
          <w:sz w:val="22"/>
          <w:szCs w:val="22"/>
        </w:rPr>
        <w:t xml:space="preserve"> планирование</w:t>
      </w:r>
      <w:r>
        <w:rPr>
          <w:sz w:val="22"/>
          <w:szCs w:val="22"/>
        </w:rPr>
        <w:t>м</w:t>
      </w:r>
      <w:r w:rsidRPr="00442319">
        <w:rPr>
          <w:sz w:val="22"/>
          <w:szCs w:val="22"/>
        </w:rPr>
        <w:t xml:space="preserve"> </w:t>
      </w:r>
      <w:r>
        <w:rPr>
          <w:sz w:val="22"/>
          <w:szCs w:val="22"/>
        </w:rPr>
        <w:t>по ф</w:t>
      </w:r>
      <w:r w:rsidRPr="00442319">
        <w:rPr>
          <w:sz w:val="22"/>
          <w:szCs w:val="22"/>
        </w:rPr>
        <w:t>изкультур</w:t>
      </w:r>
      <w:r>
        <w:rPr>
          <w:sz w:val="22"/>
          <w:szCs w:val="22"/>
        </w:rPr>
        <w:t>е</w:t>
      </w:r>
      <w:r w:rsidRPr="00442319">
        <w:rPr>
          <w:sz w:val="22"/>
          <w:szCs w:val="22"/>
        </w:rPr>
        <w:t xml:space="preserve"> 2- и 3 часовой программам 1–11-х классы </w:t>
      </w:r>
      <w:r>
        <w:rPr>
          <w:sz w:val="22"/>
          <w:szCs w:val="22"/>
        </w:rPr>
        <w:t xml:space="preserve">(автор </w:t>
      </w:r>
      <w:r w:rsidRPr="00442319">
        <w:rPr>
          <w:sz w:val="22"/>
          <w:szCs w:val="22"/>
        </w:rPr>
        <w:t>К.Р. Мамедов</w:t>
      </w:r>
      <w:r>
        <w:rPr>
          <w:sz w:val="22"/>
          <w:szCs w:val="22"/>
        </w:rPr>
        <w:t>)</w:t>
      </w:r>
      <w:r w:rsidRPr="009055EA">
        <w:t>.</w:t>
      </w:r>
    </w:p>
    <w:p w:rsidR="00226799" w:rsidRPr="009055EA" w:rsidRDefault="00226799" w:rsidP="00226799">
      <w:pPr>
        <w:tabs>
          <w:tab w:val="num" w:pos="567"/>
        </w:tabs>
        <w:ind w:left="567" w:hanging="567"/>
        <w:jc w:val="both"/>
      </w:pPr>
      <w:r w:rsidRPr="009055EA">
        <w:t xml:space="preserve">Логика изложения и содержание рабочей программы полностью соответствуют требованиям </w:t>
      </w:r>
      <w:r w:rsidR="00FF122A" w:rsidRPr="009055EA">
        <w:t>Ф</w:t>
      </w:r>
      <w:r w:rsidR="00FF122A" w:rsidRPr="009055EA">
        <w:t>е</w:t>
      </w:r>
      <w:r w:rsidR="00FF122A" w:rsidRPr="009055EA">
        <w:t>дерально</w:t>
      </w:r>
      <w:r w:rsidR="00FF122A">
        <w:t>го</w:t>
      </w:r>
      <w:r w:rsidR="00FF122A" w:rsidRPr="009055EA">
        <w:t xml:space="preserve"> государственн</w:t>
      </w:r>
      <w:r w:rsidR="00FF122A">
        <w:t>ого</w:t>
      </w:r>
      <w:r w:rsidR="00FF122A" w:rsidRPr="009055EA">
        <w:t xml:space="preserve"> стандарт</w:t>
      </w:r>
      <w:r w:rsidR="00FF122A">
        <w:t>асреднего (полного)</w:t>
      </w:r>
      <w:r w:rsidR="00FF122A" w:rsidRPr="009055EA">
        <w:t xml:space="preserve"> общего образования</w:t>
      </w:r>
      <w:r w:rsidRPr="009055EA">
        <w:t>.</w:t>
      </w:r>
    </w:p>
    <w:p w:rsidR="00226799" w:rsidRPr="009055EA" w:rsidRDefault="00226799" w:rsidP="00226799">
      <w:pPr>
        <w:ind w:firstLine="567"/>
        <w:jc w:val="both"/>
      </w:pPr>
      <w:r>
        <w:t>Уровень</w:t>
      </w:r>
      <w:r w:rsidRPr="009055EA">
        <w:t xml:space="preserve"> изучения учебного материала базовый. Программа разработана в целях конкрет</w:t>
      </w:r>
      <w:r w:rsidRPr="009055EA">
        <w:t>и</w:t>
      </w:r>
      <w:r w:rsidRPr="009055EA">
        <w:t>зации содержания образовательного стандарта с учетом межпредметных и внутрипредметных связей, логики учебного процесса и возрастных особенностей школьников</w:t>
      </w:r>
      <w:r>
        <w:t>.</w:t>
      </w:r>
    </w:p>
    <w:p w:rsidR="00226799" w:rsidRPr="009055EA" w:rsidRDefault="00226799" w:rsidP="00226799">
      <w:pPr>
        <w:shd w:val="clear" w:color="auto" w:fill="FFFFFF"/>
        <w:ind w:firstLine="567"/>
        <w:jc w:val="both"/>
        <w:rPr>
          <w:color w:val="000000"/>
        </w:rPr>
      </w:pPr>
      <w:r w:rsidRPr="009055EA">
        <w:rPr>
          <w:color w:val="000000"/>
        </w:rPr>
        <w:t xml:space="preserve">В соответствии с Концепцией структуры и содержания образования в области физической культуры предметом обучения в </w:t>
      </w:r>
      <w:r w:rsidR="00FF122A">
        <w:rPr>
          <w:color w:val="000000"/>
        </w:rPr>
        <w:t>средней</w:t>
      </w:r>
      <w:r w:rsidRPr="009055EA">
        <w:rPr>
          <w:color w:val="000000"/>
        </w:rPr>
        <w:t xml:space="preserve"> школе является двигательная активность с общеразв</w:t>
      </w:r>
      <w:r w:rsidRPr="009055EA">
        <w:rPr>
          <w:color w:val="000000"/>
        </w:rPr>
        <w:t>и</w:t>
      </w:r>
      <w:r w:rsidRPr="009055EA">
        <w:rPr>
          <w:color w:val="000000"/>
        </w:rPr>
        <w:t>вающей направленностью. В процессе овладения этой деятельностью у школьников не только совершенствуются физические качества, но и активно развиваются сознание и мышление, тво</w:t>
      </w:r>
      <w:r w:rsidRPr="009055EA">
        <w:rPr>
          <w:color w:val="000000"/>
        </w:rPr>
        <w:t>р</w:t>
      </w:r>
      <w:r w:rsidRPr="009055EA">
        <w:rPr>
          <w:color w:val="000000"/>
        </w:rPr>
        <w:t xml:space="preserve">ческие способности и самостоятельность. </w:t>
      </w:r>
    </w:p>
    <w:p w:rsidR="002F240D" w:rsidRPr="00894996" w:rsidRDefault="002F240D" w:rsidP="00AA2FAF">
      <w:pPr>
        <w:pStyle w:val="24"/>
        <w:spacing w:before="240" w:after="120" w:line="240" w:lineRule="auto"/>
        <w:ind w:firstLine="567"/>
        <w:rPr>
          <w:b/>
          <w:sz w:val="24"/>
          <w:szCs w:val="24"/>
        </w:rPr>
      </w:pPr>
      <w:bookmarkStart w:id="1" w:name="_Toc335494114"/>
      <w:r w:rsidRPr="00894996">
        <w:rPr>
          <w:b/>
          <w:sz w:val="24"/>
          <w:szCs w:val="24"/>
        </w:rPr>
        <w:t xml:space="preserve">Общая характеристика учебного предмета </w:t>
      </w:r>
    </w:p>
    <w:p w:rsidR="002F240D" w:rsidRPr="00894996" w:rsidRDefault="002F240D" w:rsidP="00AA2FAF">
      <w:pPr>
        <w:pStyle w:val="24"/>
        <w:spacing w:line="240" w:lineRule="auto"/>
        <w:ind w:firstLine="567"/>
        <w:rPr>
          <w:sz w:val="24"/>
          <w:szCs w:val="24"/>
        </w:rPr>
      </w:pPr>
      <w:r w:rsidRPr="00894996">
        <w:rPr>
          <w:sz w:val="24"/>
          <w:szCs w:val="24"/>
        </w:rPr>
        <w:t>Предметом образования в области физической культуры является двигательная (физкул</w:t>
      </w:r>
      <w:r w:rsidRPr="00894996">
        <w:rPr>
          <w:sz w:val="24"/>
          <w:szCs w:val="24"/>
        </w:rPr>
        <w:t>ь</w:t>
      </w:r>
      <w:r w:rsidRPr="00894996">
        <w:rPr>
          <w:sz w:val="24"/>
          <w:szCs w:val="24"/>
        </w:rPr>
        <w:t>турная) деятельность, которая своей направленностью и содержанием связана с совершенствов</w:t>
      </w:r>
      <w:r w:rsidRPr="00894996">
        <w:rPr>
          <w:sz w:val="24"/>
          <w:szCs w:val="24"/>
        </w:rPr>
        <w:t>а</w:t>
      </w:r>
      <w:r w:rsidRPr="00894996">
        <w:rPr>
          <w:sz w:val="24"/>
          <w:szCs w:val="24"/>
        </w:rPr>
        <w:t>нием физической природы человека. В процессе освоения данной деятельности человек форм</w:t>
      </w:r>
      <w:r w:rsidRPr="00894996">
        <w:rPr>
          <w:sz w:val="24"/>
          <w:szCs w:val="24"/>
        </w:rPr>
        <w:t>и</w:t>
      </w:r>
      <w:r w:rsidRPr="00894996">
        <w:rPr>
          <w:sz w:val="24"/>
          <w:szCs w:val="24"/>
        </w:rPr>
        <w:t>руется как целостная личность, в единстве многообразия своих физических, психических и нра</w:t>
      </w:r>
      <w:r w:rsidRPr="00894996">
        <w:rPr>
          <w:sz w:val="24"/>
          <w:szCs w:val="24"/>
        </w:rPr>
        <w:t>в</w:t>
      </w:r>
      <w:r w:rsidRPr="00894996">
        <w:rPr>
          <w:sz w:val="24"/>
          <w:szCs w:val="24"/>
        </w:rPr>
        <w:t>ственных качеств. В соответствии со структурой двигательной деятельности, учебный предмет физической культуры структурируется по трем основным разделам: знания (информационный компонент деятельности), физическое совершенствование (мотивационно-процессуальный ко</w:t>
      </w:r>
      <w:r w:rsidRPr="00894996">
        <w:rPr>
          <w:sz w:val="24"/>
          <w:szCs w:val="24"/>
        </w:rPr>
        <w:t>м</w:t>
      </w:r>
      <w:r w:rsidRPr="00894996">
        <w:rPr>
          <w:sz w:val="24"/>
          <w:szCs w:val="24"/>
        </w:rPr>
        <w:t>понент деятельности) и способы деятельности (операциональный компонент деятельности).</w:t>
      </w:r>
    </w:p>
    <w:p w:rsidR="002F240D" w:rsidRPr="00894996" w:rsidRDefault="002F240D" w:rsidP="00AA2FAF">
      <w:pPr>
        <w:pStyle w:val="24"/>
        <w:spacing w:line="240" w:lineRule="auto"/>
        <w:ind w:firstLine="567"/>
        <w:rPr>
          <w:sz w:val="24"/>
          <w:szCs w:val="24"/>
        </w:rPr>
      </w:pPr>
      <w:r w:rsidRPr="00894996">
        <w:rPr>
          <w:sz w:val="24"/>
          <w:szCs w:val="24"/>
        </w:rPr>
        <w:t>В примерной программе для среднего (полного) общего образования двигательная деятел</w:t>
      </w:r>
      <w:r w:rsidRPr="00894996">
        <w:rPr>
          <w:sz w:val="24"/>
          <w:szCs w:val="24"/>
        </w:rPr>
        <w:t>ь</w:t>
      </w:r>
      <w:r w:rsidRPr="00894996">
        <w:rPr>
          <w:sz w:val="24"/>
          <w:szCs w:val="24"/>
        </w:rPr>
        <w:t xml:space="preserve">ность, как учебный предмет, представлена двумя содержательными линиями: </w:t>
      </w:r>
      <w:r w:rsidRPr="00894996">
        <w:rPr>
          <w:bCs/>
          <w:iCs/>
          <w:sz w:val="24"/>
          <w:szCs w:val="24"/>
        </w:rPr>
        <w:t>физкультурно-оздоровительная деятельность и спортивно-оздоровительная деятельность с прикладно-ориентированной физической подго</w:t>
      </w:r>
      <w:r>
        <w:rPr>
          <w:bCs/>
          <w:iCs/>
          <w:sz w:val="24"/>
          <w:szCs w:val="24"/>
        </w:rPr>
        <w:t>то</w:t>
      </w:r>
      <w:r w:rsidRPr="00894996">
        <w:rPr>
          <w:bCs/>
          <w:iCs/>
          <w:sz w:val="24"/>
          <w:szCs w:val="24"/>
        </w:rPr>
        <w:t>вкой.</w:t>
      </w:r>
      <w:r w:rsidRPr="00894996">
        <w:rPr>
          <w:sz w:val="24"/>
          <w:szCs w:val="24"/>
        </w:rPr>
        <w:t>Каждая из этих линий имеет соответствующие свои три учебных раздела (знания, физическое совершенствование, способы деятельности).</w:t>
      </w:r>
    </w:p>
    <w:p w:rsidR="002F240D" w:rsidRPr="00894996" w:rsidRDefault="002F240D" w:rsidP="00AA2FAF">
      <w:pPr>
        <w:pStyle w:val="24"/>
        <w:spacing w:line="240" w:lineRule="auto"/>
        <w:ind w:firstLine="567"/>
        <w:rPr>
          <w:sz w:val="24"/>
          <w:szCs w:val="24"/>
        </w:rPr>
      </w:pPr>
      <w:r w:rsidRPr="00894996">
        <w:rPr>
          <w:sz w:val="24"/>
          <w:szCs w:val="24"/>
        </w:rPr>
        <w:t>Первая содержательная линия примерной программы «Физкультурно-оздоровительная де</w:t>
      </w:r>
      <w:r w:rsidRPr="00894996">
        <w:rPr>
          <w:sz w:val="24"/>
          <w:szCs w:val="24"/>
        </w:rPr>
        <w:t>я</w:t>
      </w:r>
      <w:r w:rsidRPr="00894996">
        <w:rPr>
          <w:sz w:val="24"/>
          <w:szCs w:val="24"/>
        </w:rPr>
        <w:t>тельность» ориентирует образовательный процесс на укрепление здоровья учащихся и воспит</w:t>
      </w:r>
      <w:r w:rsidRPr="00894996">
        <w:rPr>
          <w:sz w:val="24"/>
          <w:szCs w:val="24"/>
        </w:rPr>
        <w:t>а</w:t>
      </w:r>
      <w:r w:rsidRPr="00894996">
        <w:rPr>
          <w:sz w:val="24"/>
          <w:szCs w:val="24"/>
        </w:rPr>
        <w:t>ние бережного к нему отношении. Через свое предметное содержание она нацеливается на фо</w:t>
      </w:r>
      <w:r w:rsidRPr="00894996">
        <w:rPr>
          <w:sz w:val="24"/>
          <w:szCs w:val="24"/>
        </w:rPr>
        <w:t>р</w:t>
      </w:r>
      <w:r w:rsidRPr="00894996">
        <w:rPr>
          <w:sz w:val="24"/>
          <w:szCs w:val="24"/>
        </w:rPr>
        <w:t>мирование интересов и потребностей школьников в регулярных занятиях физической культурой и спортом, творческом использовании осваиваемого учебного материала в разнообразных фо</w:t>
      </w:r>
      <w:r w:rsidRPr="00894996">
        <w:rPr>
          <w:sz w:val="24"/>
          <w:szCs w:val="24"/>
        </w:rPr>
        <w:t>р</w:t>
      </w:r>
      <w:r w:rsidRPr="00894996">
        <w:rPr>
          <w:sz w:val="24"/>
          <w:szCs w:val="24"/>
        </w:rPr>
        <w:t>мах активного отдыха и досуга, самостоятельной физической подготовке к предстоящей жизн</w:t>
      </w:r>
      <w:r w:rsidRPr="00894996">
        <w:rPr>
          <w:sz w:val="24"/>
          <w:szCs w:val="24"/>
        </w:rPr>
        <w:t>е</w:t>
      </w:r>
      <w:r w:rsidRPr="00894996">
        <w:rPr>
          <w:sz w:val="24"/>
          <w:szCs w:val="24"/>
        </w:rPr>
        <w:t>деятельности. В разделе «Знания о физкультурно-оздоровительной деятельности» содержаться сведения о роли занятий физической культурой в предупреждении раннего старения организма человека, способах и средствах профилактики профессиональных заболеваний, возникающих в процессе трудовой деятельности. Здесь же приводятся знания об оздоровительных системах ф</w:t>
      </w:r>
      <w:r w:rsidRPr="00894996">
        <w:rPr>
          <w:sz w:val="24"/>
          <w:szCs w:val="24"/>
        </w:rPr>
        <w:t>и</w:t>
      </w:r>
      <w:r w:rsidRPr="00894996">
        <w:rPr>
          <w:sz w:val="24"/>
          <w:szCs w:val="24"/>
        </w:rPr>
        <w:lastRenderedPageBreak/>
        <w:t>зического воспитания, средствах и формах активного восстановления и повышения работосп</w:t>
      </w:r>
      <w:r w:rsidRPr="00894996">
        <w:rPr>
          <w:sz w:val="24"/>
          <w:szCs w:val="24"/>
        </w:rPr>
        <w:t>о</w:t>
      </w:r>
      <w:r w:rsidRPr="00894996">
        <w:rPr>
          <w:sz w:val="24"/>
          <w:szCs w:val="24"/>
        </w:rPr>
        <w:t>собности человека. Во втором разделе «Физическое совершенствование с оздоровительной н</w:t>
      </w:r>
      <w:r w:rsidRPr="00894996">
        <w:rPr>
          <w:sz w:val="24"/>
          <w:szCs w:val="24"/>
        </w:rPr>
        <w:t>а</w:t>
      </w:r>
      <w:r w:rsidRPr="00894996">
        <w:rPr>
          <w:sz w:val="24"/>
          <w:szCs w:val="24"/>
        </w:rPr>
        <w:t>правленностью» представлено учебное содержание, ориентированное на укрепление индивид</w:t>
      </w:r>
      <w:r w:rsidRPr="00894996">
        <w:rPr>
          <w:sz w:val="24"/>
          <w:szCs w:val="24"/>
        </w:rPr>
        <w:t>у</w:t>
      </w:r>
      <w:r w:rsidRPr="00894996">
        <w:rPr>
          <w:sz w:val="24"/>
          <w:szCs w:val="24"/>
        </w:rPr>
        <w:t>ального здоровья учащихся, повышение функциональных возможностей основных систем их о</w:t>
      </w:r>
      <w:r w:rsidRPr="00894996">
        <w:rPr>
          <w:sz w:val="24"/>
          <w:szCs w:val="24"/>
        </w:rPr>
        <w:t>р</w:t>
      </w:r>
      <w:r w:rsidRPr="00894996">
        <w:rPr>
          <w:sz w:val="24"/>
          <w:szCs w:val="24"/>
        </w:rPr>
        <w:t>ганизма. Данное содержание включает в себя комплексы упражнений из современных оздоров</w:t>
      </w:r>
      <w:r w:rsidRPr="00894996">
        <w:rPr>
          <w:sz w:val="24"/>
          <w:szCs w:val="24"/>
        </w:rPr>
        <w:t>и</w:t>
      </w:r>
      <w:r w:rsidRPr="00894996">
        <w:rPr>
          <w:sz w:val="24"/>
          <w:szCs w:val="24"/>
        </w:rPr>
        <w:t>тельных систем физического воспитания, учитывающих интересы учащихся в гармоничном ра</w:t>
      </w:r>
      <w:r w:rsidRPr="00894996">
        <w:rPr>
          <w:sz w:val="24"/>
          <w:szCs w:val="24"/>
        </w:rPr>
        <w:t>з</w:t>
      </w:r>
      <w:r w:rsidRPr="00894996">
        <w:rPr>
          <w:sz w:val="24"/>
          <w:szCs w:val="24"/>
        </w:rPr>
        <w:t>витии собственных физических способностей, формировании индивидуального типа телослож</w:t>
      </w:r>
      <w:r w:rsidRPr="00894996">
        <w:rPr>
          <w:sz w:val="24"/>
          <w:szCs w:val="24"/>
        </w:rPr>
        <w:t>е</w:t>
      </w:r>
      <w:r w:rsidRPr="00894996">
        <w:rPr>
          <w:sz w:val="24"/>
          <w:szCs w:val="24"/>
        </w:rPr>
        <w:t>ния, культуры движений. В третьем разделе «Способы физкультурно-оздоровительной деятел</w:t>
      </w:r>
      <w:r w:rsidRPr="00894996">
        <w:rPr>
          <w:sz w:val="24"/>
          <w:szCs w:val="24"/>
        </w:rPr>
        <w:t>ь</w:t>
      </w:r>
      <w:r w:rsidRPr="00894996">
        <w:rPr>
          <w:sz w:val="24"/>
          <w:szCs w:val="24"/>
        </w:rPr>
        <w:t>ности» раскрываются способы самостоятельной организации и проведения оздоровительных форм занятий физической культурой, приемы наблюдения за показателями собственного здор</w:t>
      </w:r>
      <w:r w:rsidRPr="00894996">
        <w:rPr>
          <w:sz w:val="24"/>
          <w:szCs w:val="24"/>
        </w:rPr>
        <w:t>о</w:t>
      </w:r>
      <w:r w:rsidRPr="00894996">
        <w:rPr>
          <w:sz w:val="24"/>
          <w:szCs w:val="24"/>
        </w:rPr>
        <w:t xml:space="preserve">вья и работоспособности, индивидуального контроля и регулирования физических нагрузок на занятиях физическими упражнениями. </w:t>
      </w:r>
    </w:p>
    <w:p w:rsidR="002F240D" w:rsidRPr="00894996" w:rsidRDefault="002F240D" w:rsidP="00AA2FAF">
      <w:pPr>
        <w:pStyle w:val="22"/>
        <w:spacing w:line="240" w:lineRule="auto"/>
        <w:ind w:firstLine="567"/>
        <w:rPr>
          <w:sz w:val="24"/>
          <w:szCs w:val="24"/>
        </w:rPr>
      </w:pPr>
      <w:r w:rsidRPr="00894996">
        <w:rPr>
          <w:sz w:val="24"/>
          <w:szCs w:val="24"/>
        </w:rPr>
        <w:t>Вторая содержательная линия «Спортивно-оздоровительная деятельность с прикладно-ориентированной физической подготовкой» соотносится с интересами учащихся в занятиях спортом и характеризуется направленностью на обеспечение оптимального и достаточного уро</w:t>
      </w:r>
      <w:r w:rsidRPr="00894996">
        <w:rPr>
          <w:sz w:val="24"/>
          <w:szCs w:val="24"/>
        </w:rPr>
        <w:t>в</w:t>
      </w:r>
      <w:r w:rsidRPr="00894996">
        <w:rPr>
          <w:sz w:val="24"/>
          <w:szCs w:val="24"/>
        </w:rPr>
        <w:t>ня физической и двигательной подготовленности учащихся. В первом разделе «Знания о спо</w:t>
      </w:r>
      <w:r w:rsidRPr="00894996">
        <w:rPr>
          <w:sz w:val="24"/>
          <w:szCs w:val="24"/>
        </w:rPr>
        <w:t>р</w:t>
      </w:r>
      <w:r w:rsidRPr="00894996">
        <w:rPr>
          <w:sz w:val="24"/>
          <w:szCs w:val="24"/>
        </w:rPr>
        <w:t>тивно-оздоровительной деятельности с прикладно-ориентированной физической подготовкой» приводятся сведения об основах  самостоятельной подготовки учащихся к соревновательной деятельности, даются понятия тренировочного процесса и тренировочного занятия, раскрываю</w:t>
      </w:r>
      <w:r w:rsidRPr="00894996">
        <w:rPr>
          <w:sz w:val="24"/>
          <w:szCs w:val="24"/>
        </w:rPr>
        <w:t>т</w:t>
      </w:r>
      <w:r w:rsidRPr="00894996">
        <w:rPr>
          <w:sz w:val="24"/>
          <w:szCs w:val="24"/>
        </w:rPr>
        <w:t>ся общие представления о прикладно-ориентированной физической подготовке и ее связи со спортивно-оздоровительной деятельностью. Во втором разделе «Физическое совершенствование со спортивно-оздоровительной и прикладно-ориентированной физической подготовкой» дается учебное содержание, ориентированное на повышение физической и технической подготовленн</w:t>
      </w:r>
      <w:r w:rsidRPr="00894996">
        <w:rPr>
          <w:sz w:val="24"/>
          <w:szCs w:val="24"/>
        </w:rPr>
        <w:t>о</w:t>
      </w:r>
      <w:r w:rsidRPr="00894996">
        <w:rPr>
          <w:sz w:val="24"/>
          <w:szCs w:val="24"/>
        </w:rPr>
        <w:t>сти учащихся по одному из базовых видов спорта, а также физические упражнения и комплексы, нацеленные на физическую подготовку учащихся к предстоящей жизнедеятельности. Отлич</w:t>
      </w:r>
      <w:r w:rsidRPr="00894996">
        <w:rPr>
          <w:sz w:val="24"/>
          <w:szCs w:val="24"/>
        </w:rPr>
        <w:t>и</w:t>
      </w:r>
      <w:r w:rsidRPr="00894996">
        <w:rPr>
          <w:sz w:val="24"/>
          <w:szCs w:val="24"/>
        </w:rPr>
        <w:t>тельной особенностью этого раздела примерной программы, является предоставление возможн</w:t>
      </w:r>
      <w:r w:rsidRPr="00894996">
        <w:rPr>
          <w:sz w:val="24"/>
          <w:szCs w:val="24"/>
        </w:rPr>
        <w:t>о</w:t>
      </w:r>
      <w:r w:rsidRPr="00894996">
        <w:rPr>
          <w:sz w:val="24"/>
          <w:szCs w:val="24"/>
        </w:rPr>
        <w:t>сти учащимся осуществлять углубленную подготовку по одному из базовых видов спорта. Опр</w:t>
      </w:r>
      <w:r w:rsidRPr="00894996">
        <w:rPr>
          <w:sz w:val="24"/>
          <w:szCs w:val="24"/>
        </w:rPr>
        <w:t>е</w:t>
      </w:r>
      <w:r w:rsidRPr="00894996">
        <w:rPr>
          <w:sz w:val="24"/>
          <w:szCs w:val="24"/>
        </w:rPr>
        <w:t>деление вида спорта устанавливается решением педагогического Совета образовательного учр</w:t>
      </w:r>
      <w:r w:rsidRPr="00894996">
        <w:rPr>
          <w:sz w:val="24"/>
          <w:szCs w:val="24"/>
        </w:rPr>
        <w:t>е</w:t>
      </w:r>
      <w:r w:rsidRPr="00894996">
        <w:rPr>
          <w:sz w:val="24"/>
          <w:szCs w:val="24"/>
        </w:rPr>
        <w:t>ждения, исходя из интересов большинства учащихся, имеющихся в школе спортивных традиций и квалифицированных учителей, а также его популярности и массовости в конкретном регионе. Принимая решение об углубленном освоении одного из видов спорта, предусматривается и соо</w:t>
      </w:r>
      <w:r w:rsidRPr="00894996">
        <w:rPr>
          <w:sz w:val="24"/>
          <w:szCs w:val="24"/>
        </w:rPr>
        <w:t>т</w:t>
      </w:r>
      <w:r w:rsidRPr="00894996">
        <w:rPr>
          <w:sz w:val="24"/>
          <w:szCs w:val="24"/>
        </w:rPr>
        <w:t>ветствующее для этого увеличение объема часов (до 15%), который формируется за счет его уменьшения по другим темам раздела «Спортивно-оздоровительной деятельности с прикладно-ориентированной физической подготовкой». В третьем разделе «Способы физкультурно-спортивной деятельности с прикладно-ориентированной физической подготовкой» приводятся практические умения, необходимые и достаточные для организации и проведения самостоятел</w:t>
      </w:r>
      <w:r w:rsidRPr="00894996">
        <w:rPr>
          <w:sz w:val="24"/>
          <w:szCs w:val="24"/>
        </w:rPr>
        <w:t>ь</w:t>
      </w:r>
      <w:r w:rsidRPr="00894996">
        <w:rPr>
          <w:sz w:val="24"/>
          <w:szCs w:val="24"/>
        </w:rPr>
        <w:t>ных оздоровительных тренировок в режиме спортивной подготовки.</w:t>
      </w:r>
    </w:p>
    <w:p w:rsidR="002F240D" w:rsidRPr="00894996" w:rsidRDefault="002F240D" w:rsidP="00AA2FAF">
      <w:pPr>
        <w:pStyle w:val="24"/>
        <w:spacing w:before="120" w:after="120" w:line="240" w:lineRule="auto"/>
        <w:ind w:firstLine="567"/>
        <w:rPr>
          <w:b/>
          <w:sz w:val="24"/>
          <w:szCs w:val="24"/>
        </w:rPr>
      </w:pPr>
      <w:r w:rsidRPr="00894996">
        <w:rPr>
          <w:b/>
          <w:sz w:val="24"/>
          <w:szCs w:val="24"/>
        </w:rPr>
        <w:t>Цели</w:t>
      </w:r>
      <w:r w:rsidR="00AA2FAF">
        <w:rPr>
          <w:b/>
          <w:sz w:val="24"/>
          <w:szCs w:val="24"/>
        </w:rPr>
        <w:t>:</w:t>
      </w:r>
    </w:p>
    <w:p w:rsidR="002F240D" w:rsidRPr="00894996" w:rsidRDefault="002F240D" w:rsidP="00AA2FAF">
      <w:pPr>
        <w:pStyle w:val="24"/>
        <w:spacing w:line="240" w:lineRule="auto"/>
        <w:ind w:firstLine="567"/>
        <w:rPr>
          <w:sz w:val="24"/>
          <w:szCs w:val="24"/>
        </w:rPr>
      </w:pPr>
      <w:r w:rsidRPr="00894996">
        <w:rPr>
          <w:sz w:val="24"/>
          <w:szCs w:val="24"/>
        </w:rPr>
        <w:t>Общей целью образования в области физической культуры является формирование у уч</w:t>
      </w:r>
      <w:r w:rsidRPr="00894996">
        <w:rPr>
          <w:sz w:val="24"/>
          <w:szCs w:val="24"/>
        </w:rPr>
        <w:t>а</w:t>
      </w:r>
      <w:r w:rsidRPr="00894996">
        <w:rPr>
          <w:sz w:val="24"/>
          <w:szCs w:val="24"/>
        </w:rPr>
        <w:t>щихся устойчивых мотивов и потребностей в бережном отношении к своему здоровью, целос</w:t>
      </w:r>
      <w:r w:rsidRPr="00894996">
        <w:rPr>
          <w:sz w:val="24"/>
          <w:szCs w:val="24"/>
        </w:rPr>
        <w:t>т</w:t>
      </w:r>
      <w:r w:rsidRPr="00894996">
        <w:rPr>
          <w:sz w:val="24"/>
          <w:szCs w:val="24"/>
        </w:rPr>
        <w:t>ном развитии физических и психических качеств, творческом использовании средств физической культуры в организации здорового образа жизни. В соответствии с этим, Примерная программа среднего (полного) общего образования своим предметным содержанием ориентируется на до</w:t>
      </w:r>
      <w:r w:rsidRPr="00894996">
        <w:rPr>
          <w:sz w:val="24"/>
          <w:szCs w:val="24"/>
        </w:rPr>
        <w:t>с</w:t>
      </w:r>
      <w:r w:rsidRPr="00894996">
        <w:rPr>
          <w:sz w:val="24"/>
          <w:szCs w:val="24"/>
        </w:rPr>
        <w:t xml:space="preserve">тижение следующих целей: </w:t>
      </w:r>
    </w:p>
    <w:p w:rsidR="002F240D" w:rsidRPr="00894996" w:rsidRDefault="002F240D" w:rsidP="00AA2FAF">
      <w:pPr>
        <w:pStyle w:val="24"/>
        <w:spacing w:line="240" w:lineRule="auto"/>
        <w:ind w:firstLine="567"/>
        <w:rPr>
          <w:sz w:val="24"/>
          <w:szCs w:val="24"/>
        </w:rPr>
      </w:pPr>
      <w:r w:rsidRPr="00894996">
        <w:rPr>
          <w:sz w:val="24"/>
          <w:szCs w:val="24"/>
        </w:rPr>
        <w:t>- развитие физических качеств и способностей, совершенствование функциональных во</w:t>
      </w:r>
      <w:r w:rsidRPr="00894996">
        <w:rPr>
          <w:sz w:val="24"/>
          <w:szCs w:val="24"/>
        </w:rPr>
        <w:t>з</w:t>
      </w:r>
      <w:r w:rsidRPr="00894996">
        <w:rPr>
          <w:sz w:val="24"/>
          <w:szCs w:val="24"/>
        </w:rPr>
        <w:t xml:space="preserve">можностей организма, укрепление индивидуального здоровья; </w:t>
      </w:r>
    </w:p>
    <w:p w:rsidR="002F240D" w:rsidRPr="00894996" w:rsidRDefault="002F240D" w:rsidP="00AA2FAF">
      <w:pPr>
        <w:pStyle w:val="24"/>
        <w:spacing w:line="240" w:lineRule="auto"/>
        <w:ind w:firstLine="567"/>
        <w:rPr>
          <w:sz w:val="24"/>
          <w:szCs w:val="24"/>
        </w:rPr>
      </w:pPr>
      <w:r w:rsidRPr="00894996">
        <w:rPr>
          <w:sz w:val="24"/>
          <w:szCs w:val="24"/>
        </w:rPr>
        <w:t>- воспитание бережного отношения к собственному здоровью, потребности в занятиях фи</w:t>
      </w:r>
      <w:r w:rsidRPr="00894996">
        <w:rPr>
          <w:sz w:val="24"/>
          <w:szCs w:val="24"/>
        </w:rPr>
        <w:t>з</w:t>
      </w:r>
      <w:r w:rsidRPr="00894996">
        <w:rPr>
          <w:sz w:val="24"/>
          <w:szCs w:val="24"/>
        </w:rPr>
        <w:t>культурно-оздоровительной и спортивно-оздоровительной деятельностью;</w:t>
      </w:r>
    </w:p>
    <w:p w:rsidR="002F240D" w:rsidRPr="00894996" w:rsidRDefault="002F240D" w:rsidP="00AA2FAF">
      <w:pPr>
        <w:pStyle w:val="24"/>
        <w:spacing w:line="240" w:lineRule="auto"/>
        <w:ind w:firstLine="567"/>
        <w:rPr>
          <w:sz w:val="24"/>
          <w:szCs w:val="24"/>
        </w:rPr>
      </w:pPr>
      <w:r w:rsidRPr="00894996">
        <w:rPr>
          <w:sz w:val="24"/>
          <w:szCs w:val="24"/>
        </w:rPr>
        <w:t xml:space="preserve">- овладение технологиями современных оздоровительных систем физического воспитания, обогащение индивидуального опыта специально-прикладными физическими упражнениями и базовыми видами спорта; </w:t>
      </w:r>
    </w:p>
    <w:p w:rsidR="002F240D" w:rsidRPr="00894996" w:rsidRDefault="002F240D" w:rsidP="00AA2FAF">
      <w:pPr>
        <w:pStyle w:val="24"/>
        <w:spacing w:line="240" w:lineRule="auto"/>
        <w:ind w:firstLine="567"/>
        <w:rPr>
          <w:sz w:val="24"/>
          <w:szCs w:val="24"/>
        </w:rPr>
      </w:pPr>
      <w:r w:rsidRPr="00894996">
        <w:rPr>
          <w:sz w:val="24"/>
          <w:szCs w:val="24"/>
        </w:rPr>
        <w:lastRenderedPageBreak/>
        <w:t>- освоение системой знаний о занятиях физической культурой, их роли и значении в фо</w:t>
      </w:r>
      <w:r w:rsidRPr="00894996">
        <w:rPr>
          <w:sz w:val="24"/>
          <w:szCs w:val="24"/>
        </w:rPr>
        <w:t>р</w:t>
      </w:r>
      <w:r w:rsidRPr="00894996">
        <w:rPr>
          <w:sz w:val="24"/>
          <w:szCs w:val="24"/>
        </w:rPr>
        <w:t xml:space="preserve">мировании здорового образа жизни и социальных ориентаций; </w:t>
      </w:r>
    </w:p>
    <w:p w:rsidR="002F240D" w:rsidRPr="00894996" w:rsidRDefault="002F240D" w:rsidP="00AA2FAF">
      <w:pPr>
        <w:pStyle w:val="24"/>
        <w:spacing w:line="240" w:lineRule="auto"/>
        <w:ind w:firstLine="567"/>
        <w:rPr>
          <w:sz w:val="24"/>
          <w:szCs w:val="24"/>
        </w:rPr>
      </w:pPr>
      <w:r w:rsidRPr="00894996">
        <w:rPr>
          <w:sz w:val="24"/>
          <w:szCs w:val="24"/>
        </w:rPr>
        <w:t>- приобретение компетентности в физкультурно-оздоровительной и спортивной деятельн</w:t>
      </w:r>
      <w:r w:rsidRPr="00894996">
        <w:rPr>
          <w:sz w:val="24"/>
          <w:szCs w:val="24"/>
        </w:rPr>
        <w:t>о</w:t>
      </w:r>
      <w:r w:rsidRPr="00894996">
        <w:rPr>
          <w:sz w:val="24"/>
          <w:szCs w:val="24"/>
        </w:rPr>
        <w:t>сти, овладение навыками творческого сотрудничества в коллективных формах занятий физич</w:t>
      </w:r>
      <w:r w:rsidRPr="00894996">
        <w:rPr>
          <w:sz w:val="24"/>
          <w:szCs w:val="24"/>
        </w:rPr>
        <w:t>е</w:t>
      </w:r>
      <w:r w:rsidRPr="00894996">
        <w:rPr>
          <w:sz w:val="24"/>
          <w:szCs w:val="24"/>
        </w:rPr>
        <w:t>скими упражнениями.</w:t>
      </w:r>
    </w:p>
    <w:p w:rsidR="002F240D" w:rsidRPr="00894996" w:rsidRDefault="002F240D" w:rsidP="00AA2FAF">
      <w:pPr>
        <w:pStyle w:val="24"/>
        <w:spacing w:before="120" w:after="120" w:line="240" w:lineRule="auto"/>
        <w:ind w:firstLine="567"/>
        <w:rPr>
          <w:b/>
          <w:sz w:val="24"/>
          <w:szCs w:val="24"/>
        </w:rPr>
      </w:pPr>
      <w:r w:rsidRPr="00894996">
        <w:rPr>
          <w:b/>
          <w:sz w:val="24"/>
          <w:szCs w:val="24"/>
        </w:rPr>
        <w:t xml:space="preserve">Место предмета в базисном учебном плане </w:t>
      </w:r>
    </w:p>
    <w:p w:rsidR="002F240D" w:rsidRPr="00894996" w:rsidRDefault="002F240D" w:rsidP="00AA2FAF">
      <w:pPr>
        <w:pStyle w:val="24"/>
        <w:spacing w:line="240" w:lineRule="auto"/>
        <w:ind w:firstLine="567"/>
        <w:rPr>
          <w:sz w:val="24"/>
          <w:szCs w:val="24"/>
        </w:rPr>
      </w:pPr>
      <w:r w:rsidRPr="00894996">
        <w:rPr>
          <w:sz w:val="24"/>
          <w:szCs w:val="24"/>
        </w:rPr>
        <w:t xml:space="preserve">Федеральный базисный учебный план для образовательных учреждений </w:t>
      </w:r>
      <w:r>
        <w:rPr>
          <w:sz w:val="24"/>
          <w:szCs w:val="24"/>
        </w:rPr>
        <w:t>Российской Фед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рации отводит </w:t>
      </w:r>
      <w:r w:rsidR="00AA2FAF">
        <w:rPr>
          <w:sz w:val="24"/>
          <w:szCs w:val="24"/>
        </w:rPr>
        <w:t>102 часа</w:t>
      </w:r>
      <w:r w:rsidRPr="00894996">
        <w:rPr>
          <w:sz w:val="24"/>
          <w:szCs w:val="24"/>
        </w:rPr>
        <w:t xml:space="preserve"> для обязательного изучения учебного предмета «Физическая культура» на этапе среднего (полного) </w:t>
      </w:r>
      <w:r>
        <w:rPr>
          <w:sz w:val="24"/>
          <w:szCs w:val="24"/>
        </w:rPr>
        <w:t xml:space="preserve">общего образования, из расчета </w:t>
      </w:r>
      <w:r w:rsidR="00AA2FAF">
        <w:rPr>
          <w:sz w:val="24"/>
          <w:szCs w:val="24"/>
        </w:rPr>
        <w:t>3</w:t>
      </w:r>
      <w:r w:rsidRPr="00894996">
        <w:rPr>
          <w:sz w:val="24"/>
          <w:szCs w:val="24"/>
        </w:rPr>
        <w:t xml:space="preserve"> часа в неделю в </w:t>
      </w:r>
      <w:r w:rsidRPr="00894996">
        <w:rPr>
          <w:sz w:val="24"/>
          <w:szCs w:val="24"/>
          <w:lang w:val="en-US"/>
        </w:rPr>
        <w:t>X</w:t>
      </w:r>
      <w:r w:rsidRPr="00894996">
        <w:rPr>
          <w:sz w:val="24"/>
          <w:szCs w:val="24"/>
        </w:rPr>
        <w:t xml:space="preserve">и </w:t>
      </w:r>
      <w:r w:rsidRPr="00894996">
        <w:rPr>
          <w:sz w:val="24"/>
          <w:szCs w:val="24"/>
          <w:lang w:val="en-US"/>
        </w:rPr>
        <w:t>XI</w:t>
      </w:r>
      <w:r w:rsidRPr="00894996">
        <w:rPr>
          <w:sz w:val="24"/>
          <w:szCs w:val="24"/>
        </w:rPr>
        <w:t xml:space="preserve"> классах. </w:t>
      </w:r>
    </w:p>
    <w:p w:rsidR="002F240D" w:rsidRPr="00894996" w:rsidRDefault="002F240D" w:rsidP="00AA2FAF">
      <w:pPr>
        <w:pStyle w:val="24"/>
        <w:spacing w:before="120" w:after="120" w:line="240" w:lineRule="auto"/>
        <w:ind w:firstLine="567"/>
        <w:rPr>
          <w:b/>
          <w:sz w:val="24"/>
          <w:szCs w:val="24"/>
        </w:rPr>
      </w:pPr>
      <w:r w:rsidRPr="00894996">
        <w:rPr>
          <w:b/>
          <w:sz w:val="24"/>
          <w:szCs w:val="24"/>
        </w:rPr>
        <w:t xml:space="preserve">Общеучебные умения, навыки и способы деятельности </w:t>
      </w:r>
    </w:p>
    <w:p w:rsidR="002F240D" w:rsidRPr="00894996" w:rsidRDefault="002F240D" w:rsidP="00AA2FAF">
      <w:pPr>
        <w:pStyle w:val="24"/>
        <w:spacing w:line="240" w:lineRule="auto"/>
        <w:ind w:firstLine="567"/>
        <w:rPr>
          <w:sz w:val="24"/>
          <w:szCs w:val="24"/>
        </w:rPr>
      </w:pPr>
      <w:r w:rsidRPr="00894996">
        <w:rPr>
          <w:sz w:val="24"/>
          <w:szCs w:val="24"/>
        </w:rPr>
        <w:t>Примерная программа предусматривает формирование у учащихся умений и навыков, ун</w:t>
      </w:r>
      <w:r w:rsidRPr="00894996">
        <w:rPr>
          <w:sz w:val="24"/>
          <w:szCs w:val="24"/>
        </w:rPr>
        <w:t>и</w:t>
      </w:r>
      <w:r w:rsidRPr="00894996">
        <w:rPr>
          <w:sz w:val="24"/>
          <w:szCs w:val="24"/>
        </w:rPr>
        <w:t>версальных способов деятельности и ключевых компетенций. В этом направлении приорите</w:t>
      </w:r>
      <w:r w:rsidRPr="00894996">
        <w:rPr>
          <w:sz w:val="24"/>
          <w:szCs w:val="24"/>
        </w:rPr>
        <w:t>т</w:t>
      </w:r>
      <w:r w:rsidRPr="00894996">
        <w:rPr>
          <w:sz w:val="24"/>
          <w:szCs w:val="24"/>
        </w:rPr>
        <w:t>ными для учебного предмета «Физическая культура» на этапе основного общего образования я</w:t>
      </w:r>
      <w:r w:rsidRPr="00894996">
        <w:rPr>
          <w:sz w:val="24"/>
          <w:szCs w:val="24"/>
        </w:rPr>
        <w:t>в</w:t>
      </w:r>
      <w:r w:rsidRPr="00894996">
        <w:rPr>
          <w:sz w:val="24"/>
          <w:szCs w:val="24"/>
        </w:rPr>
        <w:t xml:space="preserve">ляются: </w:t>
      </w:r>
    </w:p>
    <w:p w:rsidR="002F240D" w:rsidRPr="00894996" w:rsidRDefault="002F240D" w:rsidP="00AA2FAF">
      <w:pPr>
        <w:pStyle w:val="24"/>
        <w:spacing w:line="240" w:lineRule="auto"/>
        <w:ind w:firstLine="567"/>
        <w:rPr>
          <w:sz w:val="24"/>
          <w:szCs w:val="24"/>
        </w:rPr>
      </w:pPr>
      <w:r w:rsidRPr="00894996">
        <w:rPr>
          <w:sz w:val="24"/>
          <w:szCs w:val="24"/>
        </w:rPr>
        <w:t>В познавательной деятельности:</w:t>
      </w:r>
    </w:p>
    <w:p w:rsidR="002F240D" w:rsidRPr="00894996" w:rsidRDefault="002F240D" w:rsidP="00AA2FAF">
      <w:pPr>
        <w:pStyle w:val="24"/>
        <w:spacing w:line="240" w:lineRule="auto"/>
        <w:ind w:firstLine="142"/>
        <w:rPr>
          <w:sz w:val="24"/>
          <w:szCs w:val="24"/>
        </w:rPr>
      </w:pPr>
      <w:r w:rsidRPr="00894996">
        <w:rPr>
          <w:sz w:val="24"/>
          <w:szCs w:val="24"/>
        </w:rPr>
        <w:t>- определение существенных характеристик изучаемого объекта;</w:t>
      </w:r>
    </w:p>
    <w:p w:rsidR="002F240D" w:rsidRPr="00894996" w:rsidRDefault="002F240D" w:rsidP="00AA2FAF">
      <w:pPr>
        <w:pStyle w:val="24"/>
        <w:spacing w:line="240" w:lineRule="auto"/>
        <w:ind w:firstLine="142"/>
        <w:rPr>
          <w:sz w:val="24"/>
          <w:szCs w:val="24"/>
        </w:rPr>
      </w:pPr>
      <w:r w:rsidRPr="00894996">
        <w:rPr>
          <w:sz w:val="24"/>
          <w:szCs w:val="24"/>
        </w:rPr>
        <w:t>- самостоятельное создание алгоритмов деятельности;</w:t>
      </w:r>
    </w:p>
    <w:p w:rsidR="002F240D" w:rsidRPr="00894996" w:rsidRDefault="002F240D" w:rsidP="00AA2FAF">
      <w:pPr>
        <w:pStyle w:val="24"/>
        <w:spacing w:line="240" w:lineRule="auto"/>
        <w:ind w:firstLine="142"/>
        <w:rPr>
          <w:sz w:val="24"/>
          <w:szCs w:val="24"/>
        </w:rPr>
      </w:pPr>
      <w:r w:rsidRPr="00894996">
        <w:rPr>
          <w:sz w:val="24"/>
          <w:szCs w:val="24"/>
        </w:rPr>
        <w:t>- формулирование полученных результатов.</w:t>
      </w:r>
    </w:p>
    <w:p w:rsidR="002F240D" w:rsidRPr="00894996" w:rsidRDefault="002F240D" w:rsidP="00AA2FAF">
      <w:pPr>
        <w:pStyle w:val="24"/>
        <w:spacing w:line="240" w:lineRule="auto"/>
        <w:ind w:firstLine="567"/>
        <w:rPr>
          <w:sz w:val="24"/>
          <w:szCs w:val="24"/>
        </w:rPr>
      </w:pPr>
      <w:r w:rsidRPr="00894996">
        <w:rPr>
          <w:sz w:val="24"/>
          <w:szCs w:val="24"/>
        </w:rPr>
        <w:t>В информационно-коммуникативной деятельности:</w:t>
      </w:r>
    </w:p>
    <w:p w:rsidR="002F240D" w:rsidRPr="00894996" w:rsidRDefault="002F240D" w:rsidP="00AA2FAF">
      <w:pPr>
        <w:pStyle w:val="24"/>
        <w:spacing w:line="240" w:lineRule="auto"/>
        <w:rPr>
          <w:sz w:val="24"/>
          <w:szCs w:val="24"/>
        </w:rPr>
      </w:pPr>
      <w:r w:rsidRPr="00894996">
        <w:rPr>
          <w:sz w:val="24"/>
          <w:szCs w:val="24"/>
        </w:rPr>
        <w:t>- поиск нужной информации по заданной теме;</w:t>
      </w:r>
    </w:p>
    <w:p w:rsidR="002F240D" w:rsidRPr="00894996" w:rsidRDefault="002F240D" w:rsidP="00AA2FAF">
      <w:pPr>
        <w:pStyle w:val="24"/>
        <w:spacing w:line="240" w:lineRule="auto"/>
        <w:rPr>
          <w:sz w:val="24"/>
          <w:szCs w:val="24"/>
        </w:rPr>
      </w:pPr>
      <w:r w:rsidRPr="00894996">
        <w:rPr>
          <w:sz w:val="24"/>
          <w:szCs w:val="24"/>
        </w:rPr>
        <w:t>- умение развернуто обосновывать суждения, давать определения, приводить доказательства;</w:t>
      </w:r>
    </w:p>
    <w:p w:rsidR="002F240D" w:rsidRPr="00894996" w:rsidRDefault="002F240D" w:rsidP="00AA2FAF">
      <w:pPr>
        <w:pStyle w:val="24"/>
        <w:spacing w:line="240" w:lineRule="auto"/>
        <w:rPr>
          <w:sz w:val="24"/>
          <w:szCs w:val="24"/>
        </w:rPr>
      </w:pPr>
      <w:r w:rsidRPr="00894996">
        <w:rPr>
          <w:sz w:val="24"/>
          <w:szCs w:val="24"/>
        </w:rPr>
        <w:t>- владение основными видами публичных выступлений, следование этическим нормам и прав</w:t>
      </w:r>
      <w:r w:rsidRPr="00894996">
        <w:rPr>
          <w:sz w:val="24"/>
          <w:szCs w:val="24"/>
        </w:rPr>
        <w:t>и</w:t>
      </w:r>
      <w:r w:rsidRPr="00894996">
        <w:rPr>
          <w:sz w:val="24"/>
          <w:szCs w:val="24"/>
        </w:rPr>
        <w:t xml:space="preserve">лам ведения диалога. </w:t>
      </w:r>
    </w:p>
    <w:p w:rsidR="002F240D" w:rsidRPr="00894996" w:rsidRDefault="002F240D" w:rsidP="00AA2FAF">
      <w:pPr>
        <w:pStyle w:val="24"/>
        <w:spacing w:line="240" w:lineRule="auto"/>
        <w:ind w:firstLine="567"/>
        <w:rPr>
          <w:sz w:val="24"/>
          <w:szCs w:val="24"/>
        </w:rPr>
      </w:pPr>
      <w:r w:rsidRPr="00894996">
        <w:rPr>
          <w:sz w:val="24"/>
          <w:szCs w:val="24"/>
        </w:rPr>
        <w:t>В рефлексивной деятельности:</w:t>
      </w:r>
    </w:p>
    <w:p w:rsidR="002F240D" w:rsidRPr="00894996" w:rsidRDefault="002F240D" w:rsidP="00AA2FAF">
      <w:pPr>
        <w:pStyle w:val="24"/>
        <w:spacing w:line="240" w:lineRule="auto"/>
        <w:rPr>
          <w:sz w:val="24"/>
          <w:szCs w:val="24"/>
        </w:rPr>
      </w:pPr>
      <w:r w:rsidRPr="00894996">
        <w:rPr>
          <w:sz w:val="24"/>
          <w:szCs w:val="24"/>
        </w:rPr>
        <w:t>- понимание ценности образования как средства развития культуры личности;</w:t>
      </w:r>
    </w:p>
    <w:p w:rsidR="002F240D" w:rsidRPr="00894996" w:rsidRDefault="002F240D" w:rsidP="00AA2FAF">
      <w:pPr>
        <w:pStyle w:val="24"/>
        <w:spacing w:line="240" w:lineRule="auto"/>
        <w:rPr>
          <w:sz w:val="24"/>
          <w:szCs w:val="24"/>
        </w:rPr>
      </w:pPr>
      <w:r w:rsidRPr="00894996">
        <w:rPr>
          <w:sz w:val="24"/>
          <w:szCs w:val="24"/>
        </w:rPr>
        <w:t xml:space="preserve"> - объективное оценивание своих учебных достижений, поведения, черт своей личности;</w:t>
      </w:r>
    </w:p>
    <w:p w:rsidR="002F240D" w:rsidRPr="00894996" w:rsidRDefault="002F240D" w:rsidP="00AA2FAF">
      <w:pPr>
        <w:pStyle w:val="24"/>
        <w:spacing w:line="240" w:lineRule="auto"/>
        <w:rPr>
          <w:sz w:val="24"/>
          <w:szCs w:val="24"/>
        </w:rPr>
      </w:pPr>
      <w:r w:rsidRPr="00894996">
        <w:rPr>
          <w:sz w:val="24"/>
          <w:szCs w:val="24"/>
        </w:rPr>
        <w:t xml:space="preserve">- владение навыками организации и участия в коллективной деятельности. </w:t>
      </w:r>
    </w:p>
    <w:p w:rsidR="002F240D" w:rsidRPr="00894996" w:rsidRDefault="002F240D" w:rsidP="00AA2FAF">
      <w:pPr>
        <w:pStyle w:val="24"/>
        <w:spacing w:before="120" w:after="120" w:line="240" w:lineRule="auto"/>
        <w:ind w:firstLine="567"/>
        <w:rPr>
          <w:b/>
          <w:sz w:val="24"/>
          <w:szCs w:val="24"/>
        </w:rPr>
      </w:pPr>
      <w:r w:rsidRPr="00894996">
        <w:rPr>
          <w:b/>
          <w:sz w:val="24"/>
          <w:szCs w:val="24"/>
        </w:rPr>
        <w:t>Результаты обучения</w:t>
      </w:r>
    </w:p>
    <w:p w:rsidR="002F240D" w:rsidRPr="00DC3C1E" w:rsidRDefault="002F240D" w:rsidP="00AA2FAF">
      <w:pPr>
        <w:pStyle w:val="24"/>
        <w:spacing w:line="240" w:lineRule="auto"/>
        <w:ind w:firstLine="567"/>
        <w:rPr>
          <w:sz w:val="24"/>
          <w:szCs w:val="24"/>
        </w:rPr>
      </w:pPr>
      <w:r w:rsidRPr="00894996">
        <w:rPr>
          <w:sz w:val="24"/>
          <w:szCs w:val="24"/>
        </w:rPr>
        <w:t>Результаты изучения предмета физической культуры приведены в разделе «Требования к уровню подготовки выпускников», который полностью соответствует стандарту. Требования н</w:t>
      </w:r>
      <w:r w:rsidRPr="00894996">
        <w:rPr>
          <w:sz w:val="24"/>
          <w:szCs w:val="24"/>
        </w:rPr>
        <w:t>а</w:t>
      </w:r>
      <w:r w:rsidRPr="00894996">
        <w:rPr>
          <w:sz w:val="24"/>
          <w:szCs w:val="24"/>
        </w:rPr>
        <w:t>правлены на реализацию  личностно-ориентированного, деятельностного и практико-ориентированного подходов и задаются по трем базовым основаниям: «Знать/понимать», «Уметь» и «Использовать приобретенные знания и умения в практической деятельности и повс</w:t>
      </w:r>
      <w:r w:rsidRPr="00894996">
        <w:rPr>
          <w:sz w:val="24"/>
          <w:szCs w:val="24"/>
        </w:rPr>
        <w:t>е</w:t>
      </w:r>
      <w:r w:rsidRPr="00894996">
        <w:rPr>
          <w:sz w:val="24"/>
          <w:szCs w:val="24"/>
        </w:rPr>
        <w:t xml:space="preserve">дневной жизни». </w:t>
      </w:r>
    </w:p>
    <w:p w:rsidR="002F240D" w:rsidRPr="00DC3C1E" w:rsidRDefault="002F240D" w:rsidP="00AA2FAF">
      <w:pPr>
        <w:pStyle w:val="af2"/>
        <w:jc w:val="center"/>
        <w:rPr>
          <w:b/>
          <w:sz w:val="24"/>
          <w:szCs w:val="24"/>
        </w:rPr>
      </w:pPr>
      <w:r w:rsidRPr="00DC3C1E">
        <w:rPr>
          <w:b/>
          <w:sz w:val="24"/>
          <w:szCs w:val="24"/>
        </w:rPr>
        <w:t>ТРЕБОВАНИЯ К УРОВНЮ</w:t>
      </w:r>
      <w:r w:rsidR="00AA2FAF" w:rsidRPr="00DC3C1E">
        <w:rPr>
          <w:b/>
          <w:sz w:val="24"/>
          <w:szCs w:val="24"/>
        </w:rPr>
        <w:br/>
      </w:r>
      <w:r w:rsidRPr="00DC3C1E">
        <w:rPr>
          <w:b/>
          <w:sz w:val="24"/>
          <w:szCs w:val="24"/>
        </w:rPr>
        <w:t>ПОДГОТОВКИ ВЫПУСКНИКОВ</w:t>
      </w:r>
    </w:p>
    <w:p w:rsidR="002F240D" w:rsidRPr="00DC3C1E" w:rsidRDefault="002F240D" w:rsidP="002F240D">
      <w:pPr>
        <w:pStyle w:val="af2"/>
        <w:ind w:firstLine="720"/>
        <w:rPr>
          <w:sz w:val="24"/>
          <w:szCs w:val="24"/>
        </w:rPr>
      </w:pPr>
      <w:r w:rsidRPr="00DC3C1E">
        <w:rPr>
          <w:b/>
          <w:i/>
          <w:sz w:val="24"/>
          <w:szCs w:val="24"/>
        </w:rPr>
        <w:t>В результате изучения физической культуры на базовом уровне ученик должен</w:t>
      </w:r>
      <w:r w:rsidRPr="00DC3C1E">
        <w:rPr>
          <w:sz w:val="24"/>
          <w:szCs w:val="24"/>
        </w:rPr>
        <w:t>:</w:t>
      </w:r>
    </w:p>
    <w:p w:rsidR="002F240D" w:rsidRPr="00DC3C1E" w:rsidRDefault="002F240D" w:rsidP="002F240D">
      <w:pPr>
        <w:pStyle w:val="af2"/>
        <w:ind w:firstLine="720"/>
        <w:rPr>
          <w:sz w:val="24"/>
          <w:szCs w:val="24"/>
        </w:rPr>
      </w:pPr>
      <w:r w:rsidRPr="00DC3C1E">
        <w:rPr>
          <w:b/>
          <w:sz w:val="24"/>
          <w:szCs w:val="24"/>
        </w:rPr>
        <w:t>знать/понимать</w:t>
      </w:r>
    </w:p>
    <w:p w:rsidR="002F240D" w:rsidRPr="00DC3C1E" w:rsidRDefault="002F240D" w:rsidP="00AA2FAF">
      <w:pPr>
        <w:pStyle w:val="af2"/>
        <w:numPr>
          <w:ilvl w:val="0"/>
          <w:numId w:val="16"/>
        </w:numPr>
        <w:tabs>
          <w:tab w:val="clear" w:pos="360"/>
          <w:tab w:val="num" w:pos="567"/>
        </w:tabs>
        <w:spacing w:after="0"/>
        <w:ind w:left="0" w:firstLine="0"/>
        <w:jc w:val="both"/>
        <w:rPr>
          <w:sz w:val="24"/>
          <w:szCs w:val="24"/>
        </w:rPr>
      </w:pPr>
      <w:r w:rsidRPr="00DC3C1E">
        <w:rPr>
          <w:sz w:val="24"/>
          <w:szCs w:val="24"/>
        </w:rPr>
        <w:t>влияние оздоровительных систем физического воспитания на укрепление здоровья, проф</w:t>
      </w:r>
      <w:r w:rsidRPr="00DC3C1E">
        <w:rPr>
          <w:sz w:val="24"/>
          <w:szCs w:val="24"/>
        </w:rPr>
        <w:t>и</w:t>
      </w:r>
      <w:r w:rsidRPr="00DC3C1E">
        <w:rPr>
          <w:sz w:val="24"/>
          <w:szCs w:val="24"/>
        </w:rPr>
        <w:t>лактику профессиональных заболеваний и вредных привычек;</w:t>
      </w:r>
    </w:p>
    <w:p w:rsidR="002F240D" w:rsidRPr="00DC3C1E" w:rsidRDefault="002F240D" w:rsidP="00AA2FAF">
      <w:pPr>
        <w:pStyle w:val="af2"/>
        <w:numPr>
          <w:ilvl w:val="0"/>
          <w:numId w:val="16"/>
        </w:numPr>
        <w:tabs>
          <w:tab w:val="clear" w:pos="360"/>
          <w:tab w:val="num" w:pos="567"/>
        </w:tabs>
        <w:spacing w:after="0"/>
        <w:ind w:left="0" w:firstLine="0"/>
        <w:jc w:val="both"/>
        <w:rPr>
          <w:sz w:val="24"/>
          <w:szCs w:val="24"/>
        </w:rPr>
      </w:pPr>
      <w:r w:rsidRPr="00DC3C1E">
        <w:rPr>
          <w:sz w:val="24"/>
          <w:szCs w:val="24"/>
        </w:rPr>
        <w:t>способы контроля и оценки физического развития и физической подготовленности;</w:t>
      </w:r>
    </w:p>
    <w:p w:rsidR="002F240D" w:rsidRPr="00DC3C1E" w:rsidRDefault="002F240D" w:rsidP="00AA2FAF">
      <w:pPr>
        <w:pStyle w:val="af2"/>
        <w:numPr>
          <w:ilvl w:val="0"/>
          <w:numId w:val="16"/>
        </w:numPr>
        <w:tabs>
          <w:tab w:val="clear" w:pos="360"/>
          <w:tab w:val="num" w:pos="567"/>
        </w:tabs>
        <w:spacing w:after="0"/>
        <w:ind w:left="0" w:firstLine="0"/>
        <w:jc w:val="both"/>
        <w:rPr>
          <w:sz w:val="24"/>
          <w:szCs w:val="24"/>
        </w:rPr>
      </w:pPr>
      <w:r w:rsidRPr="00DC3C1E">
        <w:rPr>
          <w:sz w:val="24"/>
          <w:szCs w:val="24"/>
        </w:rPr>
        <w:t>правила и способы планирования систем индивидуальных занятий физическими упражн</w:t>
      </w:r>
      <w:r w:rsidRPr="00DC3C1E">
        <w:rPr>
          <w:sz w:val="24"/>
          <w:szCs w:val="24"/>
        </w:rPr>
        <w:t>е</w:t>
      </w:r>
      <w:r w:rsidRPr="00DC3C1E">
        <w:rPr>
          <w:sz w:val="24"/>
          <w:szCs w:val="24"/>
        </w:rPr>
        <w:t>ниями различной целевой направленности;</w:t>
      </w:r>
    </w:p>
    <w:p w:rsidR="002F240D" w:rsidRPr="00DC3C1E" w:rsidRDefault="002F240D" w:rsidP="002F240D">
      <w:pPr>
        <w:pStyle w:val="af2"/>
        <w:tabs>
          <w:tab w:val="num" w:pos="1144"/>
        </w:tabs>
        <w:ind w:firstLine="720"/>
        <w:rPr>
          <w:b/>
          <w:sz w:val="24"/>
          <w:szCs w:val="24"/>
        </w:rPr>
      </w:pPr>
      <w:r w:rsidRPr="00DC3C1E">
        <w:rPr>
          <w:b/>
          <w:sz w:val="24"/>
          <w:szCs w:val="24"/>
        </w:rPr>
        <w:t>уметь</w:t>
      </w:r>
    </w:p>
    <w:p w:rsidR="002F240D" w:rsidRPr="00DC3C1E" w:rsidRDefault="002F240D" w:rsidP="00AA2FAF">
      <w:pPr>
        <w:pStyle w:val="af2"/>
        <w:numPr>
          <w:ilvl w:val="0"/>
          <w:numId w:val="16"/>
        </w:numPr>
        <w:tabs>
          <w:tab w:val="clear" w:pos="360"/>
          <w:tab w:val="num" w:pos="567"/>
        </w:tabs>
        <w:spacing w:after="0"/>
        <w:ind w:left="0" w:firstLine="0"/>
        <w:jc w:val="both"/>
        <w:rPr>
          <w:sz w:val="24"/>
          <w:szCs w:val="24"/>
        </w:rPr>
      </w:pPr>
      <w:r w:rsidRPr="00DC3C1E">
        <w:rPr>
          <w:sz w:val="24"/>
          <w:szCs w:val="24"/>
        </w:rPr>
        <w:t>выполнять индивидуально подобранные комплексы оздоровительной и адаптивной (лече</w:t>
      </w:r>
      <w:r w:rsidRPr="00DC3C1E">
        <w:rPr>
          <w:sz w:val="24"/>
          <w:szCs w:val="24"/>
        </w:rPr>
        <w:t>б</w:t>
      </w:r>
      <w:r w:rsidRPr="00DC3C1E">
        <w:rPr>
          <w:sz w:val="24"/>
          <w:szCs w:val="24"/>
        </w:rPr>
        <w:t>ной) физической культуры, композиции ритмической и аэробной гимнастики, комплексы упра</w:t>
      </w:r>
      <w:r w:rsidRPr="00DC3C1E">
        <w:rPr>
          <w:sz w:val="24"/>
          <w:szCs w:val="24"/>
        </w:rPr>
        <w:t>ж</w:t>
      </w:r>
      <w:r w:rsidRPr="00DC3C1E">
        <w:rPr>
          <w:sz w:val="24"/>
          <w:szCs w:val="24"/>
        </w:rPr>
        <w:t xml:space="preserve">нений атлетической гимнастики; </w:t>
      </w:r>
    </w:p>
    <w:p w:rsidR="002F240D" w:rsidRPr="00DC3C1E" w:rsidRDefault="002F240D" w:rsidP="00AA2FAF">
      <w:pPr>
        <w:pStyle w:val="af2"/>
        <w:numPr>
          <w:ilvl w:val="0"/>
          <w:numId w:val="16"/>
        </w:numPr>
        <w:tabs>
          <w:tab w:val="clear" w:pos="360"/>
          <w:tab w:val="num" w:pos="567"/>
        </w:tabs>
        <w:spacing w:after="0"/>
        <w:ind w:left="0" w:firstLine="0"/>
        <w:jc w:val="both"/>
        <w:rPr>
          <w:sz w:val="24"/>
          <w:szCs w:val="24"/>
        </w:rPr>
      </w:pPr>
      <w:r w:rsidRPr="00DC3C1E">
        <w:rPr>
          <w:sz w:val="24"/>
          <w:szCs w:val="24"/>
        </w:rPr>
        <w:t>выполнять простейшие приемы самомассажа и релаксации;</w:t>
      </w:r>
    </w:p>
    <w:p w:rsidR="002F240D" w:rsidRPr="00DC3C1E" w:rsidRDefault="002F240D" w:rsidP="00AA2FAF">
      <w:pPr>
        <w:pStyle w:val="af2"/>
        <w:numPr>
          <w:ilvl w:val="0"/>
          <w:numId w:val="16"/>
        </w:numPr>
        <w:tabs>
          <w:tab w:val="clear" w:pos="360"/>
          <w:tab w:val="num" w:pos="567"/>
        </w:tabs>
        <w:spacing w:after="0"/>
        <w:ind w:left="0" w:firstLine="0"/>
        <w:jc w:val="both"/>
        <w:rPr>
          <w:sz w:val="24"/>
          <w:szCs w:val="24"/>
        </w:rPr>
      </w:pPr>
      <w:r w:rsidRPr="00DC3C1E">
        <w:rPr>
          <w:sz w:val="24"/>
          <w:szCs w:val="24"/>
        </w:rPr>
        <w:lastRenderedPageBreak/>
        <w:t>преодолевать искусственные и естественные препятствия с использованием разнообразных способов передвижения;</w:t>
      </w:r>
    </w:p>
    <w:p w:rsidR="002F240D" w:rsidRPr="00DC3C1E" w:rsidRDefault="002F240D" w:rsidP="00AA2FAF">
      <w:pPr>
        <w:pStyle w:val="af2"/>
        <w:numPr>
          <w:ilvl w:val="0"/>
          <w:numId w:val="16"/>
        </w:numPr>
        <w:tabs>
          <w:tab w:val="clear" w:pos="360"/>
          <w:tab w:val="num" w:pos="567"/>
        </w:tabs>
        <w:spacing w:after="0"/>
        <w:ind w:left="0" w:firstLine="0"/>
        <w:jc w:val="both"/>
        <w:rPr>
          <w:sz w:val="24"/>
          <w:szCs w:val="24"/>
        </w:rPr>
      </w:pPr>
      <w:r w:rsidRPr="00DC3C1E">
        <w:rPr>
          <w:sz w:val="24"/>
          <w:szCs w:val="24"/>
        </w:rPr>
        <w:t>выполнять приемы защиты и самообороны, страховки и самостраховки;</w:t>
      </w:r>
    </w:p>
    <w:p w:rsidR="002F240D" w:rsidRPr="00DC3C1E" w:rsidRDefault="002F240D" w:rsidP="00AA2FAF">
      <w:pPr>
        <w:pStyle w:val="af2"/>
        <w:numPr>
          <w:ilvl w:val="0"/>
          <w:numId w:val="16"/>
        </w:numPr>
        <w:tabs>
          <w:tab w:val="clear" w:pos="360"/>
          <w:tab w:val="num" w:pos="567"/>
        </w:tabs>
        <w:spacing w:after="0"/>
        <w:ind w:left="0" w:firstLine="0"/>
        <w:jc w:val="both"/>
        <w:rPr>
          <w:sz w:val="24"/>
          <w:szCs w:val="24"/>
        </w:rPr>
      </w:pPr>
      <w:r w:rsidRPr="00DC3C1E">
        <w:rPr>
          <w:sz w:val="24"/>
          <w:szCs w:val="24"/>
        </w:rPr>
        <w:t>осуществлять творческое сотрудничество в коллективных формах занятий физической культурой;</w:t>
      </w:r>
    </w:p>
    <w:p w:rsidR="002F240D" w:rsidRPr="00DC3C1E" w:rsidRDefault="002F240D" w:rsidP="002F240D">
      <w:pPr>
        <w:pStyle w:val="af2"/>
        <w:tabs>
          <w:tab w:val="num" w:pos="1144"/>
        </w:tabs>
        <w:ind w:firstLine="720"/>
        <w:rPr>
          <w:sz w:val="24"/>
          <w:szCs w:val="24"/>
        </w:rPr>
      </w:pPr>
      <w:r w:rsidRPr="00DC3C1E">
        <w:rPr>
          <w:b/>
          <w:sz w:val="24"/>
          <w:szCs w:val="24"/>
        </w:rPr>
        <w:t>использовать приобретенные знания и умения в практической деятельности и п</w:t>
      </w:r>
      <w:r w:rsidRPr="00DC3C1E">
        <w:rPr>
          <w:b/>
          <w:sz w:val="24"/>
          <w:szCs w:val="24"/>
        </w:rPr>
        <w:t>о</w:t>
      </w:r>
      <w:r w:rsidRPr="00DC3C1E">
        <w:rPr>
          <w:b/>
          <w:sz w:val="24"/>
          <w:szCs w:val="24"/>
        </w:rPr>
        <w:t>вседневной жизни</w:t>
      </w:r>
      <w:r w:rsidRPr="00DC3C1E">
        <w:rPr>
          <w:sz w:val="24"/>
          <w:szCs w:val="24"/>
        </w:rPr>
        <w:t>для</w:t>
      </w:r>
    </w:p>
    <w:p w:rsidR="002F240D" w:rsidRPr="00DC3C1E" w:rsidRDefault="002F240D" w:rsidP="00AA2FAF">
      <w:pPr>
        <w:pStyle w:val="af2"/>
        <w:numPr>
          <w:ilvl w:val="0"/>
          <w:numId w:val="16"/>
        </w:numPr>
        <w:tabs>
          <w:tab w:val="clear" w:pos="360"/>
          <w:tab w:val="num" w:pos="567"/>
          <w:tab w:val="num" w:pos="1069"/>
        </w:tabs>
        <w:spacing w:after="0"/>
        <w:ind w:left="0" w:firstLine="0"/>
        <w:jc w:val="both"/>
        <w:rPr>
          <w:sz w:val="24"/>
          <w:szCs w:val="24"/>
        </w:rPr>
      </w:pPr>
      <w:r w:rsidRPr="00DC3C1E">
        <w:rPr>
          <w:sz w:val="24"/>
          <w:szCs w:val="24"/>
        </w:rPr>
        <w:t>повышения работоспособности, сохранения и укрепления здоровья;</w:t>
      </w:r>
    </w:p>
    <w:p w:rsidR="002F240D" w:rsidRPr="00DC3C1E" w:rsidRDefault="002F240D" w:rsidP="00AA2FAF">
      <w:pPr>
        <w:pStyle w:val="af2"/>
        <w:numPr>
          <w:ilvl w:val="0"/>
          <w:numId w:val="16"/>
        </w:numPr>
        <w:tabs>
          <w:tab w:val="clear" w:pos="360"/>
          <w:tab w:val="num" w:pos="567"/>
          <w:tab w:val="num" w:pos="1069"/>
        </w:tabs>
        <w:spacing w:after="0"/>
        <w:ind w:left="0" w:firstLine="0"/>
        <w:jc w:val="both"/>
        <w:rPr>
          <w:sz w:val="24"/>
          <w:szCs w:val="24"/>
        </w:rPr>
      </w:pPr>
      <w:r w:rsidRPr="00DC3C1E">
        <w:rPr>
          <w:sz w:val="24"/>
          <w:szCs w:val="24"/>
        </w:rPr>
        <w:t>подготовки к профессиональной деятельности и службе в Вооруженных Силах Российской Федерации;</w:t>
      </w:r>
    </w:p>
    <w:p w:rsidR="00AA2FAF" w:rsidRPr="00DC3C1E" w:rsidRDefault="002F240D" w:rsidP="00AA2FAF">
      <w:pPr>
        <w:pStyle w:val="af2"/>
        <w:numPr>
          <w:ilvl w:val="0"/>
          <w:numId w:val="16"/>
        </w:numPr>
        <w:shd w:val="clear" w:color="auto" w:fill="FFFFFF"/>
        <w:tabs>
          <w:tab w:val="clear" w:pos="360"/>
          <w:tab w:val="num" w:pos="567"/>
          <w:tab w:val="num" w:pos="1069"/>
        </w:tabs>
        <w:spacing w:after="0"/>
        <w:ind w:left="0" w:right="420" w:firstLine="0"/>
        <w:jc w:val="both"/>
        <w:rPr>
          <w:sz w:val="24"/>
          <w:szCs w:val="24"/>
        </w:rPr>
      </w:pPr>
      <w:r w:rsidRPr="00DC3C1E">
        <w:rPr>
          <w:sz w:val="24"/>
          <w:szCs w:val="24"/>
        </w:rPr>
        <w:t>организации и проведения индивидуального, коллективного и семейного отдыха, уч</w:t>
      </w:r>
      <w:r w:rsidRPr="00DC3C1E">
        <w:rPr>
          <w:sz w:val="24"/>
          <w:szCs w:val="24"/>
        </w:rPr>
        <w:t>а</w:t>
      </w:r>
      <w:r w:rsidRPr="00DC3C1E">
        <w:rPr>
          <w:sz w:val="24"/>
          <w:szCs w:val="24"/>
        </w:rPr>
        <w:t>стия в массовых спортивных соревнованиях;</w:t>
      </w:r>
    </w:p>
    <w:p w:rsidR="002F240D" w:rsidRPr="00DC3C1E" w:rsidRDefault="002F240D" w:rsidP="00AA2FAF">
      <w:pPr>
        <w:pStyle w:val="af2"/>
        <w:numPr>
          <w:ilvl w:val="0"/>
          <w:numId w:val="16"/>
        </w:numPr>
        <w:shd w:val="clear" w:color="auto" w:fill="FFFFFF"/>
        <w:tabs>
          <w:tab w:val="clear" w:pos="360"/>
          <w:tab w:val="num" w:pos="567"/>
          <w:tab w:val="num" w:pos="1069"/>
        </w:tabs>
        <w:spacing w:after="0"/>
        <w:ind w:left="0" w:right="420" w:firstLine="0"/>
        <w:jc w:val="both"/>
        <w:rPr>
          <w:sz w:val="24"/>
          <w:szCs w:val="24"/>
        </w:rPr>
      </w:pPr>
      <w:r w:rsidRPr="00DC3C1E">
        <w:rPr>
          <w:sz w:val="24"/>
          <w:szCs w:val="24"/>
        </w:rPr>
        <w:t>активной творческой деятельности, выбора и форми</w:t>
      </w:r>
      <w:r w:rsidR="00AA2FAF" w:rsidRPr="00DC3C1E">
        <w:rPr>
          <w:sz w:val="24"/>
          <w:szCs w:val="24"/>
        </w:rPr>
        <w:t>рования здорового образа жизни.</w:t>
      </w:r>
    </w:p>
    <w:p w:rsidR="002F240D" w:rsidRPr="00DC3C1E" w:rsidRDefault="002F240D" w:rsidP="00AA2FAF">
      <w:pPr>
        <w:pStyle w:val="24"/>
        <w:spacing w:before="240" w:after="240" w:line="240" w:lineRule="auto"/>
        <w:jc w:val="center"/>
        <w:rPr>
          <w:b/>
          <w:sz w:val="24"/>
          <w:szCs w:val="24"/>
        </w:rPr>
      </w:pPr>
      <w:r w:rsidRPr="00DC3C1E">
        <w:rPr>
          <w:b/>
          <w:sz w:val="24"/>
          <w:szCs w:val="24"/>
        </w:rPr>
        <w:t>ЗАДАЧИ Ф</w:t>
      </w:r>
      <w:r w:rsidR="00AA2FAF" w:rsidRPr="00DC3C1E">
        <w:rPr>
          <w:b/>
          <w:sz w:val="24"/>
          <w:szCs w:val="24"/>
        </w:rPr>
        <w:t>ИЗИЧЕСКОГО ВОСПИТАНИЯ УЧАЩИХСЯ</w:t>
      </w:r>
      <w:r w:rsidRPr="00DC3C1E">
        <w:rPr>
          <w:b/>
          <w:sz w:val="24"/>
          <w:szCs w:val="24"/>
        </w:rPr>
        <w:t xml:space="preserve"> 10</w:t>
      </w:r>
      <w:r w:rsidR="00AA2FAF" w:rsidRPr="00DC3C1E">
        <w:rPr>
          <w:b/>
          <w:sz w:val="24"/>
          <w:szCs w:val="24"/>
        </w:rPr>
        <w:t xml:space="preserve">-11 </w:t>
      </w:r>
      <w:r w:rsidRPr="00DC3C1E">
        <w:rPr>
          <w:b/>
          <w:sz w:val="24"/>
          <w:szCs w:val="24"/>
        </w:rPr>
        <w:t>КЛАССОВ</w:t>
      </w:r>
    </w:p>
    <w:p w:rsidR="002F240D" w:rsidRPr="00DC3C1E" w:rsidRDefault="002F240D" w:rsidP="00AA2FAF">
      <w:pPr>
        <w:pStyle w:val="af2"/>
        <w:tabs>
          <w:tab w:val="num" w:pos="1144"/>
        </w:tabs>
        <w:ind w:firstLine="567"/>
        <w:jc w:val="both"/>
        <w:rPr>
          <w:sz w:val="24"/>
          <w:szCs w:val="24"/>
        </w:rPr>
      </w:pPr>
      <w:r w:rsidRPr="00DC3C1E">
        <w:rPr>
          <w:sz w:val="24"/>
          <w:szCs w:val="24"/>
        </w:rPr>
        <w:t>Задачи ф</w:t>
      </w:r>
      <w:r w:rsidR="00AA2FAF" w:rsidRPr="00DC3C1E">
        <w:rPr>
          <w:sz w:val="24"/>
          <w:szCs w:val="24"/>
        </w:rPr>
        <w:t xml:space="preserve">изического воспитания учащихся </w:t>
      </w:r>
      <w:r w:rsidRPr="00DC3C1E">
        <w:rPr>
          <w:sz w:val="24"/>
          <w:szCs w:val="24"/>
        </w:rPr>
        <w:t>10</w:t>
      </w:r>
      <w:r w:rsidR="00AA2FAF" w:rsidRPr="00DC3C1E">
        <w:rPr>
          <w:sz w:val="24"/>
          <w:szCs w:val="24"/>
        </w:rPr>
        <w:t>-11</w:t>
      </w:r>
      <w:r w:rsidRPr="00DC3C1E">
        <w:rPr>
          <w:sz w:val="24"/>
          <w:szCs w:val="24"/>
        </w:rPr>
        <w:t xml:space="preserve"> классов направлены на:</w:t>
      </w:r>
    </w:p>
    <w:p w:rsidR="002F240D" w:rsidRPr="00DC3C1E" w:rsidRDefault="002F240D" w:rsidP="00AA2FAF">
      <w:pPr>
        <w:pStyle w:val="af2"/>
        <w:numPr>
          <w:ilvl w:val="0"/>
          <w:numId w:val="16"/>
        </w:numPr>
        <w:tabs>
          <w:tab w:val="clear" w:pos="360"/>
          <w:tab w:val="num" w:pos="567"/>
        </w:tabs>
        <w:kinsoku w:val="0"/>
        <w:overflowPunct w:val="0"/>
        <w:spacing w:after="0"/>
        <w:ind w:left="0" w:firstLine="0"/>
        <w:jc w:val="both"/>
        <w:rPr>
          <w:sz w:val="24"/>
          <w:szCs w:val="24"/>
        </w:rPr>
      </w:pPr>
      <w:r w:rsidRPr="00DC3C1E">
        <w:rPr>
          <w:sz w:val="24"/>
          <w:szCs w:val="24"/>
        </w:rPr>
        <w:t>содействие гармоничному физическому развитию, выработку умений использовать физич</w:t>
      </w:r>
      <w:r w:rsidRPr="00DC3C1E">
        <w:rPr>
          <w:sz w:val="24"/>
          <w:szCs w:val="24"/>
        </w:rPr>
        <w:t>е</w:t>
      </w:r>
      <w:r w:rsidRPr="00DC3C1E">
        <w:rPr>
          <w:sz w:val="24"/>
          <w:szCs w:val="24"/>
        </w:rPr>
        <w:t>ские упражнения, гигиенические процедуры и условия вне</w:t>
      </w:r>
      <w:r w:rsidR="00AA2FAF" w:rsidRPr="00DC3C1E">
        <w:rPr>
          <w:sz w:val="24"/>
          <w:szCs w:val="24"/>
        </w:rPr>
        <w:t>шней среды для укрепления состо</w:t>
      </w:r>
      <w:r w:rsidRPr="00DC3C1E">
        <w:rPr>
          <w:sz w:val="24"/>
          <w:szCs w:val="24"/>
        </w:rPr>
        <w:t>яния здоровья, противостояния стрессам;</w:t>
      </w:r>
    </w:p>
    <w:p w:rsidR="002F240D" w:rsidRPr="00DC3C1E" w:rsidRDefault="002F240D" w:rsidP="00AA2FAF">
      <w:pPr>
        <w:pStyle w:val="af2"/>
        <w:numPr>
          <w:ilvl w:val="0"/>
          <w:numId w:val="16"/>
        </w:numPr>
        <w:tabs>
          <w:tab w:val="clear" w:pos="360"/>
          <w:tab w:val="num" w:pos="567"/>
        </w:tabs>
        <w:kinsoku w:val="0"/>
        <w:overflowPunct w:val="0"/>
        <w:spacing w:after="0"/>
        <w:ind w:left="0" w:firstLine="0"/>
        <w:jc w:val="both"/>
        <w:rPr>
          <w:sz w:val="24"/>
          <w:szCs w:val="24"/>
        </w:rPr>
      </w:pPr>
      <w:r w:rsidRPr="00DC3C1E">
        <w:rPr>
          <w:sz w:val="24"/>
          <w:szCs w:val="24"/>
        </w:rPr>
        <w:t>формирование общественных и личностных представлений о престижности высокого уро</w:t>
      </w:r>
      <w:r w:rsidRPr="00DC3C1E">
        <w:rPr>
          <w:sz w:val="24"/>
          <w:szCs w:val="24"/>
        </w:rPr>
        <w:t>в</w:t>
      </w:r>
      <w:r w:rsidRPr="00DC3C1E">
        <w:rPr>
          <w:sz w:val="24"/>
          <w:szCs w:val="24"/>
        </w:rPr>
        <w:t>ня здоровья и разносторонней физиологической подготовленности;</w:t>
      </w:r>
    </w:p>
    <w:p w:rsidR="002F240D" w:rsidRPr="00DC3C1E" w:rsidRDefault="002F240D" w:rsidP="00AA2FAF">
      <w:pPr>
        <w:pStyle w:val="af2"/>
        <w:numPr>
          <w:ilvl w:val="0"/>
          <w:numId w:val="16"/>
        </w:numPr>
        <w:tabs>
          <w:tab w:val="clear" w:pos="360"/>
          <w:tab w:val="num" w:pos="567"/>
        </w:tabs>
        <w:kinsoku w:val="0"/>
        <w:overflowPunct w:val="0"/>
        <w:spacing w:after="0"/>
        <w:ind w:left="0" w:firstLine="0"/>
        <w:jc w:val="both"/>
        <w:rPr>
          <w:sz w:val="24"/>
          <w:szCs w:val="24"/>
        </w:rPr>
      </w:pPr>
      <w:r w:rsidRPr="00DC3C1E">
        <w:rPr>
          <w:sz w:val="24"/>
          <w:szCs w:val="24"/>
        </w:rPr>
        <w:t>расширение двигательного</w:t>
      </w:r>
      <w:r w:rsidR="00AA2FAF" w:rsidRPr="00DC3C1E">
        <w:rPr>
          <w:sz w:val="24"/>
          <w:szCs w:val="24"/>
        </w:rPr>
        <w:t xml:space="preserve"> опыта посредством овладения но</w:t>
      </w:r>
      <w:r w:rsidRPr="00DC3C1E">
        <w:rPr>
          <w:sz w:val="24"/>
          <w:szCs w:val="24"/>
        </w:rPr>
        <w:t>выми двигательными дейс</w:t>
      </w:r>
      <w:r w:rsidRPr="00DC3C1E">
        <w:rPr>
          <w:sz w:val="24"/>
          <w:szCs w:val="24"/>
        </w:rPr>
        <w:t>т</w:t>
      </w:r>
      <w:r w:rsidRPr="00DC3C1E">
        <w:rPr>
          <w:sz w:val="24"/>
          <w:szCs w:val="24"/>
        </w:rPr>
        <w:t>виями и формирование умений применять их в различных по сложности условиях;</w:t>
      </w:r>
    </w:p>
    <w:p w:rsidR="002F240D" w:rsidRPr="00DC3C1E" w:rsidRDefault="002F240D" w:rsidP="00AA2FAF">
      <w:pPr>
        <w:pStyle w:val="af2"/>
        <w:numPr>
          <w:ilvl w:val="0"/>
          <w:numId w:val="16"/>
        </w:numPr>
        <w:tabs>
          <w:tab w:val="clear" w:pos="360"/>
          <w:tab w:val="num" w:pos="567"/>
        </w:tabs>
        <w:kinsoku w:val="0"/>
        <w:overflowPunct w:val="0"/>
        <w:spacing w:after="0"/>
        <w:ind w:left="0" w:firstLine="0"/>
        <w:jc w:val="both"/>
        <w:rPr>
          <w:sz w:val="24"/>
          <w:szCs w:val="24"/>
        </w:rPr>
      </w:pPr>
      <w:r w:rsidRPr="00DC3C1E">
        <w:rPr>
          <w:sz w:val="24"/>
          <w:szCs w:val="24"/>
        </w:rPr>
        <w:t>дальнейшее развитие кондиционных (силовых, скоростно-силовых, выносливости, скор</w:t>
      </w:r>
      <w:r w:rsidRPr="00DC3C1E">
        <w:rPr>
          <w:sz w:val="24"/>
          <w:szCs w:val="24"/>
        </w:rPr>
        <w:t>о</w:t>
      </w:r>
      <w:r w:rsidRPr="00DC3C1E">
        <w:rPr>
          <w:sz w:val="24"/>
          <w:szCs w:val="24"/>
        </w:rPr>
        <w:t>сти и гиб</w:t>
      </w:r>
      <w:r w:rsidR="00DC3C1E" w:rsidRPr="00DC3C1E">
        <w:rPr>
          <w:sz w:val="24"/>
          <w:szCs w:val="24"/>
        </w:rPr>
        <w:t>кости) и координацион</w:t>
      </w:r>
      <w:r w:rsidRPr="00DC3C1E">
        <w:rPr>
          <w:sz w:val="24"/>
          <w:szCs w:val="24"/>
        </w:rPr>
        <w:t>ных (быстроты перестроения двигательных действий, со</w:t>
      </w:r>
      <w:r w:rsidR="00DC3C1E" w:rsidRPr="00DC3C1E">
        <w:rPr>
          <w:sz w:val="24"/>
          <w:szCs w:val="24"/>
        </w:rPr>
        <w:t>гла</w:t>
      </w:r>
      <w:r w:rsidRPr="00DC3C1E">
        <w:rPr>
          <w:sz w:val="24"/>
          <w:szCs w:val="24"/>
        </w:rPr>
        <w:t>сов</w:t>
      </w:r>
      <w:r w:rsidRPr="00DC3C1E">
        <w:rPr>
          <w:sz w:val="24"/>
          <w:szCs w:val="24"/>
        </w:rPr>
        <w:t>а</w:t>
      </w:r>
      <w:r w:rsidRPr="00DC3C1E">
        <w:rPr>
          <w:sz w:val="24"/>
          <w:szCs w:val="24"/>
        </w:rPr>
        <w:t>ния, способностей к произвольному расслаблению мышц, вестибулярной устойчивости и др.) способностей;</w:t>
      </w:r>
    </w:p>
    <w:p w:rsidR="002F240D" w:rsidRPr="00DC3C1E" w:rsidRDefault="002F240D" w:rsidP="00AA2FAF">
      <w:pPr>
        <w:pStyle w:val="af2"/>
        <w:numPr>
          <w:ilvl w:val="0"/>
          <w:numId w:val="16"/>
        </w:numPr>
        <w:tabs>
          <w:tab w:val="clear" w:pos="360"/>
          <w:tab w:val="num" w:pos="567"/>
        </w:tabs>
        <w:kinsoku w:val="0"/>
        <w:overflowPunct w:val="0"/>
        <w:spacing w:after="0"/>
        <w:ind w:left="0" w:firstLine="0"/>
        <w:jc w:val="both"/>
        <w:rPr>
          <w:sz w:val="24"/>
          <w:szCs w:val="24"/>
        </w:rPr>
      </w:pPr>
      <w:r w:rsidRPr="00DC3C1E">
        <w:rPr>
          <w:sz w:val="24"/>
          <w:szCs w:val="24"/>
        </w:rPr>
        <w:t>формирование знаний о закономерностях двигательно</w:t>
      </w:r>
      <w:r w:rsidR="00DC3C1E" w:rsidRPr="00DC3C1E">
        <w:rPr>
          <w:sz w:val="24"/>
          <w:szCs w:val="24"/>
        </w:rPr>
        <w:t>й ак</w:t>
      </w:r>
      <w:r w:rsidRPr="00DC3C1E">
        <w:rPr>
          <w:sz w:val="24"/>
          <w:szCs w:val="24"/>
        </w:rPr>
        <w:t>тивности, спортивной трениро</w:t>
      </w:r>
      <w:r w:rsidRPr="00DC3C1E">
        <w:rPr>
          <w:sz w:val="24"/>
          <w:szCs w:val="24"/>
        </w:rPr>
        <w:t>в</w:t>
      </w:r>
      <w:r w:rsidRPr="00DC3C1E">
        <w:rPr>
          <w:sz w:val="24"/>
          <w:szCs w:val="24"/>
        </w:rPr>
        <w:t>ке, значе</w:t>
      </w:r>
      <w:r w:rsidR="00DC3C1E" w:rsidRPr="00DC3C1E">
        <w:rPr>
          <w:sz w:val="24"/>
          <w:szCs w:val="24"/>
        </w:rPr>
        <w:t>нии занятий физи</w:t>
      </w:r>
      <w:r w:rsidRPr="00DC3C1E">
        <w:rPr>
          <w:sz w:val="24"/>
          <w:szCs w:val="24"/>
        </w:rPr>
        <w:t>ческой культурой для будущей трудовой деятельности, вы</w:t>
      </w:r>
      <w:r w:rsidR="00DC3C1E" w:rsidRPr="00DC3C1E">
        <w:rPr>
          <w:sz w:val="24"/>
          <w:szCs w:val="24"/>
        </w:rPr>
        <w:t>пол</w:t>
      </w:r>
      <w:r w:rsidRPr="00DC3C1E">
        <w:rPr>
          <w:sz w:val="24"/>
          <w:szCs w:val="24"/>
        </w:rPr>
        <w:t>нении функции отцовства и</w:t>
      </w:r>
      <w:r w:rsidR="00DC3C1E" w:rsidRPr="00DC3C1E">
        <w:rPr>
          <w:sz w:val="24"/>
          <w:szCs w:val="24"/>
        </w:rPr>
        <w:t xml:space="preserve"> материнства, подготовку к служ</w:t>
      </w:r>
      <w:r w:rsidRPr="00DC3C1E">
        <w:rPr>
          <w:sz w:val="24"/>
          <w:szCs w:val="24"/>
        </w:rPr>
        <w:t>бе в армии;</w:t>
      </w:r>
    </w:p>
    <w:p w:rsidR="002F240D" w:rsidRPr="00DC3C1E" w:rsidRDefault="002F240D" w:rsidP="00AA2FAF">
      <w:pPr>
        <w:pStyle w:val="af2"/>
        <w:numPr>
          <w:ilvl w:val="0"/>
          <w:numId w:val="16"/>
        </w:numPr>
        <w:tabs>
          <w:tab w:val="clear" w:pos="360"/>
          <w:tab w:val="num" w:pos="567"/>
        </w:tabs>
        <w:kinsoku w:val="0"/>
        <w:overflowPunct w:val="0"/>
        <w:spacing w:after="0"/>
        <w:ind w:left="0" w:firstLine="0"/>
        <w:jc w:val="both"/>
        <w:rPr>
          <w:sz w:val="24"/>
          <w:szCs w:val="24"/>
        </w:rPr>
      </w:pPr>
      <w:r w:rsidRPr="00DC3C1E">
        <w:rPr>
          <w:sz w:val="24"/>
          <w:szCs w:val="24"/>
        </w:rPr>
        <w:t xml:space="preserve">закрепление потребности </w:t>
      </w:r>
      <w:r w:rsidR="00DC3C1E" w:rsidRPr="00DC3C1E">
        <w:rPr>
          <w:sz w:val="24"/>
          <w:szCs w:val="24"/>
        </w:rPr>
        <w:t>к регулярным занятиям физически</w:t>
      </w:r>
      <w:r w:rsidRPr="00DC3C1E">
        <w:rPr>
          <w:sz w:val="24"/>
          <w:szCs w:val="24"/>
        </w:rPr>
        <w:t>ми упражнениями и избранным видом спорта;</w:t>
      </w:r>
    </w:p>
    <w:p w:rsidR="002F240D" w:rsidRPr="00DC3C1E" w:rsidRDefault="002F240D" w:rsidP="00AA2FAF">
      <w:pPr>
        <w:pStyle w:val="af2"/>
        <w:numPr>
          <w:ilvl w:val="0"/>
          <w:numId w:val="16"/>
        </w:numPr>
        <w:tabs>
          <w:tab w:val="clear" w:pos="360"/>
          <w:tab w:val="num" w:pos="567"/>
        </w:tabs>
        <w:kinsoku w:val="0"/>
        <w:overflowPunct w:val="0"/>
        <w:spacing w:after="0"/>
        <w:ind w:left="0" w:firstLine="0"/>
        <w:jc w:val="both"/>
        <w:rPr>
          <w:sz w:val="24"/>
          <w:szCs w:val="24"/>
        </w:rPr>
      </w:pPr>
      <w:r w:rsidRPr="00DC3C1E">
        <w:rPr>
          <w:sz w:val="24"/>
          <w:szCs w:val="24"/>
        </w:rPr>
        <w:t>формирование адекватной</w:t>
      </w:r>
      <w:r w:rsidR="00DC3C1E" w:rsidRPr="00DC3C1E">
        <w:rPr>
          <w:sz w:val="24"/>
          <w:szCs w:val="24"/>
        </w:rPr>
        <w:t xml:space="preserve"> самооценки личности, нравствен</w:t>
      </w:r>
      <w:r w:rsidRPr="00DC3C1E">
        <w:rPr>
          <w:sz w:val="24"/>
          <w:szCs w:val="24"/>
        </w:rPr>
        <w:t>ного самосознания, мирово</w:t>
      </w:r>
      <w:r w:rsidRPr="00DC3C1E">
        <w:rPr>
          <w:sz w:val="24"/>
          <w:szCs w:val="24"/>
        </w:rPr>
        <w:t>з</w:t>
      </w:r>
      <w:r w:rsidRPr="00DC3C1E">
        <w:rPr>
          <w:sz w:val="24"/>
          <w:szCs w:val="24"/>
        </w:rPr>
        <w:t>зрения, коллективизма, развитие целеустремленности, уверенности, выдержки, самообладания;</w:t>
      </w:r>
    </w:p>
    <w:p w:rsidR="002F240D" w:rsidRPr="00DC3C1E" w:rsidRDefault="002F240D" w:rsidP="00AA2FAF">
      <w:pPr>
        <w:pStyle w:val="af2"/>
        <w:numPr>
          <w:ilvl w:val="0"/>
          <w:numId w:val="16"/>
        </w:numPr>
        <w:tabs>
          <w:tab w:val="clear" w:pos="360"/>
          <w:tab w:val="num" w:pos="567"/>
        </w:tabs>
        <w:kinsoku w:val="0"/>
        <w:overflowPunct w:val="0"/>
        <w:spacing w:after="0"/>
        <w:ind w:left="0" w:firstLine="0"/>
        <w:jc w:val="both"/>
        <w:rPr>
          <w:sz w:val="24"/>
          <w:szCs w:val="24"/>
        </w:rPr>
      </w:pPr>
      <w:r w:rsidRPr="00DC3C1E">
        <w:rPr>
          <w:sz w:val="24"/>
          <w:szCs w:val="24"/>
        </w:rPr>
        <w:t>дальнейшее развитие псих</w:t>
      </w:r>
      <w:r w:rsidR="00DC3C1E" w:rsidRPr="00DC3C1E">
        <w:rPr>
          <w:sz w:val="24"/>
          <w:szCs w:val="24"/>
        </w:rPr>
        <w:t>ических процессов и обучение ос</w:t>
      </w:r>
      <w:r w:rsidRPr="00DC3C1E">
        <w:rPr>
          <w:sz w:val="24"/>
          <w:szCs w:val="24"/>
        </w:rPr>
        <w:t>новам психической регуляции.</w:t>
      </w:r>
    </w:p>
    <w:p w:rsidR="002F240D" w:rsidRPr="00DC3C1E" w:rsidRDefault="002F240D" w:rsidP="00DC3C1E">
      <w:pPr>
        <w:pStyle w:val="24"/>
        <w:spacing w:before="240" w:after="240" w:line="240" w:lineRule="auto"/>
        <w:jc w:val="center"/>
        <w:rPr>
          <w:b/>
          <w:sz w:val="24"/>
          <w:szCs w:val="24"/>
        </w:rPr>
      </w:pPr>
      <w:r w:rsidRPr="00DC3C1E">
        <w:rPr>
          <w:b/>
          <w:sz w:val="24"/>
          <w:szCs w:val="24"/>
        </w:rPr>
        <w:t>УРОВЕНЬ РАЗВИТИЯ ФИЗИЧЕСКОЙ КУЛЬТУРЫ УЧАЩИХСЯ, ОКАНЧИВАЮЩИХ СРЕДНЮЮ ШКОЛУ</w:t>
      </w:r>
    </w:p>
    <w:p w:rsidR="002F240D" w:rsidRPr="00DC3C1E" w:rsidRDefault="002F240D" w:rsidP="00DC3C1E">
      <w:pPr>
        <w:pStyle w:val="af2"/>
        <w:tabs>
          <w:tab w:val="num" w:pos="1144"/>
        </w:tabs>
        <w:ind w:firstLine="567"/>
        <w:jc w:val="both"/>
        <w:rPr>
          <w:sz w:val="24"/>
          <w:szCs w:val="24"/>
        </w:rPr>
      </w:pPr>
      <w:r w:rsidRPr="00DC3C1E">
        <w:rPr>
          <w:sz w:val="24"/>
          <w:szCs w:val="24"/>
        </w:rPr>
        <w:t xml:space="preserve">В результате освоения </w:t>
      </w:r>
      <w:r w:rsidR="00DC3C1E" w:rsidRPr="00DC3C1E">
        <w:rPr>
          <w:sz w:val="24"/>
          <w:szCs w:val="24"/>
        </w:rPr>
        <w:t>о</w:t>
      </w:r>
      <w:r w:rsidRPr="00DC3C1E">
        <w:rPr>
          <w:sz w:val="24"/>
          <w:szCs w:val="24"/>
        </w:rPr>
        <w:t>бязательного минимума содержания учебного предмета «физич</w:t>
      </w:r>
      <w:r w:rsidRPr="00DC3C1E">
        <w:rPr>
          <w:sz w:val="24"/>
          <w:szCs w:val="24"/>
        </w:rPr>
        <w:t>е</w:t>
      </w:r>
      <w:r w:rsidRPr="00DC3C1E">
        <w:rPr>
          <w:sz w:val="24"/>
          <w:szCs w:val="24"/>
        </w:rPr>
        <w:t xml:space="preserve">ская культура» учащиеся по окончании средней школы должны достигнуть </w:t>
      </w:r>
      <w:r w:rsidR="00DC3C1E">
        <w:rPr>
          <w:sz w:val="24"/>
          <w:szCs w:val="24"/>
        </w:rPr>
        <w:t>следующего уровня раз</w:t>
      </w:r>
      <w:r w:rsidRPr="00DC3C1E">
        <w:rPr>
          <w:sz w:val="24"/>
          <w:szCs w:val="24"/>
        </w:rPr>
        <w:t>вития физической культуры.</w:t>
      </w:r>
    </w:p>
    <w:p w:rsidR="002F240D" w:rsidRPr="00DC3C1E" w:rsidRDefault="002F240D" w:rsidP="00DC3C1E">
      <w:pPr>
        <w:shd w:val="clear" w:color="auto" w:fill="FFFFFF"/>
        <w:spacing w:before="120" w:after="120"/>
      </w:pPr>
      <w:r w:rsidRPr="00DC3C1E">
        <w:rPr>
          <w:b/>
          <w:bCs/>
          <w:color w:val="000000"/>
          <w:spacing w:val="-15"/>
        </w:rPr>
        <w:t>Объяснять:</w:t>
      </w:r>
    </w:p>
    <w:p w:rsidR="002F240D" w:rsidRPr="00DC3C1E" w:rsidRDefault="002F240D" w:rsidP="00DC3C1E">
      <w:pPr>
        <w:pStyle w:val="af2"/>
        <w:numPr>
          <w:ilvl w:val="0"/>
          <w:numId w:val="16"/>
        </w:numPr>
        <w:tabs>
          <w:tab w:val="clear" w:pos="360"/>
          <w:tab w:val="num" w:pos="567"/>
        </w:tabs>
        <w:kinsoku w:val="0"/>
        <w:overflowPunct w:val="0"/>
        <w:spacing w:after="0"/>
        <w:ind w:left="0" w:firstLine="0"/>
        <w:jc w:val="both"/>
        <w:rPr>
          <w:sz w:val="24"/>
          <w:szCs w:val="24"/>
        </w:rPr>
      </w:pPr>
      <w:r w:rsidRPr="00DC3C1E">
        <w:rPr>
          <w:sz w:val="24"/>
          <w:szCs w:val="24"/>
        </w:rPr>
        <w:t>роль и значение физической культуры в развитии общества и человека, цели и принципы со</w:t>
      </w:r>
      <w:r w:rsidR="00DC3C1E" w:rsidRPr="00DC3C1E">
        <w:rPr>
          <w:sz w:val="24"/>
          <w:szCs w:val="24"/>
        </w:rPr>
        <w:t>временного олимпийского дви</w:t>
      </w:r>
      <w:r w:rsidRPr="00DC3C1E">
        <w:rPr>
          <w:sz w:val="24"/>
          <w:szCs w:val="24"/>
        </w:rPr>
        <w:t>жения, его роль и значение в современном мире, влияние на ра</w:t>
      </w:r>
      <w:r w:rsidRPr="00DC3C1E">
        <w:rPr>
          <w:sz w:val="24"/>
          <w:szCs w:val="24"/>
        </w:rPr>
        <w:t>з</w:t>
      </w:r>
      <w:r w:rsidRPr="00DC3C1E">
        <w:rPr>
          <w:sz w:val="24"/>
          <w:szCs w:val="24"/>
        </w:rPr>
        <w:t>витие массовой физической культуры и спорта высших достижений;</w:t>
      </w:r>
    </w:p>
    <w:p w:rsidR="002F240D" w:rsidRPr="00DC3C1E" w:rsidRDefault="002F240D" w:rsidP="00DC3C1E">
      <w:pPr>
        <w:pStyle w:val="af2"/>
        <w:numPr>
          <w:ilvl w:val="0"/>
          <w:numId w:val="16"/>
        </w:numPr>
        <w:tabs>
          <w:tab w:val="clear" w:pos="360"/>
          <w:tab w:val="num" w:pos="567"/>
        </w:tabs>
        <w:kinsoku w:val="0"/>
        <w:overflowPunct w:val="0"/>
        <w:spacing w:after="0"/>
        <w:ind w:left="0" w:firstLine="0"/>
        <w:jc w:val="both"/>
        <w:rPr>
          <w:sz w:val="24"/>
          <w:szCs w:val="24"/>
        </w:rPr>
      </w:pPr>
      <w:r w:rsidRPr="00DC3C1E">
        <w:rPr>
          <w:sz w:val="24"/>
          <w:szCs w:val="24"/>
        </w:rPr>
        <w:t>роль и значение з</w:t>
      </w:r>
      <w:r w:rsidR="00DC3C1E" w:rsidRPr="00DC3C1E">
        <w:rPr>
          <w:sz w:val="24"/>
          <w:szCs w:val="24"/>
        </w:rPr>
        <w:t>анятий физической культурой в укрепле</w:t>
      </w:r>
      <w:r w:rsidRPr="00DC3C1E">
        <w:rPr>
          <w:sz w:val="24"/>
          <w:szCs w:val="24"/>
        </w:rPr>
        <w:t>нии здоровья человека, профила</w:t>
      </w:r>
      <w:r w:rsidRPr="00DC3C1E">
        <w:rPr>
          <w:sz w:val="24"/>
          <w:szCs w:val="24"/>
        </w:rPr>
        <w:t>к</w:t>
      </w:r>
      <w:r w:rsidRPr="00DC3C1E">
        <w:rPr>
          <w:sz w:val="24"/>
          <w:szCs w:val="24"/>
        </w:rPr>
        <w:t>ти</w:t>
      </w:r>
      <w:r w:rsidR="00DC3C1E" w:rsidRPr="00DC3C1E">
        <w:rPr>
          <w:sz w:val="24"/>
          <w:szCs w:val="24"/>
        </w:rPr>
        <w:t>ке вредных привычек, ве</w:t>
      </w:r>
      <w:r w:rsidRPr="00DC3C1E">
        <w:rPr>
          <w:sz w:val="24"/>
          <w:szCs w:val="24"/>
        </w:rPr>
        <w:t>дении здорового образа жизни.</w:t>
      </w:r>
    </w:p>
    <w:p w:rsidR="00DC3C1E" w:rsidRDefault="00DC3C1E">
      <w:pPr>
        <w:spacing w:after="200" w:line="276" w:lineRule="auto"/>
        <w:rPr>
          <w:b/>
          <w:bCs/>
          <w:color w:val="000000"/>
          <w:spacing w:val="-15"/>
        </w:rPr>
      </w:pPr>
      <w:r>
        <w:rPr>
          <w:b/>
          <w:bCs/>
          <w:color w:val="000000"/>
          <w:spacing w:val="-15"/>
        </w:rPr>
        <w:br w:type="page"/>
      </w:r>
    </w:p>
    <w:p w:rsidR="002F240D" w:rsidRPr="00DC3C1E" w:rsidRDefault="002F240D" w:rsidP="008E6DBA">
      <w:pPr>
        <w:shd w:val="clear" w:color="auto" w:fill="FFFFFF"/>
        <w:spacing w:after="60"/>
        <w:rPr>
          <w:b/>
          <w:bCs/>
          <w:color w:val="000000"/>
          <w:spacing w:val="-15"/>
        </w:rPr>
      </w:pPr>
      <w:r w:rsidRPr="00DC3C1E">
        <w:rPr>
          <w:b/>
          <w:bCs/>
          <w:color w:val="000000"/>
          <w:spacing w:val="-15"/>
        </w:rPr>
        <w:lastRenderedPageBreak/>
        <w:t>Характеризовать:</w:t>
      </w:r>
    </w:p>
    <w:p w:rsidR="002F240D" w:rsidRPr="00DC3C1E" w:rsidRDefault="002F240D" w:rsidP="00DC3C1E">
      <w:pPr>
        <w:pStyle w:val="af2"/>
        <w:numPr>
          <w:ilvl w:val="0"/>
          <w:numId w:val="16"/>
        </w:numPr>
        <w:tabs>
          <w:tab w:val="clear" w:pos="360"/>
          <w:tab w:val="num" w:pos="567"/>
        </w:tabs>
        <w:kinsoku w:val="0"/>
        <w:overflowPunct w:val="0"/>
        <w:spacing w:after="0"/>
        <w:ind w:left="0" w:firstLine="0"/>
        <w:jc w:val="both"/>
        <w:rPr>
          <w:sz w:val="24"/>
          <w:szCs w:val="24"/>
        </w:rPr>
      </w:pPr>
      <w:r w:rsidRPr="00DC3C1E">
        <w:rPr>
          <w:sz w:val="24"/>
          <w:szCs w:val="24"/>
        </w:rPr>
        <w:t xml:space="preserve">индивидуальные </w:t>
      </w:r>
      <w:r w:rsidR="00DC3C1E">
        <w:rPr>
          <w:sz w:val="24"/>
          <w:szCs w:val="24"/>
        </w:rPr>
        <w:t xml:space="preserve">особенности физического и </w:t>
      </w:r>
      <w:r w:rsidRPr="00DC3C1E">
        <w:rPr>
          <w:sz w:val="24"/>
          <w:szCs w:val="24"/>
        </w:rPr>
        <w:t xml:space="preserve"> психического развития и их связь с регуля</w:t>
      </w:r>
      <w:r w:rsidRPr="00DC3C1E">
        <w:rPr>
          <w:sz w:val="24"/>
          <w:szCs w:val="24"/>
        </w:rPr>
        <w:t>р</w:t>
      </w:r>
      <w:r w:rsidRPr="00DC3C1E">
        <w:rPr>
          <w:sz w:val="24"/>
          <w:szCs w:val="24"/>
        </w:rPr>
        <w:t>ными занятиями физическими упражнениями;</w:t>
      </w:r>
    </w:p>
    <w:p w:rsidR="002F240D" w:rsidRPr="00DC3C1E" w:rsidRDefault="002F240D" w:rsidP="00DC3C1E">
      <w:pPr>
        <w:pStyle w:val="af2"/>
        <w:numPr>
          <w:ilvl w:val="0"/>
          <w:numId w:val="16"/>
        </w:numPr>
        <w:tabs>
          <w:tab w:val="clear" w:pos="360"/>
          <w:tab w:val="num" w:pos="567"/>
        </w:tabs>
        <w:kinsoku w:val="0"/>
        <w:overflowPunct w:val="0"/>
        <w:spacing w:after="0"/>
        <w:ind w:left="0" w:firstLine="0"/>
        <w:jc w:val="both"/>
        <w:rPr>
          <w:sz w:val="24"/>
          <w:szCs w:val="24"/>
        </w:rPr>
      </w:pPr>
      <w:r w:rsidRPr="00DC3C1E">
        <w:rPr>
          <w:sz w:val="24"/>
          <w:szCs w:val="24"/>
        </w:rPr>
        <w:t>особенности функционир</w:t>
      </w:r>
      <w:r w:rsidR="00DC3C1E">
        <w:rPr>
          <w:sz w:val="24"/>
          <w:szCs w:val="24"/>
        </w:rPr>
        <w:t>ования основных органов и струк</w:t>
      </w:r>
      <w:r w:rsidRPr="00DC3C1E">
        <w:rPr>
          <w:sz w:val="24"/>
          <w:szCs w:val="24"/>
        </w:rPr>
        <w:t>тур организма во время занятий физическими упражнениями, особенности планирования индивиду</w:t>
      </w:r>
      <w:r w:rsidR="00DC3C1E">
        <w:rPr>
          <w:sz w:val="24"/>
          <w:szCs w:val="24"/>
        </w:rPr>
        <w:t>альных занятий физи</w:t>
      </w:r>
      <w:r w:rsidRPr="00DC3C1E">
        <w:rPr>
          <w:sz w:val="24"/>
          <w:szCs w:val="24"/>
        </w:rPr>
        <w:t xml:space="preserve">ческими упражнениями </w:t>
      </w:r>
      <w:r w:rsidR="00DC3C1E">
        <w:rPr>
          <w:sz w:val="24"/>
          <w:szCs w:val="24"/>
        </w:rPr>
        <w:t>различной направленности и конт</w:t>
      </w:r>
      <w:r w:rsidRPr="00DC3C1E">
        <w:rPr>
          <w:sz w:val="24"/>
          <w:szCs w:val="24"/>
        </w:rPr>
        <w:t>роля их эффективности;</w:t>
      </w:r>
    </w:p>
    <w:p w:rsidR="002F240D" w:rsidRPr="00DC3C1E" w:rsidRDefault="002F240D" w:rsidP="00DC3C1E">
      <w:pPr>
        <w:pStyle w:val="af2"/>
        <w:numPr>
          <w:ilvl w:val="0"/>
          <w:numId w:val="16"/>
        </w:numPr>
        <w:tabs>
          <w:tab w:val="clear" w:pos="360"/>
          <w:tab w:val="num" w:pos="567"/>
        </w:tabs>
        <w:kinsoku w:val="0"/>
        <w:overflowPunct w:val="0"/>
        <w:spacing w:after="0"/>
        <w:ind w:left="0" w:firstLine="0"/>
        <w:jc w:val="both"/>
        <w:rPr>
          <w:sz w:val="24"/>
          <w:szCs w:val="24"/>
        </w:rPr>
      </w:pPr>
      <w:r w:rsidRPr="00DC3C1E">
        <w:rPr>
          <w:sz w:val="24"/>
          <w:szCs w:val="24"/>
        </w:rPr>
        <w:t>особенности организации и</w:t>
      </w:r>
      <w:r w:rsidR="00DC3C1E">
        <w:rPr>
          <w:sz w:val="24"/>
          <w:szCs w:val="24"/>
        </w:rPr>
        <w:t xml:space="preserve"> проведения индивидуальных заня</w:t>
      </w:r>
      <w:r w:rsidRPr="00DC3C1E">
        <w:rPr>
          <w:sz w:val="24"/>
          <w:szCs w:val="24"/>
        </w:rPr>
        <w:t>тий физическими упражн</w:t>
      </w:r>
      <w:r w:rsidRPr="00DC3C1E">
        <w:rPr>
          <w:sz w:val="24"/>
          <w:szCs w:val="24"/>
        </w:rPr>
        <w:t>е</w:t>
      </w:r>
      <w:r w:rsidRPr="00DC3C1E">
        <w:rPr>
          <w:sz w:val="24"/>
          <w:szCs w:val="24"/>
        </w:rPr>
        <w:t>ниями общей профессионально-прикладной и оздоровительно-корригирующей направленности;</w:t>
      </w:r>
    </w:p>
    <w:p w:rsidR="002F240D" w:rsidRPr="00DC3C1E" w:rsidRDefault="00DC3C1E" w:rsidP="00DC3C1E">
      <w:pPr>
        <w:pStyle w:val="af2"/>
        <w:numPr>
          <w:ilvl w:val="0"/>
          <w:numId w:val="16"/>
        </w:numPr>
        <w:tabs>
          <w:tab w:val="clear" w:pos="360"/>
          <w:tab w:val="num" w:pos="567"/>
        </w:tabs>
        <w:kinsoku w:val="0"/>
        <w:overflowPunct w:val="0"/>
        <w:spacing w:after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особенности </w:t>
      </w:r>
      <w:r w:rsidR="002F240D" w:rsidRPr="00DC3C1E">
        <w:rPr>
          <w:sz w:val="24"/>
          <w:szCs w:val="24"/>
        </w:rPr>
        <w:t xml:space="preserve">обучения </w:t>
      </w:r>
      <w:r>
        <w:rPr>
          <w:sz w:val="24"/>
          <w:szCs w:val="24"/>
        </w:rPr>
        <w:t xml:space="preserve">и </w:t>
      </w:r>
      <w:r w:rsidR="002F240D" w:rsidRPr="00DC3C1E">
        <w:rPr>
          <w:sz w:val="24"/>
          <w:szCs w:val="24"/>
        </w:rPr>
        <w:t>самообучения двигательным действиям, особенности развития ф</w:t>
      </w:r>
      <w:r w:rsidR="002F240D" w:rsidRPr="00DC3C1E">
        <w:rPr>
          <w:sz w:val="24"/>
          <w:szCs w:val="24"/>
        </w:rPr>
        <w:t>и</w:t>
      </w:r>
      <w:r w:rsidR="002F240D" w:rsidRPr="00DC3C1E">
        <w:rPr>
          <w:sz w:val="24"/>
          <w:szCs w:val="24"/>
        </w:rPr>
        <w:t>зических способностей на занятиях физической культурой;</w:t>
      </w:r>
    </w:p>
    <w:p w:rsidR="002F240D" w:rsidRPr="00DC3C1E" w:rsidRDefault="002F240D" w:rsidP="00DC3C1E">
      <w:pPr>
        <w:pStyle w:val="af2"/>
        <w:numPr>
          <w:ilvl w:val="0"/>
          <w:numId w:val="16"/>
        </w:numPr>
        <w:tabs>
          <w:tab w:val="clear" w:pos="360"/>
          <w:tab w:val="num" w:pos="567"/>
        </w:tabs>
        <w:kinsoku w:val="0"/>
        <w:overflowPunct w:val="0"/>
        <w:spacing w:after="0"/>
        <w:ind w:left="0" w:firstLine="0"/>
        <w:jc w:val="both"/>
        <w:rPr>
          <w:sz w:val="24"/>
          <w:szCs w:val="24"/>
        </w:rPr>
      </w:pPr>
      <w:r w:rsidRPr="00DC3C1E">
        <w:rPr>
          <w:sz w:val="24"/>
          <w:szCs w:val="24"/>
        </w:rPr>
        <w:t>особенности форм урочных и внеурочных занятий физическими упражнениями, основы их структуры, содержания и направленности;</w:t>
      </w:r>
    </w:p>
    <w:p w:rsidR="002F240D" w:rsidRPr="00DC3C1E" w:rsidRDefault="002F240D" w:rsidP="00DC3C1E">
      <w:pPr>
        <w:pStyle w:val="af2"/>
        <w:numPr>
          <w:ilvl w:val="0"/>
          <w:numId w:val="16"/>
        </w:numPr>
        <w:tabs>
          <w:tab w:val="clear" w:pos="360"/>
          <w:tab w:val="num" w:pos="567"/>
        </w:tabs>
        <w:kinsoku w:val="0"/>
        <w:overflowPunct w:val="0"/>
        <w:spacing w:after="0"/>
        <w:ind w:left="0" w:firstLine="0"/>
        <w:jc w:val="both"/>
        <w:rPr>
          <w:sz w:val="24"/>
          <w:szCs w:val="24"/>
        </w:rPr>
      </w:pPr>
      <w:r w:rsidRPr="00DC3C1E">
        <w:rPr>
          <w:sz w:val="24"/>
          <w:szCs w:val="24"/>
        </w:rPr>
        <w:t>особенности содержания и направленности различных систем физических упражнений, их</w:t>
      </w:r>
      <w:r w:rsidRPr="00DC3C1E">
        <w:rPr>
          <w:color w:val="000000"/>
          <w:spacing w:val="1"/>
          <w:sz w:val="24"/>
          <w:szCs w:val="24"/>
        </w:rPr>
        <w:t xml:space="preserve"> оздоровительную и развивающую эффективность.</w:t>
      </w:r>
    </w:p>
    <w:p w:rsidR="002F240D" w:rsidRPr="00DC3C1E" w:rsidRDefault="002F240D" w:rsidP="008E6DBA">
      <w:pPr>
        <w:shd w:val="clear" w:color="auto" w:fill="FFFFFF"/>
        <w:spacing w:before="60" w:after="60"/>
        <w:rPr>
          <w:b/>
          <w:bCs/>
          <w:color w:val="000000"/>
          <w:spacing w:val="-15"/>
        </w:rPr>
      </w:pPr>
      <w:r w:rsidRPr="00DC3C1E">
        <w:rPr>
          <w:b/>
          <w:bCs/>
          <w:color w:val="000000"/>
          <w:spacing w:val="-15"/>
        </w:rPr>
        <w:t>Соблюдать правила:</w:t>
      </w:r>
    </w:p>
    <w:p w:rsidR="002F240D" w:rsidRPr="00DC3C1E" w:rsidRDefault="002F240D" w:rsidP="00DC3C1E">
      <w:pPr>
        <w:pStyle w:val="af2"/>
        <w:numPr>
          <w:ilvl w:val="0"/>
          <w:numId w:val="16"/>
        </w:numPr>
        <w:tabs>
          <w:tab w:val="clear" w:pos="360"/>
          <w:tab w:val="num" w:pos="567"/>
        </w:tabs>
        <w:kinsoku w:val="0"/>
        <w:overflowPunct w:val="0"/>
        <w:spacing w:after="0"/>
        <w:ind w:left="0" w:firstLine="0"/>
        <w:jc w:val="both"/>
        <w:rPr>
          <w:sz w:val="24"/>
          <w:szCs w:val="24"/>
        </w:rPr>
      </w:pPr>
      <w:r w:rsidRPr="00DC3C1E">
        <w:rPr>
          <w:sz w:val="24"/>
          <w:szCs w:val="24"/>
        </w:rPr>
        <w:t>личной гигиены и закаливания организма;</w:t>
      </w:r>
    </w:p>
    <w:p w:rsidR="002F240D" w:rsidRPr="00DC3C1E" w:rsidRDefault="002F240D" w:rsidP="00DC3C1E">
      <w:pPr>
        <w:pStyle w:val="af2"/>
        <w:numPr>
          <w:ilvl w:val="0"/>
          <w:numId w:val="16"/>
        </w:numPr>
        <w:tabs>
          <w:tab w:val="clear" w:pos="360"/>
          <w:tab w:val="num" w:pos="567"/>
        </w:tabs>
        <w:kinsoku w:val="0"/>
        <w:overflowPunct w:val="0"/>
        <w:spacing w:after="0"/>
        <w:ind w:left="0" w:firstLine="0"/>
        <w:jc w:val="both"/>
        <w:rPr>
          <w:sz w:val="24"/>
          <w:szCs w:val="24"/>
        </w:rPr>
      </w:pPr>
      <w:r w:rsidRPr="00DC3C1E">
        <w:rPr>
          <w:sz w:val="24"/>
          <w:szCs w:val="24"/>
        </w:rPr>
        <w:t xml:space="preserve">организации и проведения </w:t>
      </w:r>
      <w:r w:rsidR="00DC3C1E">
        <w:rPr>
          <w:sz w:val="24"/>
          <w:szCs w:val="24"/>
        </w:rPr>
        <w:t>самостоятельных и самодеятель</w:t>
      </w:r>
      <w:r w:rsidRPr="00DC3C1E">
        <w:rPr>
          <w:sz w:val="24"/>
          <w:szCs w:val="24"/>
        </w:rPr>
        <w:t>ных форм занятий физическими упражнениями и спортом;</w:t>
      </w:r>
    </w:p>
    <w:p w:rsidR="002F240D" w:rsidRPr="00DC3C1E" w:rsidRDefault="002F240D" w:rsidP="00DC3C1E">
      <w:pPr>
        <w:pStyle w:val="af2"/>
        <w:numPr>
          <w:ilvl w:val="0"/>
          <w:numId w:val="16"/>
        </w:numPr>
        <w:tabs>
          <w:tab w:val="clear" w:pos="360"/>
          <w:tab w:val="num" w:pos="567"/>
        </w:tabs>
        <w:kinsoku w:val="0"/>
        <w:overflowPunct w:val="0"/>
        <w:spacing w:after="0"/>
        <w:ind w:left="0" w:firstLine="0"/>
        <w:jc w:val="both"/>
        <w:rPr>
          <w:sz w:val="24"/>
          <w:szCs w:val="24"/>
        </w:rPr>
      </w:pPr>
      <w:r w:rsidRPr="00DC3C1E">
        <w:rPr>
          <w:sz w:val="24"/>
          <w:szCs w:val="24"/>
        </w:rPr>
        <w:t>культуры повед</w:t>
      </w:r>
      <w:r w:rsidR="00DC3C1E">
        <w:rPr>
          <w:sz w:val="24"/>
          <w:szCs w:val="24"/>
        </w:rPr>
        <w:t>ения и взаимодействия во время коллектив</w:t>
      </w:r>
      <w:r w:rsidRPr="00DC3C1E">
        <w:rPr>
          <w:sz w:val="24"/>
          <w:szCs w:val="24"/>
        </w:rPr>
        <w:t>ных занятий и соревнований;</w:t>
      </w:r>
    </w:p>
    <w:p w:rsidR="002F240D" w:rsidRPr="00DC3C1E" w:rsidRDefault="002F240D" w:rsidP="00DC3C1E">
      <w:pPr>
        <w:pStyle w:val="af2"/>
        <w:numPr>
          <w:ilvl w:val="0"/>
          <w:numId w:val="16"/>
        </w:numPr>
        <w:tabs>
          <w:tab w:val="clear" w:pos="360"/>
          <w:tab w:val="num" w:pos="567"/>
        </w:tabs>
        <w:kinsoku w:val="0"/>
        <w:overflowPunct w:val="0"/>
        <w:spacing w:after="0"/>
        <w:ind w:left="0" w:firstLine="0"/>
        <w:jc w:val="both"/>
        <w:rPr>
          <w:sz w:val="24"/>
          <w:szCs w:val="24"/>
        </w:rPr>
      </w:pPr>
      <w:r w:rsidRPr="00DC3C1E">
        <w:rPr>
          <w:sz w:val="24"/>
          <w:szCs w:val="24"/>
        </w:rPr>
        <w:t>профилактики травматизма и оказания первой помощи при травмах и ушибах;</w:t>
      </w:r>
    </w:p>
    <w:p w:rsidR="002F240D" w:rsidRPr="00DC3C1E" w:rsidRDefault="002F240D" w:rsidP="00DC3C1E">
      <w:pPr>
        <w:pStyle w:val="af2"/>
        <w:numPr>
          <w:ilvl w:val="0"/>
          <w:numId w:val="16"/>
        </w:numPr>
        <w:tabs>
          <w:tab w:val="clear" w:pos="360"/>
          <w:tab w:val="num" w:pos="567"/>
        </w:tabs>
        <w:kinsoku w:val="0"/>
        <w:overflowPunct w:val="0"/>
        <w:spacing w:after="0"/>
        <w:ind w:left="0" w:firstLine="0"/>
        <w:jc w:val="both"/>
        <w:rPr>
          <w:sz w:val="24"/>
          <w:szCs w:val="24"/>
        </w:rPr>
      </w:pPr>
      <w:r w:rsidRPr="00DC3C1E">
        <w:rPr>
          <w:sz w:val="24"/>
          <w:szCs w:val="24"/>
        </w:rPr>
        <w:t>экипировки и использова</w:t>
      </w:r>
      <w:r w:rsidR="00DC3C1E">
        <w:rPr>
          <w:sz w:val="24"/>
          <w:szCs w:val="24"/>
        </w:rPr>
        <w:t>ния спортивного инвентаря на за</w:t>
      </w:r>
      <w:r w:rsidRPr="00DC3C1E">
        <w:rPr>
          <w:sz w:val="24"/>
          <w:szCs w:val="24"/>
        </w:rPr>
        <w:t>нятиях физической культурой.</w:t>
      </w:r>
    </w:p>
    <w:p w:rsidR="002F240D" w:rsidRPr="00DC3C1E" w:rsidRDefault="002F240D" w:rsidP="008E6DBA">
      <w:pPr>
        <w:shd w:val="clear" w:color="auto" w:fill="FFFFFF"/>
        <w:spacing w:before="60" w:after="60"/>
        <w:rPr>
          <w:b/>
          <w:bCs/>
          <w:color w:val="000000"/>
          <w:spacing w:val="-15"/>
        </w:rPr>
      </w:pPr>
      <w:r w:rsidRPr="00DC3C1E">
        <w:rPr>
          <w:b/>
          <w:bCs/>
          <w:color w:val="000000"/>
          <w:spacing w:val="-15"/>
        </w:rPr>
        <w:t>Проводить:</w:t>
      </w:r>
    </w:p>
    <w:p w:rsidR="002F240D" w:rsidRPr="00DC3C1E" w:rsidRDefault="002F240D" w:rsidP="00DC3C1E">
      <w:pPr>
        <w:pStyle w:val="af2"/>
        <w:numPr>
          <w:ilvl w:val="0"/>
          <w:numId w:val="16"/>
        </w:numPr>
        <w:tabs>
          <w:tab w:val="clear" w:pos="360"/>
          <w:tab w:val="num" w:pos="567"/>
        </w:tabs>
        <w:kinsoku w:val="0"/>
        <w:overflowPunct w:val="0"/>
        <w:spacing w:after="0"/>
        <w:ind w:left="0" w:firstLine="0"/>
        <w:jc w:val="both"/>
        <w:rPr>
          <w:sz w:val="24"/>
          <w:szCs w:val="24"/>
        </w:rPr>
      </w:pPr>
      <w:r w:rsidRPr="00DC3C1E">
        <w:rPr>
          <w:sz w:val="24"/>
          <w:szCs w:val="24"/>
        </w:rPr>
        <w:t>самостоятельные и самоде</w:t>
      </w:r>
      <w:r w:rsidR="00DC3C1E">
        <w:rPr>
          <w:sz w:val="24"/>
          <w:szCs w:val="24"/>
        </w:rPr>
        <w:t>ятельные занятия физическими уп</w:t>
      </w:r>
      <w:r w:rsidRPr="00DC3C1E">
        <w:rPr>
          <w:sz w:val="24"/>
          <w:szCs w:val="24"/>
        </w:rPr>
        <w:t>ражнениями с общей профе</w:t>
      </w:r>
      <w:r w:rsidRPr="00DC3C1E">
        <w:rPr>
          <w:sz w:val="24"/>
          <w:szCs w:val="24"/>
        </w:rPr>
        <w:t>с</w:t>
      </w:r>
      <w:r w:rsidRPr="00DC3C1E">
        <w:rPr>
          <w:sz w:val="24"/>
          <w:szCs w:val="24"/>
        </w:rPr>
        <w:t>сионально-прикладной и оздоровительно-корригирующей направленностью;</w:t>
      </w:r>
    </w:p>
    <w:p w:rsidR="002F240D" w:rsidRPr="00DC3C1E" w:rsidRDefault="002F240D" w:rsidP="00DC3C1E">
      <w:pPr>
        <w:pStyle w:val="af2"/>
        <w:numPr>
          <w:ilvl w:val="0"/>
          <w:numId w:val="16"/>
        </w:numPr>
        <w:tabs>
          <w:tab w:val="clear" w:pos="360"/>
          <w:tab w:val="num" w:pos="567"/>
        </w:tabs>
        <w:kinsoku w:val="0"/>
        <w:overflowPunct w:val="0"/>
        <w:spacing w:after="0"/>
        <w:ind w:left="0" w:firstLine="0"/>
        <w:jc w:val="both"/>
        <w:rPr>
          <w:sz w:val="24"/>
          <w:szCs w:val="24"/>
        </w:rPr>
      </w:pPr>
      <w:r w:rsidRPr="00DC3C1E">
        <w:rPr>
          <w:sz w:val="24"/>
          <w:szCs w:val="24"/>
        </w:rPr>
        <w:t>контроль за индивидуаль</w:t>
      </w:r>
      <w:r w:rsidR="00DC3C1E">
        <w:rPr>
          <w:sz w:val="24"/>
          <w:szCs w:val="24"/>
        </w:rPr>
        <w:t>ным физическим развитием и физи</w:t>
      </w:r>
      <w:r w:rsidRPr="00DC3C1E">
        <w:rPr>
          <w:sz w:val="24"/>
          <w:szCs w:val="24"/>
        </w:rPr>
        <w:t>ческой подготовленностью, ф</w:t>
      </w:r>
      <w:r w:rsidRPr="00DC3C1E">
        <w:rPr>
          <w:sz w:val="24"/>
          <w:szCs w:val="24"/>
        </w:rPr>
        <w:t>и</w:t>
      </w:r>
      <w:r w:rsidRPr="00DC3C1E">
        <w:rPr>
          <w:sz w:val="24"/>
          <w:szCs w:val="24"/>
        </w:rPr>
        <w:t>зической работоспособностью, осанкой;</w:t>
      </w:r>
    </w:p>
    <w:p w:rsidR="002F240D" w:rsidRPr="00DC3C1E" w:rsidRDefault="002F240D" w:rsidP="00DC3C1E">
      <w:pPr>
        <w:pStyle w:val="af2"/>
        <w:numPr>
          <w:ilvl w:val="0"/>
          <w:numId w:val="16"/>
        </w:numPr>
        <w:tabs>
          <w:tab w:val="clear" w:pos="360"/>
          <w:tab w:val="num" w:pos="567"/>
        </w:tabs>
        <w:kinsoku w:val="0"/>
        <w:overflowPunct w:val="0"/>
        <w:spacing w:after="0"/>
        <w:ind w:left="0" w:firstLine="0"/>
        <w:jc w:val="both"/>
        <w:rPr>
          <w:sz w:val="24"/>
          <w:szCs w:val="24"/>
        </w:rPr>
      </w:pPr>
      <w:r w:rsidRPr="00DC3C1E">
        <w:rPr>
          <w:sz w:val="24"/>
          <w:szCs w:val="24"/>
        </w:rPr>
        <w:t>приемы страховки и само</w:t>
      </w:r>
      <w:r w:rsidR="00DC3C1E">
        <w:rPr>
          <w:sz w:val="24"/>
          <w:szCs w:val="24"/>
        </w:rPr>
        <w:t>страховки во время занятий физи</w:t>
      </w:r>
      <w:r w:rsidRPr="00DC3C1E">
        <w:rPr>
          <w:sz w:val="24"/>
          <w:szCs w:val="24"/>
        </w:rPr>
        <w:t>ческими упражнениями, приемы оказания первой помощи при травмах и ушибах;</w:t>
      </w:r>
    </w:p>
    <w:p w:rsidR="002F240D" w:rsidRPr="00DC3C1E" w:rsidRDefault="002F240D" w:rsidP="00DC3C1E">
      <w:pPr>
        <w:pStyle w:val="af2"/>
        <w:numPr>
          <w:ilvl w:val="0"/>
          <w:numId w:val="16"/>
        </w:numPr>
        <w:tabs>
          <w:tab w:val="clear" w:pos="360"/>
          <w:tab w:val="num" w:pos="567"/>
        </w:tabs>
        <w:kinsoku w:val="0"/>
        <w:overflowPunct w:val="0"/>
        <w:spacing w:after="0"/>
        <w:ind w:left="0" w:firstLine="0"/>
        <w:jc w:val="both"/>
        <w:rPr>
          <w:sz w:val="24"/>
          <w:szCs w:val="24"/>
        </w:rPr>
      </w:pPr>
      <w:r w:rsidRPr="00DC3C1E">
        <w:rPr>
          <w:sz w:val="24"/>
          <w:szCs w:val="24"/>
        </w:rPr>
        <w:t>приемы массажа и самомассажа;</w:t>
      </w:r>
    </w:p>
    <w:p w:rsidR="002F240D" w:rsidRPr="00DC3C1E" w:rsidRDefault="002F240D" w:rsidP="00DC3C1E">
      <w:pPr>
        <w:pStyle w:val="af2"/>
        <w:numPr>
          <w:ilvl w:val="0"/>
          <w:numId w:val="16"/>
        </w:numPr>
        <w:tabs>
          <w:tab w:val="clear" w:pos="360"/>
          <w:tab w:val="num" w:pos="567"/>
        </w:tabs>
        <w:kinsoku w:val="0"/>
        <w:overflowPunct w:val="0"/>
        <w:spacing w:after="0"/>
        <w:ind w:left="0" w:firstLine="0"/>
        <w:jc w:val="both"/>
        <w:rPr>
          <w:sz w:val="24"/>
          <w:szCs w:val="24"/>
        </w:rPr>
      </w:pPr>
      <w:r w:rsidRPr="00DC3C1E">
        <w:rPr>
          <w:sz w:val="24"/>
          <w:szCs w:val="24"/>
        </w:rPr>
        <w:t>занятия физической культурой и спортивные соревнования сучащимися младших классов;</w:t>
      </w:r>
    </w:p>
    <w:p w:rsidR="002F240D" w:rsidRPr="00DC3C1E" w:rsidRDefault="002F240D" w:rsidP="00DC3C1E">
      <w:pPr>
        <w:pStyle w:val="af2"/>
        <w:numPr>
          <w:ilvl w:val="0"/>
          <w:numId w:val="16"/>
        </w:numPr>
        <w:tabs>
          <w:tab w:val="clear" w:pos="360"/>
          <w:tab w:val="num" w:pos="567"/>
        </w:tabs>
        <w:kinsoku w:val="0"/>
        <w:overflowPunct w:val="0"/>
        <w:spacing w:after="0"/>
        <w:ind w:left="0" w:firstLine="0"/>
        <w:jc w:val="both"/>
        <w:rPr>
          <w:sz w:val="24"/>
          <w:szCs w:val="24"/>
        </w:rPr>
      </w:pPr>
      <w:r w:rsidRPr="00DC3C1E">
        <w:rPr>
          <w:sz w:val="24"/>
          <w:szCs w:val="24"/>
        </w:rPr>
        <w:t>судейство соревнований по одному из видов спорта.</w:t>
      </w:r>
    </w:p>
    <w:p w:rsidR="002F240D" w:rsidRPr="00DC3C1E" w:rsidRDefault="002F240D" w:rsidP="008E6DBA">
      <w:pPr>
        <w:shd w:val="clear" w:color="auto" w:fill="FFFFFF"/>
        <w:spacing w:before="60" w:after="60"/>
        <w:rPr>
          <w:b/>
          <w:bCs/>
          <w:color w:val="000000"/>
          <w:spacing w:val="-15"/>
        </w:rPr>
      </w:pPr>
      <w:r w:rsidRPr="00DC3C1E">
        <w:rPr>
          <w:b/>
          <w:bCs/>
          <w:color w:val="000000"/>
          <w:spacing w:val="-15"/>
        </w:rPr>
        <w:t>Составлять:</w:t>
      </w:r>
    </w:p>
    <w:p w:rsidR="002F240D" w:rsidRPr="00DC3C1E" w:rsidRDefault="002F240D" w:rsidP="00DC3C1E">
      <w:pPr>
        <w:pStyle w:val="af2"/>
        <w:numPr>
          <w:ilvl w:val="0"/>
          <w:numId w:val="16"/>
        </w:numPr>
        <w:tabs>
          <w:tab w:val="clear" w:pos="360"/>
          <w:tab w:val="num" w:pos="567"/>
        </w:tabs>
        <w:kinsoku w:val="0"/>
        <w:overflowPunct w:val="0"/>
        <w:spacing w:after="0"/>
        <w:ind w:left="0" w:firstLine="0"/>
        <w:jc w:val="both"/>
        <w:rPr>
          <w:sz w:val="24"/>
          <w:szCs w:val="24"/>
        </w:rPr>
      </w:pPr>
      <w:r w:rsidRPr="00DC3C1E">
        <w:rPr>
          <w:sz w:val="24"/>
          <w:szCs w:val="24"/>
        </w:rPr>
        <w:t>индивидуальные комплексы физических упражнений различной направленности;</w:t>
      </w:r>
    </w:p>
    <w:p w:rsidR="002F240D" w:rsidRPr="00DC3C1E" w:rsidRDefault="002F240D" w:rsidP="00DC3C1E">
      <w:pPr>
        <w:pStyle w:val="af2"/>
        <w:numPr>
          <w:ilvl w:val="0"/>
          <w:numId w:val="16"/>
        </w:numPr>
        <w:tabs>
          <w:tab w:val="clear" w:pos="360"/>
          <w:tab w:val="num" w:pos="567"/>
        </w:tabs>
        <w:kinsoku w:val="0"/>
        <w:overflowPunct w:val="0"/>
        <w:spacing w:after="0"/>
        <w:ind w:left="0" w:firstLine="0"/>
        <w:jc w:val="both"/>
        <w:rPr>
          <w:sz w:val="24"/>
          <w:szCs w:val="24"/>
        </w:rPr>
      </w:pPr>
      <w:r w:rsidRPr="00DC3C1E">
        <w:rPr>
          <w:sz w:val="24"/>
          <w:szCs w:val="24"/>
        </w:rPr>
        <w:t>планы-конспекты индивидуальных занятий и систем занятий.</w:t>
      </w:r>
    </w:p>
    <w:p w:rsidR="002F240D" w:rsidRPr="00DC3C1E" w:rsidRDefault="002F240D" w:rsidP="008E6DBA">
      <w:pPr>
        <w:shd w:val="clear" w:color="auto" w:fill="FFFFFF"/>
        <w:spacing w:before="60" w:after="60"/>
        <w:rPr>
          <w:b/>
          <w:bCs/>
          <w:color w:val="000000"/>
          <w:spacing w:val="-15"/>
        </w:rPr>
      </w:pPr>
      <w:r w:rsidRPr="00DC3C1E">
        <w:rPr>
          <w:b/>
          <w:bCs/>
          <w:color w:val="000000"/>
          <w:spacing w:val="-15"/>
        </w:rPr>
        <w:t>Определять:</w:t>
      </w:r>
    </w:p>
    <w:p w:rsidR="002F240D" w:rsidRPr="00DC3C1E" w:rsidRDefault="002F240D" w:rsidP="00DC3C1E">
      <w:pPr>
        <w:pStyle w:val="af2"/>
        <w:numPr>
          <w:ilvl w:val="0"/>
          <w:numId w:val="16"/>
        </w:numPr>
        <w:tabs>
          <w:tab w:val="clear" w:pos="360"/>
          <w:tab w:val="num" w:pos="567"/>
        </w:tabs>
        <w:kinsoku w:val="0"/>
        <w:overflowPunct w:val="0"/>
        <w:spacing w:after="0"/>
        <w:ind w:left="0" w:firstLine="0"/>
        <w:jc w:val="both"/>
        <w:rPr>
          <w:sz w:val="24"/>
          <w:szCs w:val="24"/>
        </w:rPr>
      </w:pPr>
      <w:r w:rsidRPr="00DC3C1E">
        <w:rPr>
          <w:sz w:val="24"/>
          <w:szCs w:val="24"/>
        </w:rPr>
        <w:t>уровни индивидуального физического развития и двигательной подготовленности;</w:t>
      </w:r>
    </w:p>
    <w:p w:rsidR="002F240D" w:rsidRPr="00DC3C1E" w:rsidRDefault="002F240D" w:rsidP="00DC3C1E">
      <w:pPr>
        <w:pStyle w:val="af2"/>
        <w:numPr>
          <w:ilvl w:val="0"/>
          <w:numId w:val="16"/>
        </w:numPr>
        <w:tabs>
          <w:tab w:val="clear" w:pos="360"/>
          <w:tab w:val="num" w:pos="567"/>
        </w:tabs>
        <w:kinsoku w:val="0"/>
        <w:overflowPunct w:val="0"/>
        <w:spacing w:after="0"/>
        <w:ind w:left="0" w:firstLine="0"/>
        <w:jc w:val="both"/>
        <w:rPr>
          <w:sz w:val="24"/>
          <w:szCs w:val="24"/>
        </w:rPr>
      </w:pPr>
      <w:r w:rsidRPr="00DC3C1E">
        <w:rPr>
          <w:sz w:val="24"/>
          <w:szCs w:val="24"/>
        </w:rPr>
        <w:t>эффективность занятий фи</w:t>
      </w:r>
      <w:r w:rsidR="00DC3C1E">
        <w:rPr>
          <w:sz w:val="24"/>
          <w:szCs w:val="24"/>
        </w:rPr>
        <w:t>зическими упражнениями, функцио</w:t>
      </w:r>
      <w:r w:rsidRPr="00DC3C1E">
        <w:rPr>
          <w:sz w:val="24"/>
          <w:szCs w:val="24"/>
        </w:rPr>
        <w:t>нальное состояние организма и физическую работоспособность;</w:t>
      </w:r>
    </w:p>
    <w:p w:rsidR="002F240D" w:rsidRPr="00DC3C1E" w:rsidRDefault="002F240D" w:rsidP="00DC3C1E">
      <w:pPr>
        <w:pStyle w:val="af2"/>
        <w:numPr>
          <w:ilvl w:val="0"/>
          <w:numId w:val="16"/>
        </w:numPr>
        <w:tabs>
          <w:tab w:val="clear" w:pos="360"/>
          <w:tab w:val="num" w:pos="567"/>
        </w:tabs>
        <w:kinsoku w:val="0"/>
        <w:overflowPunct w:val="0"/>
        <w:spacing w:after="0"/>
        <w:ind w:left="0" w:firstLine="0"/>
        <w:jc w:val="both"/>
        <w:rPr>
          <w:sz w:val="24"/>
          <w:szCs w:val="24"/>
        </w:rPr>
      </w:pPr>
      <w:r w:rsidRPr="00DC3C1E">
        <w:rPr>
          <w:sz w:val="24"/>
          <w:szCs w:val="24"/>
        </w:rPr>
        <w:t>дозировку физической н</w:t>
      </w:r>
      <w:r w:rsidR="00DC3C1E">
        <w:rPr>
          <w:sz w:val="24"/>
          <w:szCs w:val="24"/>
        </w:rPr>
        <w:t>агрузки и направленность воздей</w:t>
      </w:r>
      <w:r w:rsidRPr="00DC3C1E">
        <w:rPr>
          <w:sz w:val="24"/>
          <w:szCs w:val="24"/>
        </w:rPr>
        <w:t>ствий физических упражнений.</w:t>
      </w:r>
    </w:p>
    <w:p w:rsidR="002F240D" w:rsidRPr="00AA2FAF" w:rsidRDefault="002F240D" w:rsidP="008E6DBA">
      <w:pPr>
        <w:shd w:val="clear" w:color="auto" w:fill="FFFFFF"/>
        <w:spacing w:before="60" w:after="60"/>
      </w:pPr>
      <w:r w:rsidRPr="00DC3C1E">
        <w:rPr>
          <w:b/>
          <w:bCs/>
          <w:color w:val="000000"/>
          <w:spacing w:val="-15"/>
        </w:rPr>
        <w:t>Демонстрировать:</w:t>
      </w:r>
    </w:p>
    <w:tbl>
      <w:tblPr>
        <w:tblW w:w="999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01"/>
        <w:gridCol w:w="5245"/>
        <w:gridCol w:w="1488"/>
        <w:gridCol w:w="1559"/>
      </w:tblGrid>
      <w:tr w:rsidR="002F240D" w:rsidRPr="008E6DBA" w:rsidTr="00580D00">
        <w:trPr>
          <w:trHeight w:hRule="exact" w:val="595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240D" w:rsidRPr="008E6DBA" w:rsidRDefault="002F240D" w:rsidP="00580D00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  <w:jc w:val="center"/>
              <w:rPr>
                <w:b/>
                <w:sz w:val="22"/>
                <w:szCs w:val="22"/>
              </w:rPr>
            </w:pPr>
            <w:r w:rsidRPr="008E6DBA">
              <w:rPr>
                <w:b/>
                <w:sz w:val="22"/>
                <w:szCs w:val="22"/>
              </w:rPr>
              <w:t>Физические способности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240D" w:rsidRPr="008E6DBA" w:rsidRDefault="002F240D" w:rsidP="00580D00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  <w:jc w:val="center"/>
              <w:rPr>
                <w:b/>
                <w:sz w:val="22"/>
                <w:szCs w:val="22"/>
              </w:rPr>
            </w:pPr>
            <w:r w:rsidRPr="008E6DBA">
              <w:rPr>
                <w:b/>
                <w:sz w:val="22"/>
                <w:szCs w:val="22"/>
              </w:rPr>
              <w:t>Физические упражнения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240D" w:rsidRPr="008E6DBA" w:rsidRDefault="002F240D" w:rsidP="00580D00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  <w:jc w:val="center"/>
              <w:rPr>
                <w:b/>
                <w:sz w:val="22"/>
                <w:szCs w:val="22"/>
              </w:rPr>
            </w:pPr>
            <w:r w:rsidRPr="008E6DBA">
              <w:rPr>
                <w:b/>
                <w:sz w:val="22"/>
                <w:szCs w:val="22"/>
              </w:rPr>
              <w:t>Юноши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240D" w:rsidRPr="008E6DBA" w:rsidRDefault="002F240D" w:rsidP="00580D00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  <w:jc w:val="center"/>
              <w:rPr>
                <w:b/>
                <w:sz w:val="22"/>
                <w:szCs w:val="22"/>
              </w:rPr>
            </w:pPr>
            <w:r w:rsidRPr="008E6DBA">
              <w:rPr>
                <w:b/>
                <w:sz w:val="22"/>
                <w:szCs w:val="22"/>
              </w:rPr>
              <w:t>Девушки</w:t>
            </w:r>
          </w:p>
        </w:tc>
      </w:tr>
      <w:tr w:rsidR="002F240D" w:rsidRPr="008E6DBA" w:rsidTr="00580D00">
        <w:trPr>
          <w:trHeight w:hRule="exact" w:val="52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240D" w:rsidRPr="008E6DBA" w:rsidRDefault="002F240D" w:rsidP="00580D00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  <w:rPr>
                <w:sz w:val="22"/>
                <w:szCs w:val="22"/>
              </w:rPr>
            </w:pPr>
            <w:r w:rsidRPr="008E6DBA">
              <w:rPr>
                <w:sz w:val="22"/>
                <w:szCs w:val="22"/>
              </w:rPr>
              <w:t>Скоростные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240D" w:rsidRPr="008E6DBA" w:rsidRDefault="002F240D" w:rsidP="00580D00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  <w:rPr>
                <w:sz w:val="22"/>
                <w:szCs w:val="22"/>
              </w:rPr>
            </w:pPr>
            <w:r w:rsidRPr="008E6DBA">
              <w:rPr>
                <w:sz w:val="22"/>
                <w:szCs w:val="22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8E6DBA">
                <w:rPr>
                  <w:sz w:val="22"/>
                  <w:szCs w:val="22"/>
                </w:rPr>
                <w:t>30 м</w:t>
              </w:r>
            </w:smartTag>
          </w:p>
          <w:p w:rsidR="002F240D" w:rsidRPr="008E6DBA" w:rsidRDefault="002F240D" w:rsidP="00580D00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  <w:rPr>
                <w:sz w:val="22"/>
                <w:szCs w:val="22"/>
              </w:rPr>
            </w:pPr>
            <w:r w:rsidRPr="008E6DBA">
              <w:rPr>
                <w:sz w:val="22"/>
                <w:szCs w:val="22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8E6DBA">
                <w:rPr>
                  <w:sz w:val="22"/>
                  <w:szCs w:val="22"/>
                </w:rPr>
                <w:t>100 м</w:t>
              </w:r>
            </w:smartTag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240D" w:rsidRPr="008E6DBA" w:rsidRDefault="008E6DBA" w:rsidP="00580D00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 с</w:t>
            </w:r>
          </w:p>
          <w:p w:rsidR="002F240D" w:rsidRPr="008E6DBA" w:rsidRDefault="002F240D" w:rsidP="00580D00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  <w:rPr>
                <w:sz w:val="22"/>
                <w:szCs w:val="22"/>
              </w:rPr>
            </w:pPr>
            <w:r w:rsidRPr="008E6DBA">
              <w:rPr>
                <w:sz w:val="22"/>
                <w:szCs w:val="22"/>
              </w:rPr>
              <w:t>14,3 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240D" w:rsidRPr="008E6DBA" w:rsidRDefault="002F240D" w:rsidP="00580D00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  <w:rPr>
                <w:sz w:val="22"/>
                <w:szCs w:val="22"/>
              </w:rPr>
            </w:pPr>
            <w:r w:rsidRPr="008E6DBA">
              <w:rPr>
                <w:sz w:val="22"/>
                <w:szCs w:val="22"/>
              </w:rPr>
              <w:t xml:space="preserve">5,4 с </w:t>
            </w:r>
          </w:p>
          <w:p w:rsidR="002F240D" w:rsidRPr="008E6DBA" w:rsidRDefault="002F240D" w:rsidP="00580D00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  <w:rPr>
                <w:sz w:val="22"/>
                <w:szCs w:val="22"/>
              </w:rPr>
            </w:pPr>
            <w:r w:rsidRPr="008E6DBA">
              <w:rPr>
                <w:sz w:val="22"/>
                <w:szCs w:val="22"/>
              </w:rPr>
              <w:t>17,5 с</w:t>
            </w:r>
          </w:p>
        </w:tc>
      </w:tr>
      <w:tr w:rsidR="002F240D" w:rsidRPr="008E6DBA" w:rsidTr="00580D00">
        <w:trPr>
          <w:trHeight w:hRule="exact" w:val="84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240D" w:rsidRPr="008E6DBA" w:rsidRDefault="002F240D" w:rsidP="00580D00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  <w:rPr>
                <w:sz w:val="22"/>
                <w:szCs w:val="22"/>
              </w:rPr>
            </w:pPr>
            <w:r w:rsidRPr="008E6DBA">
              <w:rPr>
                <w:sz w:val="22"/>
                <w:szCs w:val="22"/>
              </w:rPr>
              <w:t>Силовые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240D" w:rsidRPr="008E6DBA" w:rsidRDefault="008E6DBA" w:rsidP="00580D00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Подтягивание из виса на вы</w:t>
            </w:r>
            <w:r w:rsidR="002F240D" w:rsidRPr="008E6DBA">
              <w:rPr>
                <w:sz w:val="22"/>
                <w:szCs w:val="22"/>
              </w:rPr>
              <w:t>сокой переклади</w:t>
            </w:r>
            <w:r>
              <w:rPr>
                <w:sz w:val="22"/>
                <w:szCs w:val="22"/>
              </w:rPr>
              <w:t>не</w:t>
            </w:r>
          </w:p>
          <w:p w:rsidR="002F240D" w:rsidRPr="008E6DBA" w:rsidRDefault="002F240D" w:rsidP="00580D00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  <w:rPr>
                <w:sz w:val="22"/>
                <w:szCs w:val="22"/>
              </w:rPr>
            </w:pPr>
            <w:r w:rsidRPr="008E6DBA">
              <w:rPr>
                <w:sz w:val="22"/>
                <w:szCs w:val="22"/>
              </w:rPr>
              <w:t>Подтягивание в висе лежа на низкой перекла</w:t>
            </w:r>
            <w:r w:rsidR="008E6DBA">
              <w:rPr>
                <w:sz w:val="22"/>
                <w:szCs w:val="22"/>
              </w:rPr>
              <w:t>дине, раз</w:t>
            </w:r>
          </w:p>
          <w:p w:rsidR="002F240D" w:rsidRPr="008E6DBA" w:rsidRDefault="002F240D" w:rsidP="00580D00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  <w:rPr>
                <w:sz w:val="22"/>
                <w:szCs w:val="22"/>
              </w:rPr>
            </w:pPr>
            <w:r w:rsidRPr="008E6DBA">
              <w:rPr>
                <w:sz w:val="22"/>
                <w:szCs w:val="22"/>
              </w:rPr>
              <w:t>Прыжок в длину с места, см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DBA" w:rsidRDefault="008E6DBA" w:rsidP="00580D00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раз</w:t>
            </w:r>
          </w:p>
          <w:p w:rsidR="008E6DBA" w:rsidRDefault="008E6DBA" w:rsidP="00580D00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  <w:rPr>
                <w:sz w:val="22"/>
                <w:szCs w:val="22"/>
              </w:rPr>
            </w:pPr>
          </w:p>
          <w:p w:rsidR="002F240D" w:rsidRPr="008E6DBA" w:rsidRDefault="008E6DBA" w:rsidP="00580D00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F240D" w:rsidRPr="008E6DBA">
              <w:rPr>
                <w:sz w:val="22"/>
                <w:szCs w:val="22"/>
              </w:rPr>
              <w:t>5 см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DBA" w:rsidRDefault="008E6DBA" w:rsidP="00580D00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  <w:rPr>
                <w:sz w:val="22"/>
                <w:szCs w:val="22"/>
              </w:rPr>
            </w:pPr>
          </w:p>
          <w:p w:rsidR="008E6DBA" w:rsidRDefault="008E6DBA" w:rsidP="00580D00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раз</w:t>
            </w:r>
          </w:p>
          <w:p w:rsidR="002F240D" w:rsidRPr="008E6DBA" w:rsidRDefault="002F240D" w:rsidP="00580D00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70 см"/>
              </w:smartTagPr>
              <w:r w:rsidRPr="008E6DBA">
                <w:rPr>
                  <w:sz w:val="22"/>
                  <w:szCs w:val="22"/>
                </w:rPr>
                <w:t>170 см</w:t>
              </w:r>
            </w:smartTag>
          </w:p>
        </w:tc>
      </w:tr>
      <w:tr w:rsidR="002F240D" w:rsidRPr="008E6DBA" w:rsidTr="00580D00">
        <w:trPr>
          <w:trHeight w:hRule="exact" w:val="586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240D" w:rsidRPr="008E6DBA" w:rsidRDefault="008E6DBA" w:rsidP="00580D00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вынос</w:t>
            </w:r>
            <w:r w:rsidR="002F240D" w:rsidRPr="008E6DBA">
              <w:rPr>
                <w:sz w:val="22"/>
                <w:szCs w:val="22"/>
              </w:rPr>
              <w:t>ливости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6DBA" w:rsidRDefault="002F240D" w:rsidP="00580D00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  <w:rPr>
                <w:sz w:val="22"/>
                <w:szCs w:val="22"/>
              </w:rPr>
            </w:pPr>
            <w:r w:rsidRPr="008E6DBA">
              <w:rPr>
                <w:sz w:val="22"/>
                <w:szCs w:val="22"/>
              </w:rPr>
              <w:t xml:space="preserve">Кроссовый бег на </w:t>
            </w:r>
            <w:r w:rsidR="008E6DBA">
              <w:rPr>
                <w:sz w:val="22"/>
                <w:szCs w:val="22"/>
              </w:rPr>
              <w:t>3 км</w:t>
            </w:r>
          </w:p>
          <w:p w:rsidR="002F240D" w:rsidRPr="008E6DBA" w:rsidRDefault="002F240D" w:rsidP="00580D00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  <w:rPr>
                <w:sz w:val="22"/>
                <w:szCs w:val="22"/>
              </w:rPr>
            </w:pPr>
            <w:r w:rsidRPr="008E6DBA">
              <w:rPr>
                <w:sz w:val="22"/>
                <w:szCs w:val="22"/>
              </w:rPr>
              <w:t xml:space="preserve">Кроссовый бег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8E6DBA">
                <w:rPr>
                  <w:sz w:val="22"/>
                  <w:szCs w:val="22"/>
                </w:rPr>
                <w:t>2 км</w:t>
              </w:r>
            </w:smartTag>
          </w:p>
        </w:tc>
        <w:tc>
          <w:tcPr>
            <w:tcW w:w="14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240D" w:rsidRPr="008E6DBA" w:rsidRDefault="002F240D" w:rsidP="00580D00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  <w:rPr>
                <w:sz w:val="22"/>
                <w:szCs w:val="22"/>
              </w:rPr>
            </w:pPr>
            <w:r w:rsidRPr="008E6DBA">
              <w:rPr>
                <w:sz w:val="22"/>
                <w:szCs w:val="22"/>
              </w:rPr>
              <w:t>13 мин 50 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240D" w:rsidRPr="008E6DBA" w:rsidRDefault="002F240D" w:rsidP="00580D00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  <w:rPr>
                <w:sz w:val="22"/>
                <w:szCs w:val="22"/>
              </w:rPr>
            </w:pPr>
          </w:p>
          <w:p w:rsidR="002F240D" w:rsidRPr="008E6DBA" w:rsidRDefault="002F240D" w:rsidP="00580D00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  <w:rPr>
                <w:sz w:val="22"/>
                <w:szCs w:val="22"/>
              </w:rPr>
            </w:pPr>
            <w:r w:rsidRPr="008E6DBA">
              <w:rPr>
                <w:sz w:val="22"/>
                <w:szCs w:val="22"/>
              </w:rPr>
              <w:t>10 мин 00 с</w:t>
            </w:r>
          </w:p>
        </w:tc>
      </w:tr>
    </w:tbl>
    <w:p w:rsidR="002F240D" w:rsidRPr="00580D00" w:rsidRDefault="002F240D" w:rsidP="00580D00">
      <w:pPr>
        <w:shd w:val="clear" w:color="auto" w:fill="FFFFFF"/>
        <w:spacing w:before="120" w:after="120"/>
        <w:ind w:firstLine="426"/>
        <w:rPr>
          <w:b/>
          <w:bCs/>
          <w:color w:val="000000"/>
          <w:spacing w:val="-15"/>
        </w:rPr>
      </w:pPr>
      <w:r w:rsidRPr="00580D00">
        <w:rPr>
          <w:b/>
          <w:bCs/>
          <w:color w:val="000000"/>
          <w:spacing w:val="-15"/>
        </w:rPr>
        <w:lastRenderedPageBreak/>
        <w:t>Двигательные умения, навыки и способности:</w:t>
      </w:r>
    </w:p>
    <w:p w:rsidR="002F240D" w:rsidRPr="00AA2FAF" w:rsidRDefault="002F240D" w:rsidP="00580D00">
      <w:pPr>
        <w:widowControl w:val="0"/>
        <w:shd w:val="clear" w:color="auto" w:fill="FFFFFF"/>
        <w:kinsoku w:val="0"/>
        <w:overflowPunct w:val="0"/>
        <w:autoSpaceDE w:val="0"/>
        <w:autoSpaceDN w:val="0"/>
        <w:spacing w:before="120" w:after="120"/>
        <w:ind w:right="86" w:firstLine="341"/>
        <w:jc w:val="both"/>
      </w:pPr>
      <w:r w:rsidRPr="00580D00">
        <w:t>В метаниях на дальность и на меткость: метать различные по массе и форме снаряды (гран</w:t>
      </w:r>
      <w:r w:rsidRPr="00580D00">
        <w:t>а</w:t>
      </w:r>
      <w:r w:rsidRPr="00580D00">
        <w:t>ту, утяжеленные малые мячи, резиновые палки и др.) с места и с полного разбега (12</w:t>
      </w:r>
      <w:r w:rsidR="00580D00">
        <w:t>-</w:t>
      </w:r>
      <w:r w:rsidRPr="00580D00">
        <w:t>15 м) с и</w:t>
      </w:r>
      <w:r w:rsidRPr="00580D00">
        <w:t>с</w:t>
      </w:r>
      <w:r w:rsidRPr="00580D00">
        <w:t>пользованием четырехшажного варианта бросковых шагов; метать различные по массе и форме снаряды в горизонтальную цель 2,5</w:t>
      </w:r>
      <w:r w:rsidR="00580D00" w:rsidRPr="00580D00">
        <w:rPr>
          <w:vertAlign w:val="superscript"/>
        </w:rPr>
        <w:t>х</w:t>
      </w:r>
      <w:r w:rsidRPr="00580D00">
        <w:t>2,5 м с 10</w:t>
      </w:r>
      <w:r w:rsidR="00580D00">
        <w:t>-</w:t>
      </w:r>
      <w:r w:rsidRPr="00580D00">
        <w:t>12 м (девушки) и 15</w:t>
      </w:r>
      <w:r w:rsidR="00580D00">
        <w:t>-25 м (юноши); ме</w:t>
      </w:r>
      <w:r w:rsidRPr="00580D00">
        <w:t>тать те</w:t>
      </w:r>
      <w:r w:rsidRPr="00580D00">
        <w:t>н</w:t>
      </w:r>
      <w:r w:rsidRPr="00580D00">
        <w:t>нисный мяч в вертикальную цель l</w:t>
      </w:r>
      <w:r w:rsidR="00580D00" w:rsidRPr="00580D00">
        <w:rPr>
          <w:vertAlign w:val="superscript"/>
        </w:rPr>
        <w:t>х</w:t>
      </w:r>
      <w:r w:rsidRPr="00580D00">
        <w:t xml:space="preserve">l м с </w:t>
      </w:r>
      <w:smartTag w:uri="urn:schemas-microsoft-com:office:smarttags" w:element="metricconverter">
        <w:smartTagPr>
          <w:attr w:name="ProductID" w:val="10 м"/>
        </w:smartTagPr>
        <w:r w:rsidRPr="00580D00">
          <w:t>10 м</w:t>
        </w:r>
      </w:smartTag>
      <w:r w:rsidR="00580D00">
        <w:t xml:space="preserve"> (девуш</w:t>
      </w:r>
      <w:r w:rsidRPr="00580D00">
        <w:t>ки) и с 15</w:t>
      </w:r>
      <w:r w:rsidR="00580D00">
        <w:t>-</w:t>
      </w:r>
      <w:r w:rsidRPr="00580D00">
        <w:t>20 м (юноши).</w:t>
      </w:r>
    </w:p>
    <w:p w:rsidR="002F240D" w:rsidRPr="00AA2FAF" w:rsidRDefault="002F240D" w:rsidP="00580D00">
      <w:pPr>
        <w:widowControl w:val="0"/>
        <w:shd w:val="clear" w:color="auto" w:fill="FFFFFF"/>
        <w:kinsoku w:val="0"/>
        <w:overflowPunct w:val="0"/>
        <w:autoSpaceDE w:val="0"/>
        <w:autoSpaceDN w:val="0"/>
        <w:spacing w:before="120" w:after="120"/>
        <w:ind w:left="19" w:right="53" w:firstLine="336"/>
        <w:jc w:val="both"/>
      </w:pPr>
      <w:r w:rsidRPr="00580D00">
        <w:t>В гимнастических и акробатических упражнениях: выполнять опорный прыжок ног</w:t>
      </w:r>
      <w:r w:rsidR="00580D00">
        <w:t>и врозь через коня в длину высо</w:t>
      </w:r>
      <w:r w:rsidRPr="00580D00">
        <w:t>той 115</w:t>
      </w:r>
      <w:r w:rsidR="00580D00">
        <w:t>-</w:t>
      </w:r>
      <w:r w:rsidRPr="00580D00">
        <w:t>125 см (юноши); выполнять комбинацию из отдельных элеме</w:t>
      </w:r>
      <w:r w:rsidRPr="00580D00">
        <w:t>н</w:t>
      </w:r>
      <w:r w:rsidRPr="00580D00">
        <w:t>тов со скакалкой, обру</w:t>
      </w:r>
      <w:r w:rsidR="00580D00">
        <w:t>чем или лентой (девушки); выпол</w:t>
      </w:r>
      <w:r w:rsidRPr="00580D00">
        <w:t>нять акробатическую комбина</w:t>
      </w:r>
      <w:r w:rsidR="00580D00">
        <w:t>цию из пяти элементов, включаю</w:t>
      </w:r>
      <w:r w:rsidRPr="00580D00">
        <w:t xml:space="preserve">щую длинный кувырок через препятствие на высоте до </w:t>
      </w:r>
      <w:smartTag w:uri="urn:schemas-microsoft-com:office:smarttags" w:element="metricconverter">
        <w:smartTagPr>
          <w:attr w:name="ProductID" w:val="90 см"/>
        </w:smartTagPr>
        <w:r w:rsidRPr="00580D00">
          <w:t>90 см</w:t>
        </w:r>
      </w:smartTag>
      <w:r w:rsidRPr="00580D00">
        <w:t>, стойку на руках, переворот бок</w:t>
      </w:r>
      <w:r w:rsidR="00580D00">
        <w:t>ом и другие ранее освоенные эле</w:t>
      </w:r>
      <w:r w:rsidRPr="00580D00">
        <w:t>менты (юноши), и комбина</w:t>
      </w:r>
      <w:r w:rsidR="00580D00">
        <w:t>цию из пяти ранее освоенных эле</w:t>
      </w:r>
      <w:r w:rsidRPr="00580D00">
        <w:t>ментов (девушки); выполнять комплекс вольных упражнений (девушки).</w:t>
      </w:r>
    </w:p>
    <w:p w:rsidR="002F240D" w:rsidRPr="00AA2FAF" w:rsidRDefault="002F240D" w:rsidP="00580D00">
      <w:pPr>
        <w:widowControl w:val="0"/>
        <w:shd w:val="clear" w:color="auto" w:fill="FFFFFF"/>
        <w:kinsoku w:val="0"/>
        <w:overflowPunct w:val="0"/>
        <w:autoSpaceDE w:val="0"/>
        <w:autoSpaceDN w:val="0"/>
        <w:spacing w:before="120" w:after="120"/>
        <w:ind w:left="34" w:right="58" w:firstLine="346"/>
        <w:jc w:val="both"/>
      </w:pPr>
      <w:r w:rsidRPr="00580D00">
        <w:t xml:space="preserve">В единоборствах: проводить учебную схватку </w:t>
      </w:r>
      <w:r w:rsidR="00580D00">
        <w:t>в одном из ви</w:t>
      </w:r>
      <w:r w:rsidRPr="00580D00">
        <w:t>дов единоборств (юноши).</w:t>
      </w:r>
    </w:p>
    <w:p w:rsidR="002F240D" w:rsidRPr="00AA2FAF" w:rsidRDefault="002F240D" w:rsidP="00580D00">
      <w:pPr>
        <w:widowControl w:val="0"/>
        <w:shd w:val="clear" w:color="auto" w:fill="FFFFFF"/>
        <w:kinsoku w:val="0"/>
        <w:overflowPunct w:val="0"/>
        <w:autoSpaceDE w:val="0"/>
        <w:autoSpaceDN w:val="0"/>
        <w:spacing w:before="120" w:after="120"/>
        <w:ind w:left="43" w:right="43" w:firstLine="336"/>
        <w:jc w:val="both"/>
      </w:pPr>
      <w:r w:rsidRPr="00580D00">
        <w:t>В спортивных играх: демонстрировать и применять в игре или в процессе выполнения сп</w:t>
      </w:r>
      <w:r w:rsidRPr="00580D00">
        <w:t>е</w:t>
      </w:r>
      <w:r w:rsidRPr="00580D00">
        <w:t>циа</w:t>
      </w:r>
      <w:r w:rsidR="00580D00">
        <w:t>льно созданного комплексного уп</w:t>
      </w:r>
      <w:r w:rsidRPr="00580D00">
        <w:t>ражнения основные технико-тактические действия одной из спортивных игр.</w:t>
      </w:r>
    </w:p>
    <w:p w:rsidR="002F240D" w:rsidRPr="00AA2FAF" w:rsidRDefault="002F240D" w:rsidP="00580D00">
      <w:pPr>
        <w:widowControl w:val="0"/>
        <w:shd w:val="clear" w:color="auto" w:fill="FFFFFF"/>
        <w:kinsoku w:val="0"/>
        <w:overflowPunct w:val="0"/>
        <w:autoSpaceDE w:val="0"/>
        <w:autoSpaceDN w:val="0"/>
        <w:spacing w:before="120" w:after="120"/>
        <w:ind w:left="53" w:right="29" w:firstLine="346"/>
        <w:jc w:val="both"/>
      </w:pPr>
      <w:r w:rsidRPr="00580D00">
        <w:t>Физическая подготовленность: соответствовать, как минимум, среднему уровню показателей развития физических способностей, с учетом региональных условий и индивидуальных во</w:t>
      </w:r>
      <w:r w:rsidRPr="00580D00">
        <w:t>з</w:t>
      </w:r>
      <w:r w:rsidRPr="00580D00">
        <w:t>можностей учащихся.</w:t>
      </w:r>
    </w:p>
    <w:p w:rsidR="002F240D" w:rsidRPr="00AA2FAF" w:rsidRDefault="002F240D" w:rsidP="00580D00">
      <w:pPr>
        <w:widowControl w:val="0"/>
        <w:shd w:val="clear" w:color="auto" w:fill="FFFFFF"/>
        <w:kinsoku w:val="0"/>
        <w:overflowPunct w:val="0"/>
        <w:autoSpaceDE w:val="0"/>
        <w:autoSpaceDN w:val="0"/>
        <w:spacing w:before="120" w:after="120"/>
        <w:ind w:left="77" w:right="10" w:firstLine="341"/>
        <w:jc w:val="both"/>
      </w:pPr>
      <w:r w:rsidRPr="00580D00">
        <w:t>Способы спортивной деятельности: участвовать в соревновании по легкоатлетическому ч</w:t>
      </w:r>
      <w:r w:rsidRPr="00580D00">
        <w:t>е</w:t>
      </w:r>
      <w:r w:rsidRPr="00580D00">
        <w:t xml:space="preserve">тырехборью: бег </w:t>
      </w:r>
      <w:smartTag w:uri="urn:schemas-microsoft-com:office:smarttags" w:element="metricconverter">
        <w:smartTagPr>
          <w:attr w:name="ProductID" w:val="100 м"/>
        </w:smartTagPr>
        <w:r w:rsidRPr="00580D00">
          <w:t>100 м</w:t>
        </w:r>
      </w:smartTag>
      <w:r w:rsidR="00580D00">
        <w:t>, прыжок в дли</w:t>
      </w:r>
      <w:r w:rsidRPr="00580D00">
        <w:t>ну или высоту, метание мяча, бег на выносливость; осущ</w:t>
      </w:r>
      <w:r w:rsidRPr="00580D00">
        <w:t>е</w:t>
      </w:r>
      <w:r w:rsidRPr="00580D00">
        <w:t>ствлять соревновательную деятельность по одному из видов спорта.</w:t>
      </w:r>
    </w:p>
    <w:p w:rsidR="002F240D" w:rsidRPr="00580D00" w:rsidRDefault="002F240D" w:rsidP="00580D00">
      <w:pPr>
        <w:widowControl w:val="0"/>
        <w:shd w:val="clear" w:color="auto" w:fill="FFFFFF"/>
        <w:kinsoku w:val="0"/>
        <w:overflowPunct w:val="0"/>
        <w:autoSpaceDE w:val="0"/>
        <w:autoSpaceDN w:val="0"/>
        <w:spacing w:before="120" w:after="120"/>
        <w:ind w:right="86" w:firstLine="341"/>
        <w:jc w:val="both"/>
      </w:pPr>
      <w:r w:rsidRPr="00580D00">
        <w:rPr>
          <w:b/>
        </w:rPr>
        <w:t>Правила поведения на занятиях физическими упражнениями:</w:t>
      </w:r>
      <w:r w:rsidR="00580D00">
        <w:t>со</w:t>
      </w:r>
      <w:r w:rsidRPr="00580D00">
        <w:t>гласовывать свое пов</w:t>
      </w:r>
      <w:r w:rsidRPr="00580D00">
        <w:t>е</w:t>
      </w:r>
      <w:r w:rsidRPr="00580D00">
        <w:t>дение с интересами коллектива; при выполнении упражнений критически оценивать собстве</w:t>
      </w:r>
      <w:r w:rsidRPr="00580D00">
        <w:t>н</w:t>
      </w:r>
      <w:r w:rsidRPr="00580D00">
        <w:t>ные дости</w:t>
      </w:r>
      <w:r w:rsidR="00580D00">
        <w:t>же</w:t>
      </w:r>
      <w:r w:rsidRPr="00580D00">
        <w:t>ния, поощрять товарищей, имеющих низкий уровень физической подготовленн</w:t>
      </w:r>
      <w:r w:rsidRPr="00580D00">
        <w:t>о</w:t>
      </w:r>
      <w:r w:rsidRPr="00580D00">
        <w:t>сти; сознательно тренироваться и стремиться к возможно лучшему результату на соревнован</w:t>
      </w:r>
      <w:r w:rsidRPr="00580D00">
        <w:t>и</w:t>
      </w:r>
      <w:r w:rsidRPr="00580D00">
        <w:t>ях.</w:t>
      </w:r>
    </w:p>
    <w:p w:rsidR="002F240D" w:rsidRPr="00AA2FAF" w:rsidRDefault="002F240D" w:rsidP="00580D00">
      <w:pPr>
        <w:widowControl w:val="0"/>
        <w:shd w:val="clear" w:color="auto" w:fill="FFFFFF"/>
        <w:kinsoku w:val="0"/>
        <w:overflowPunct w:val="0"/>
        <w:autoSpaceDE w:val="0"/>
        <w:autoSpaceDN w:val="0"/>
        <w:spacing w:before="120" w:after="120"/>
        <w:ind w:right="86" w:firstLine="341"/>
        <w:jc w:val="both"/>
      </w:pPr>
      <w:r w:rsidRPr="00580D00">
        <w:t>Уровень физической культуры, связанный с региональными и национальными особенност</w:t>
      </w:r>
      <w:r w:rsidRPr="00580D00">
        <w:t>я</w:t>
      </w:r>
      <w:r w:rsidRPr="00580D00">
        <w:t>ми,</w:t>
      </w:r>
      <w:r w:rsidR="00580D00">
        <w:t xml:space="preserve"> определяют региональные и мест</w:t>
      </w:r>
      <w:r w:rsidRPr="00580D00">
        <w:t>ные органы управления физическим</w:t>
      </w:r>
      <w:r w:rsidR="00580D00">
        <w:t xml:space="preserve"> воспитанием. Уровень фи</w:t>
      </w:r>
      <w:r w:rsidRPr="00580D00">
        <w:t>зической культуры других составляющих вариативной части (материал по выбору учителя, у</w:t>
      </w:r>
      <w:r w:rsidR="00580D00">
        <w:t>чащихся, определяемый самой шко</w:t>
      </w:r>
      <w:r w:rsidRPr="00580D00">
        <w:t>лой, по углубленному изучению одного или нескольких в</w:t>
      </w:r>
      <w:r w:rsidRPr="00580D00">
        <w:t>и</w:t>
      </w:r>
      <w:r w:rsidRPr="00580D00">
        <w:t>дов спорта) разрабатывает и определяет учитель.</w:t>
      </w:r>
    </w:p>
    <w:p w:rsidR="002F240D" w:rsidRPr="00AA2FAF" w:rsidRDefault="002F240D" w:rsidP="00580D00">
      <w:pPr>
        <w:shd w:val="clear" w:color="auto" w:fill="FFFFFF"/>
        <w:spacing w:before="120" w:after="120"/>
        <w:ind w:firstLine="426"/>
        <w:rPr>
          <w:bCs/>
          <w:color w:val="323232"/>
          <w:spacing w:val="5"/>
        </w:rPr>
      </w:pPr>
      <w:r w:rsidRPr="00580D00">
        <w:rPr>
          <w:b/>
          <w:bCs/>
          <w:color w:val="000000"/>
          <w:spacing w:val="-15"/>
        </w:rPr>
        <w:t>Уровень физической подготовленности учащихся 16</w:t>
      </w:r>
      <w:r w:rsidR="00580D00">
        <w:rPr>
          <w:b/>
          <w:bCs/>
          <w:color w:val="000000"/>
          <w:spacing w:val="-15"/>
        </w:rPr>
        <w:t>-</w:t>
      </w:r>
      <w:r w:rsidRPr="00580D00">
        <w:rPr>
          <w:b/>
          <w:bCs/>
          <w:color w:val="000000"/>
          <w:spacing w:val="-15"/>
        </w:rPr>
        <w:t>17 лет</w:t>
      </w:r>
    </w:p>
    <w:tbl>
      <w:tblPr>
        <w:tblpPr w:leftFromText="180" w:rightFromText="180" w:vertAnchor="text" w:horzAnchor="margin" w:tblpY="90"/>
        <w:tblW w:w="1026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32"/>
        <w:gridCol w:w="1094"/>
        <w:gridCol w:w="1478"/>
        <w:gridCol w:w="461"/>
        <w:gridCol w:w="1181"/>
        <w:gridCol w:w="1018"/>
        <w:gridCol w:w="1210"/>
        <w:gridCol w:w="1162"/>
        <w:gridCol w:w="960"/>
        <w:gridCol w:w="1267"/>
      </w:tblGrid>
      <w:tr w:rsidR="00295347" w:rsidRPr="00E42B00" w:rsidTr="00C95957">
        <w:trPr>
          <w:trHeight w:hRule="exact" w:val="317"/>
        </w:trPr>
        <w:tc>
          <w:tcPr>
            <w:tcW w:w="4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  <w:jc w:val="center"/>
              <w:rPr>
                <w:b/>
              </w:rPr>
            </w:pPr>
            <w:r w:rsidRPr="00E42B00">
              <w:rPr>
                <w:b/>
              </w:rPr>
              <w:t>№ п/п</w:t>
            </w:r>
          </w:p>
        </w:tc>
        <w:tc>
          <w:tcPr>
            <w:tcW w:w="10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  <w:jc w:val="center"/>
              <w:rPr>
                <w:b/>
              </w:rPr>
            </w:pPr>
            <w:r w:rsidRPr="00E42B00">
              <w:rPr>
                <w:b/>
              </w:rPr>
              <w:t>Физич</w:t>
            </w:r>
            <w:r w:rsidRPr="00E42B00">
              <w:rPr>
                <w:b/>
              </w:rPr>
              <w:t>е</w:t>
            </w:r>
            <w:r w:rsidRPr="00E42B00">
              <w:rPr>
                <w:b/>
              </w:rPr>
              <w:t>ские сп</w:t>
            </w:r>
            <w:r w:rsidRPr="00E42B00">
              <w:rPr>
                <w:b/>
              </w:rPr>
              <w:t>о</w:t>
            </w:r>
            <w:r w:rsidRPr="00E42B00">
              <w:rPr>
                <w:b/>
              </w:rPr>
              <w:t>собности</w:t>
            </w:r>
          </w:p>
        </w:tc>
        <w:tc>
          <w:tcPr>
            <w:tcW w:w="14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  <w:jc w:val="center"/>
              <w:rPr>
                <w:b/>
              </w:rPr>
            </w:pPr>
            <w:r w:rsidRPr="00E42B00">
              <w:rPr>
                <w:b/>
              </w:rPr>
              <w:t>Контрольное упражнение (тест)</w:t>
            </w:r>
          </w:p>
        </w:tc>
        <w:tc>
          <w:tcPr>
            <w:tcW w:w="4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  <w:ind w:left="113" w:right="113"/>
              <w:jc w:val="center"/>
              <w:rPr>
                <w:b/>
              </w:rPr>
            </w:pPr>
            <w:r w:rsidRPr="00E42B00">
              <w:rPr>
                <w:b/>
              </w:rPr>
              <w:t>Возраст</w:t>
            </w:r>
          </w:p>
        </w:tc>
        <w:tc>
          <w:tcPr>
            <w:tcW w:w="67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  <w:jc w:val="center"/>
              <w:rPr>
                <w:b/>
              </w:rPr>
            </w:pPr>
            <w:r w:rsidRPr="00E42B00">
              <w:rPr>
                <w:b/>
              </w:rPr>
              <w:t>Уровень</w:t>
            </w:r>
          </w:p>
        </w:tc>
      </w:tr>
      <w:tr w:rsidR="00295347" w:rsidRPr="00E42B00" w:rsidTr="00C95957">
        <w:trPr>
          <w:trHeight w:hRule="exact" w:val="278"/>
        </w:trPr>
        <w:tc>
          <w:tcPr>
            <w:tcW w:w="43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  <w:jc w:val="center"/>
              <w:rPr>
                <w:b/>
              </w:rPr>
            </w:pPr>
          </w:p>
        </w:tc>
        <w:tc>
          <w:tcPr>
            <w:tcW w:w="10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  <w:jc w:val="center"/>
              <w:rPr>
                <w:b/>
              </w:rPr>
            </w:pPr>
          </w:p>
        </w:tc>
        <w:tc>
          <w:tcPr>
            <w:tcW w:w="14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  <w:jc w:val="center"/>
              <w:rPr>
                <w:b/>
              </w:rPr>
            </w:pPr>
          </w:p>
        </w:tc>
        <w:tc>
          <w:tcPr>
            <w:tcW w:w="4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  <w:jc w:val="center"/>
              <w:rPr>
                <w:b/>
              </w:rPr>
            </w:pPr>
          </w:p>
        </w:tc>
        <w:tc>
          <w:tcPr>
            <w:tcW w:w="3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  <w:jc w:val="center"/>
              <w:rPr>
                <w:b/>
              </w:rPr>
            </w:pPr>
            <w:r w:rsidRPr="00E42B00">
              <w:rPr>
                <w:b/>
              </w:rPr>
              <w:t>Юноши</w:t>
            </w:r>
          </w:p>
        </w:tc>
        <w:tc>
          <w:tcPr>
            <w:tcW w:w="33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  <w:jc w:val="center"/>
              <w:rPr>
                <w:b/>
              </w:rPr>
            </w:pPr>
            <w:r w:rsidRPr="00E42B00">
              <w:rPr>
                <w:b/>
              </w:rPr>
              <w:t>Девушки</w:t>
            </w:r>
          </w:p>
        </w:tc>
      </w:tr>
      <w:tr w:rsidR="00295347" w:rsidRPr="00E42B00" w:rsidTr="00C95957">
        <w:trPr>
          <w:trHeight w:hRule="exact" w:val="498"/>
        </w:trPr>
        <w:tc>
          <w:tcPr>
            <w:tcW w:w="4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  <w:jc w:val="center"/>
              <w:rPr>
                <w:b/>
              </w:rPr>
            </w:pPr>
          </w:p>
        </w:tc>
        <w:tc>
          <w:tcPr>
            <w:tcW w:w="10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  <w:jc w:val="center"/>
              <w:rPr>
                <w:b/>
              </w:rPr>
            </w:pPr>
          </w:p>
        </w:tc>
        <w:tc>
          <w:tcPr>
            <w:tcW w:w="14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  <w:jc w:val="center"/>
              <w:rPr>
                <w:b/>
              </w:rPr>
            </w:pPr>
          </w:p>
        </w:tc>
        <w:tc>
          <w:tcPr>
            <w:tcW w:w="4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  <w:jc w:val="center"/>
              <w:rPr>
                <w:b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  <w:jc w:val="center"/>
              <w:rPr>
                <w:b/>
              </w:rPr>
            </w:pPr>
            <w:r w:rsidRPr="00E42B00">
              <w:rPr>
                <w:b/>
              </w:rPr>
              <w:t>Низкий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  <w:jc w:val="center"/>
              <w:rPr>
                <w:b/>
              </w:rPr>
            </w:pPr>
            <w:r w:rsidRPr="00E42B00">
              <w:rPr>
                <w:b/>
              </w:rPr>
              <w:t>Средний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  <w:jc w:val="center"/>
              <w:rPr>
                <w:b/>
              </w:rPr>
            </w:pPr>
            <w:r w:rsidRPr="00E42B00">
              <w:rPr>
                <w:b/>
              </w:rPr>
              <w:t>Высокий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  <w:jc w:val="center"/>
              <w:rPr>
                <w:b/>
              </w:rPr>
            </w:pPr>
            <w:r w:rsidRPr="00E42B00">
              <w:rPr>
                <w:b/>
              </w:rPr>
              <w:t>Низкий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  <w:jc w:val="center"/>
              <w:rPr>
                <w:b/>
              </w:rPr>
            </w:pPr>
            <w:r w:rsidRPr="00E42B00">
              <w:rPr>
                <w:b/>
              </w:rPr>
              <w:t>Средний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  <w:jc w:val="center"/>
              <w:rPr>
                <w:b/>
              </w:rPr>
            </w:pPr>
            <w:r w:rsidRPr="00E42B00">
              <w:rPr>
                <w:b/>
              </w:rPr>
              <w:t>Высокий</w:t>
            </w:r>
          </w:p>
        </w:tc>
      </w:tr>
      <w:tr w:rsidR="00295347" w:rsidRPr="00E42B00" w:rsidTr="00C95957">
        <w:trPr>
          <w:trHeight w:hRule="exact" w:val="250"/>
        </w:trPr>
        <w:tc>
          <w:tcPr>
            <w:tcW w:w="4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1</w:t>
            </w:r>
          </w:p>
        </w:tc>
        <w:tc>
          <w:tcPr>
            <w:tcW w:w="10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Скорос</w:t>
            </w:r>
            <w:r w:rsidRPr="00E42B00">
              <w:t>т</w:t>
            </w:r>
            <w:r w:rsidRPr="00E42B00">
              <w:t>ные</w:t>
            </w:r>
          </w:p>
        </w:tc>
        <w:tc>
          <w:tcPr>
            <w:tcW w:w="14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E42B00">
                <w:t>30 м</w:t>
              </w:r>
            </w:smartTag>
            <w:r w:rsidRPr="00E42B00">
              <w:t>, с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16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5,2 и ниже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5,1</w:t>
            </w:r>
            <w:r>
              <w:t>-</w:t>
            </w:r>
            <w:r w:rsidRPr="00E42B00">
              <w:t>4,8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4,4 и выше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6,1 и ниже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5,9-5,3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4,8 и выше</w:t>
            </w:r>
          </w:p>
        </w:tc>
      </w:tr>
      <w:tr w:rsidR="00295347" w:rsidRPr="00E42B00" w:rsidTr="00C95957">
        <w:trPr>
          <w:trHeight w:hRule="exact" w:val="278"/>
        </w:trPr>
        <w:tc>
          <w:tcPr>
            <w:tcW w:w="4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</w:p>
        </w:tc>
        <w:tc>
          <w:tcPr>
            <w:tcW w:w="10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</w:p>
        </w:tc>
        <w:tc>
          <w:tcPr>
            <w:tcW w:w="14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</w:p>
        </w:tc>
        <w:tc>
          <w:tcPr>
            <w:tcW w:w="4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17</w:t>
            </w: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5,1</w:t>
            </w:r>
          </w:p>
        </w:tc>
        <w:tc>
          <w:tcPr>
            <w:tcW w:w="10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5,0-4,7</w:t>
            </w:r>
          </w:p>
        </w:tc>
        <w:tc>
          <w:tcPr>
            <w:tcW w:w="12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4,3</w:t>
            </w:r>
          </w:p>
        </w:tc>
        <w:tc>
          <w:tcPr>
            <w:tcW w:w="1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6,1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5,9-5,3</w:t>
            </w:r>
          </w:p>
        </w:tc>
        <w:tc>
          <w:tcPr>
            <w:tcW w:w="12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4,8</w:t>
            </w:r>
          </w:p>
        </w:tc>
      </w:tr>
      <w:tr w:rsidR="00295347" w:rsidRPr="00E42B00" w:rsidTr="00C95957">
        <w:trPr>
          <w:trHeight w:hRule="exact" w:val="259"/>
        </w:trPr>
        <w:tc>
          <w:tcPr>
            <w:tcW w:w="4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2</w:t>
            </w:r>
          </w:p>
        </w:tc>
        <w:tc>
          <w:tcPr>
            <w:tcW w:w="10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Координ</w:t>
            </w:r>
            <w:r w:rsidRPr="00E42B00">
              <w:t>а</w:t>
            </w:r>
            <w:r w:rsidRPr="00E42B00">
              <w:t>ционные</w:t>
            </w:r>
          </w:p>
        </w:tc>
        <w:tc>
          <w:tcPr>
            <w:tcW w:w="14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Челночный</w:t>
            </w:r>
            <w:r>
              <w:t xml:space="preserve"> б</w:t>
            </w:r>
            <w:r w:rsidRPr="00E42B00">
              <w:t>ег</w:t>
            </w:r>
            <w:r>
              <w:t xml:space="preserve"> 3</w:t>
            </w:r>
            <w:r w:rsidRPr="00E42B00">
              <w:rPr>
                <w:vertAlign w:val="superscript"/>
              </w:rPr>
              <w:t>х</w:t>
            </w:r>
            <w:r>
              <w:t xml:space="preserve">10 </w:t>
            </w:r>
            <w:r w:rsidRPr="00E42B00">
              <w:t>м, с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16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8,2 и ниже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8,0-7,7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7,3 и выше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9,7 и ниже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9,3-8,7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8,4 и выше</w:t>
            </w:r>
          </w:p>
        </w:tc>
      </w:tr>
      <w:tr w:rsidR="00295347" w:rsidRPr="00E42B00" w:rsidTr="00C95957">
        <w:trPr>
          <w:trHeight w:hRule="exact" w:val="377"/>
        </w:trPr>
        <w:tc>
          <w:tcPr>
            <w:tcW w:w="4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</w:p>
        </w:tc>
        <w:tc>
          <w:tcPr>
            <w:tcW w:w="10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</w:p>
        </w:tc>
        <w:tc>
          <w:tcPr>
            <w:tcW w:w="14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</w:p>
        </w:tc>
        <w:tc>
          <w:tcPr>
            <w:tcW w:w="4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17</w:t>
            </w: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8,1</w:t>
            </w:r>
          </w:p>
        </w:tc>
        <w:tc>
          <w:tcPr>
            <w:tcW w:w="10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7,9-7,5</w:t>
            </w:r>
          </w:p>
        </w:tc>
        <w:tc>
          <w:tcPr>
            <w:tcW w:w="12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7,2</w:t>
            </w:r>
          </w:p>
        </w:tc>
        <w:tc>
          <w:tcPr>
            <w:tcW w:w="1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9,6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9,3-8,7</w:t>
            </w:r>
          </w:p>
        </w:tc>
        <w:tc>
          <w:tcPr>
            <w:tcW w:w="12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8,4</w:t>
            </w:r>
          </w:p>
        </w:tc>
      </w:tr>
      <w:tr w:rsidR="00295347" w:rsidRPr="00E42B00" w:rsidTr="00C95957">
        <w:trPr>
          <w:trHeight w:hRule="exact" w:val="259"/>
        </w:trPr>
        <w:tc>
          <w:tcPr>
            <w:tcW w:w="4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3</w:t>
            </w:r>
          </w:p>
        </w:tc>
        <w:tc>
          <w:tcPr>
            <w:tcW w:w="10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Скорстн</w:t>
            </w:r>
            <w:r w:rsidRPr="00E42B00">
              <w:t>о</w:t>
            </w:r>
            <w:r w:rsidRPr="00E42B00">
              <w:t>силовые</w:t>
            </w:r>
          </w:p>
        </w:tc>
        <w:tc>
          <w:tcPr>
            <w:tcW w:w="14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>
              <w:t>Прыжки в дл</w:t>
            </w:r>
            <w:r>
              <w:t>и</w:t>
            </w:r>
            <w:r w:rsidRPr="00E42B00">
              <w:t>ну с места, см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16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180 и ниже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195-210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230 и выше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160 и ниже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170-190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210 и выше</w:t>
            </w:r>
          </w:p>
        </w:tc>
      </w:tr>
      <w:tr w:rsidR="00295347" w:rsidRPr="00E42B00" w:rsidTr="00C95957">
        <w:trPr>
          <w:trHeight w:hRule="exact" w:val="288"/>
        </w:trPr>
        <w:tc>
          <w:tcPr>
            <w:tcW w:w="4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</w:p>
        </w:tc>
        <w:tc>
          <w:tcPr>
            <w:tcW w:w="10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</w:p>
        </w:tc>
        <w:tc>
          <w:tcPr>
            <w:tcW w:w="14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</w:p>
        </w:tc>
        <w:tc>
          <w:tcPr>
            <w:tcW w:w="4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17</w:t>
            </w: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190</w:t>
            </w:r>
          </w:p>
        </w:tc>
        <w:tc>
          <w:tcPr>
            <w:tcW w:w="10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205-220</w:t>
            </w:r>
          </w:p>
        </w:tc>
        <w:tc>
          <w:tcPr>
            <w:tcW w:w="12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240</w:t>
            </w:r>
          </w:p>
        </w:tc>
        <w:tc>
          <w:tcPr>
            <w:tcW w:w="1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160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170-190</w:t>
            </w:r>
          </w:p>
        </w:tc>
        <w:tc>
          <w:tcPr>
            <w:tcW w:w="12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210</w:t>
            </w:r>
          </w:p>
        </w:tc>
      </w:tr>
      <w:tr w:rsidR="00295347" w:rsidRPr="00E42B00" w:rsidTr="00C95957">
        <w:trPr>
          <w:trHeight w:hRule="exact" w:val="221"/>
        </w:trPr>
        <w:tc>
          <w:tcPr>
            <w:tcW w:w="4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4</w:t>
            </w:r>
          </w:p>
        </w:tc>
        <w:tc>
          <w:tcPr>
            <w:tcW w:w="10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Выносл</w:t>
            </w:r>
            <w:r w:rsidRPr="00E42B00">
              <w:t>и</w:t>
            </w:r>
            <w:r w:rsidRPr="00E42B00">
              <w:t>вость</w:t>
            </w:r>
          </w:p>
        </w:tc>
        <w:tc>
          <w:tcPr>
            <w:tcW w:w="14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6-минутныйбег, м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16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1100 и ниже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1300-1400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1500 и выше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900 и ниже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1050-1200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1300 и выше</w:t>
            </w:r>
          </w:p>
        </w:tc>
      </w:tr>
      <w:tr w:rsidR="00295347" w:rsidRPr="00E42B00" w:rsidTr="00C95957">
        <w:trPr>
          <w:trHeight w:hRule="exact" w:val="379"/>
        </w:trPr>
        <w:tc>
          <w:tcPr>
            <w:tcW w:w="4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</w:p>
        </w:tc>
        <w:tc>
          <w:tcPr>
            <w:tcW w:w="10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</w:p>
        </w:tc>
        <w:tc>
          <w:tcPr>
            <w:tcW w:w="14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</w:p>
        </w:tc>
        <w:tc>
          <w:tcPr>
            <w:tcW w:w="4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17</w:t>
            </w: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1100</w:t>
            </w:r>
          </w:p>
        </w:tc>
        <w:tc>
          <w:tcPr>
            <w:tcW w:w="10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1300-1400</w:t>
            </w:r>
          </w:p>
        </w:tc>
        <w:tc>
          <w:tcPr>
            <w:tcW w:w="12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1500</w:t>
            </w:r>
          </w:p>
        </w:tc>
        <w:tc>
          <w:tcPr>
            <w:tcW w:w="1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900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1050-1200</w:t>
            </w:r>
          </w:p>
        </w:tc>
        <w:tc>
          <w:tcPr>
            <w:tcW w:w="12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1300</w:t>
            </w:r>
          </w:p>
        </w:tc>
      </w:tr>
      <w:tr w:rsidR="00295347" w:rsidRPr="00E42B00" w:rsidTr="00C95957">
        <w:trPr>
          <w:trHeight w:hRule="exact" w:val="240"/>
        </w:trPr>
        <w:tc>
          <w:tcPr>
            <w:tcW w:w="4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5</w:t>
            </w:r>
          </w:p>
        </w:tc>
        <w:tc>
          <w:tcPr>
            <w:tcW w:w="10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Гибкость</w:t>
            </w:r>
          </w:p>
        </w:tc>
        <w:tc>
          <w:tcPr>
            <w:tcW w:w="14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Наклон впер</w:t>
            </w:r>
            <w:r w:rsidRPr="00E42B00">
              <w:t>е</w:t>
            </w:r>
            <w:r w:rsidRPr="00E42B00">
              <w:t>диз положения стоя, см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16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5 и ниже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9-12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15 и выше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7 и ниже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12-14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20 и выше</w:t>
            </w:r>
          </w:p>
        </w:tc>
      </w:tr>
      <w:tr w:rsidR="00295347" w:rsidRPr="00E42B00" w:rsidTr="00C95957">
        <w:trPr>
          <w:trHeight w:hRule="exact" w:val="458"/>
        </w:trPr>
        <w:tc>
          <w:tcPr>
            <w:tcW w:w="43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</w:p>
        </w:tc>
        <w:tc>
          <w:tcPr>
            <w:tcW w:w="10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</w:p>
        </w:tc>
        <w:tc>
          <w:tcPr>
            <w:tcW w:w="14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</w:p>
        </w:tc>
        <w:tc>
          <w:tcPr>
            <w:tcW w:w="4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17</w:t>
            </w: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5</w:t>
            </w:r>
          </w:p>
        </w:tc>
        <w:tc>
          <w:tcPr>
            <w:tcW w:w="10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9-12</w:t>
            </w:r>
          </w:p>
        </w:tc>
        <w:tc>
          <w:tcPr>
            <w:tcW w:w="12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15</w:t>
            </w:r>
          </w:p>
        </w:tc>
        <w:tc>
          <w:tcPr>
            <w:tcW w:w="1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7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12-14</w:t>
            </w:r>
          </w:p>
        </w:tc>
        <w:tc>
          <w:tcPr>
            <w:tcW w:w="12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20</w:t>
            </w:r>
          </w:p>
        </w:tc>
      </w:tr>
      <w:tr w:rsidR="00295347" w:rsidRPr="00E42B00" w:rsidTr="00C95957">
        <w:trPr>
          <w:trHeight w:hRule="exact" w:val="230"/>
        </w:trPr>
        <w:tc>
          <w:tcPr>
            <w:tcW w:w="4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lastRenderedPageBreak/>
              <w:t>6</w:t>
            </w:r>
          </w:p>
        </w:tc>
        <w:tc>
          <w:tcPr>
            <w:tcW w:w="10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Силовые</w:t>
            </w:r>
          </w:p>
        </w:tc>
        <w:tc>
          <w:tcPr>
            <w:tcW w:w="14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5347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Подтягив</w:t>
            </w:r>
            <w:r w:rsidRPr="00E42B00">
              <w:t>а</w:t>
            </w:r>
            <w:r w:rsidRPr="00E42B00">
              <w:t>ние:на высокой перекладине извиса, кол-вораз   (юн</w:t>
            </w:r>
            <w:r w:rsidRPr="00E42B00">
              <w:t>о</w:t>
            </w:r>
            <w:r w:rsidRPr="00E42B00">
              <w:t>ши),</w:t>
            </w:r>
          </w:p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>
              <w:t>на низкой пе</w:t>
            </w:r>
            <w:r w:rsidRPr="00E42B00">
              <w:t>р</w:t>
            </w:r>
            <w:r w:rsidRPr="00E42B00">
              <w:t>е</w:t>
            </w:r>
            <w:r w:rsidRPr="00E42B00">
              <w:t>кладине извиса лежа,</w:t>
            </w:r>
            <w:r>
              <w:t xml:space="preserve"> кол-во раз (девушки)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16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4 и ниже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8-9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11 и выше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6 и ниже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13-15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18 и выше</w:t>
            </w:r>
          </w:p>
        </w:tc>
      </w:tr>
      <w:tr w:rsidR="00295347" w:rsidRPr="00E42B00" w:rsidTr="00C95957">
        <w:trPr>
          <w:trHeight w:hRule="exact" w:val="1888"/>
        </w:trPr>
        <w:tc>
          <w:tcPr>
            <w:tcW w:w="43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</w:p>
        </w:tc>
        <w:tc>
          <w:tcPr>
            <w:tcW w:w="10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</w:p>
        </w:tc>
        <w:tc>
          <w:tcPr>
            <w:tcW w:w="147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</w:p>
        </w:tc>
        <w:tc>
          <w:tcPr>
            <w:tcW w:w="4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5347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</w:p>
          <w:p w:rsidR="00295347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</w:p>
          <w:p w:rsidR="00295347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</w:p>
          <w:p w:rsidR="00295347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</w:p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17</w:t>
            </w: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5347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</w:p>
          <w:p w:rsidR="00295347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</w:p>
          <w:p w:rsidR="00295347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</w:p>
          <w:p w:rsidR="00295347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</w:p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5</w:t>
            </w:r>
          </w:p>
        </w:tc>
        <w:tc>
          <w:tcPr>
            <w:tcW w:w="10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5347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</w:p>
          <w:p w:rsidR="00295347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</w:p>
          <w:p w:rsidR="00295347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</w:p>
          <w:p w:rsidR="00295347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</w:p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9-10</w:t>
            </w:r>
          </w:p>
        </w:tc>
        <w:tc>
          <w:tcPr>
            <w:tcW w:w="121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5347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</w:p>
          <w:p w:rsidR="00295347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</w:p>
          <w:p w:rsidR="00295347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</w:p>
          <w:p w:rsidR="00295347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</w:p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>
              <w:t>1</w:t>
            </w:r>
            <w:r w:rsidRPr="00E42B00">
              <w:t>2</w:t>
            </w:r>
          </w:p>
        </w:tc>
        <w:tc>
          <w:tcPr>
            <w:tcW w:w="116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5347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</w:p>
          <w:p w:rsidR="00295347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</w:p>
          <w:p w:rsidR="00295347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</w:p>
          <w:p w:rsidR="00295347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</w:p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6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5347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</w:p>
          <w:p w:rsidR="00295347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</w:p>
          <w:p w:rsidR="00295347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</w:p>
          <w:p w:rsidR="00295347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</w:p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13-15</w:t>
            </w:r>
          </w:p>
        </w:tc>
        <w:tc>
          <w:tcPr>
            <w:tcW w:w="126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5347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</w:p>
          <w:p w:rsidR="00295347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</w:p>
          <w:p w:rsidR="00295347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</w:p>
          <w:p w:rsidR="00295347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</w:p>
          <w:p w:rsidR="00295347" w:rsidRPr="00E42B00" w:rsidRDefault="00295347" w:rsidP="00C95957">
            <w:pPr>
              <w:pStyle w:val="af2"/>
              <w:tabs>
                <w:tab w:val="num" w:pos="1144"/>
              </w:tabs>
              <w:kinsoku w:val="0"/>
              <w:overflowPunct w:val="0"/>
              <w:spacing w:after="0"/>
            </w:pPr>
            <w:r w:rsidRPr="00E42B00">
              <w:t>18</w:t>
            </w:r>
          </w:p>
        </w:tc>
      </w:tr>
    </w:tbl>
    <w:p w:rsidR="00226799" w:rsidRPr="00295347" w:rsidRDefault="00226799" w:rsidP="00295347">
      <w:pPr>
        <w:widowControl w:val="0"/>
        <w:shd w:val="clear" w:color="auto" w:fill="FFFFFF"/>
        <w:kinsoku w:val="0"/>
        <w:overflowPunct w:val="0"/>
        <w:spacing w:before="120" w:after="120"/>
        <w:ind w:firstLine="567"/>
        <w:rPr>
          <w:b/>
        </w:rPr>
      </w:pPr>
      <w:r w:rsidRPr="00295347">
        <w:rPr>
          <w:b/>
        </w:rPr>
        <w:t>Классификация ошибок и недочетов, влияющих на снижение оценки</w:t>
      </w:r>
      <w:bookmarkEnd w:id="1"/>
    </w:p>
    <w:p w:rsidR="00226799" w:rsidRPr="00AA2FAF" w:rsidRDefault="00226799" w:rsidP="00226799">
      <w:pPr>
        <w:ind w:firstLine="567"/>
        <w:jc w:val="both"/>
      </w:pPr>
      <w:r w:rsidRPr="00AA2FAF">
        <w:t>Мелкими ошибками считаются такие, которые не влияют на качество и результат выполн</w:t>
      </w:r>
      <w:r w:rsidRPr="00AA2FAF">
        <w:t>е</w:t>
      </w:r>
      <w:r w:rsidRPr="00AA2FAF">
        <w:t>ния. К мелким ошибкам в основном относятся неточность отталкивания, нарушение ритма, н</w:t>
      </w:r>
      <w:r w:rsidRPr="00AA2FAF">
        <w:t>е</w:t>
      </w:r>
      <w:r w:rsidRPr="00AA2FAF">
        <w:t>правильное исходное положение, «заступ» при приземлении.</w:t>
      </w:r>
    </w:p>
    <w:p w:rsidR="00226799" w:rsidRPr="00AA2FAF" w:rsidRDefault="00226799" w:rsidP="00226799">
      <w:pPr>
        <w:ind w:firstLine="567"/>
        <w:jc w:val="both"/>
      </w:pPr>
      <w:r w:rsidRPr="00AA2FAF">
        <w:t>Значительные ошибки – это такие, которые не вызывают особого искажения структуры движений, но влияют на качество выполнения, хотя количественный показатель ниже предпол</w:t>
      </w:r>
      <w:r w:rsidRPr="00AA2FAF">
        <w:t>а</w:t>
      </w:r>
      <w:r w:rsidRPr="00AA2FAF">
        <w:t>гаемого ненамного. К значительным ошибкам относятся:</w:t>
      </w:r>
    </w:p>
    <w:p w:rsidR="00226799" w:rsidRPr="00AA2FAF" w:rsidRDefault="00226799" w:rsidP="00226799">
      <w:pPr>
        <w:numPr>
          <w:ilvl w:val="0"/>
          <w:numId w:val="10"/>
        </w:numPr>
        <w:tabs>
          <w:tab w:val="clear" w:pos="720"/>
          <w:tab w:val="num" w:pos="567"/>
        </w:tabs>
        <w:ind w:hanging="720"/>
        <w:jc w:val="both"/>
      </w:pPr>
      <w:r w:rsidRPr="00AA2FAF">
        <w:t>старт не из требуемого положения;</w:t>
      </w:r>
    </w:p>
    <w:p w:rsidR="00226799" w:rsidRPr="00AA2FAF" w:rsidRDefault="00226799" w:rsidP="00226799">
      <w:pPr>
        <w:numPr>
          <w:ilvl w:val="0"/>
          <w:numId w:val="10"/>
        </w:numPr>
        <w:tabs>
          <w:tab w:val="clear" w:pos="720"/>
          <w:tab w:val="num" w:pos="567"/>
        </w:tabs>
        <w:ind w:hanging="720"/>
        <w:jc w:val="both"/>
      </w:pPr>
      <w:r w:rsidRPr="00AA2FAF">
        <w:t>отталкивание далеко от планки при выполнении прыжков в длину, высоту;</w:t>
      </w:r>
    </w:p>
    <w:p w:rsidR="00226799" w:rsidRPr="00AA2FAF" w:rsidRDefault="00226799" w:rsidP="00226799">
      <w:pPr>
        <w:numPr>
          <w:ilvl w:val="0"/>
          <w:numId w:val="10"/>
        </w:numPr>
        <w:tabs>
          <w:tab w:val="clear" w:pos="720"/>
          <w:tab w:val="num" w:pos="567"/>
        </w:tabs>
        <w:ind w:hanging="720"/>
        <w:jc w:val="both"/>
      </w:pPr>
      <w:r w:rsidRPr="00AA2FAF">
        <w:t>бросок мяча в кольцо, метание в цель с наличием дополнительных движений;</w:t>
      </w:r>
    </w:p>
    <w:p w:rsidR="00226799" w:rsidRPr="00AA2FAF" w:rsidRDefault="00226799" w:rsidP="00226799">
      <w:pPr>
        <w:numPr>
          <w:ilvl w:val="0"/>
          <w:numId w:val="10"/>
        </w:numPr>
        <w:tabs>
          <w:tab w:val="clear" w:pos="720"/>
          <w:tab w:val="num" w:pos="567"/>
        </w:tabs>
        <w:ind w:hanging="720"/>
        <w:jc w:val="both"/>
      </w:pPr>
      <w:r w:rsidRPr="00AA2FAF">
        <w:t>несинхронность выполнения упражнения.</w:t>
      </w:r>
    </w:p>
    <w:p w:rsidR="00226799" w:rsidRPr="00AA2FAF" w:rsidRDefault="00226799" w:rsidP="00226799">
      <w:pPr>
        <w:ind w:firstLine="567"/>
        <w:jc w:val="both"/>
      </w:pPr>
      <w:r w:rsidRPr="00AA2FAF">
        <w:t>Грубые ошибки – это такие, которые искажают технику движения, влияют на качество и результат выполнения упражнения.</w:t>
      </w:r>
    </w:p>
    <w:p w:rsidR="00226799" w:rsidRPr="00295347" w:rsidRDefault="00226799" w:rsidP="00295347">
      <w:pPr>
        <w:widowControl w:val="0"/>
        <w:shd w:val="clear" w:color="auto" w:fill="FFFFFF"/>
        <w:kinsoku w:val="0"/>
        <w:overflowPunct w:val="0"/>
        <w:spacing w:before="120" w:after="120"/>
        <w:ind w:firstLine="425"/>
        <w:rPr>
          <w:b/>
        </w:rPr>
      </w:pPr>
      <w:bookmarkStart w:id="2" w:name="_Toc335494115"/>
      <w:r w:rsidRPr="00295347">
        <w:rPr>
          <w:b/>
        </w:rPr>
        <w:t>Характеристика цифровой оценки (отметки)</w:t>
      </w:r>
      <w:bookmarkEnd w:id="2"/>
    </w:p>
    <w:p w:rsidR="00226799" w:rsidRPr="00AA2FAF" w:rsidRDefault="00226799" w:rsidP="00226799">
      <w:pPr>
        <w:ind w:firstLine="567"/>
        <w:jc w:val="both"/>
      </w:pPr>
      <w:r w:rsidRPr="00AA2FAF">
        <w:t>Оценка «5» выставляется за качественное выполнение упражнений, допускается наличие мелких ошибок.</w:t>
      </w:r>
    </w:p>
    <w:p w:rsidR="00226799" w:rsidRPr="00AA2FAF" w:rsidRDefault="00226799" w:rsidP="00226799">
      <w:pPr>
        <w:ind w:firstLine="567"/>
        <w:jc w:val="both"/>
      </w:pPr>
      <w:r w:rsidRPr="00AA2FAF">
        <w:t>Оценка «4» выставляется, если допущено не более одной значительной ошибки и несколько мелких.</w:t>
      </w:r>
    </w:p>
    <w:p w:rsidR="00226799" w:rsidRPr="00AA2FAF" w:rsidRDefault="00226799" w:rsidP="00226799">
      <w:pPr>
        <w:ind w:firstLine="567"/>
        <w:jc w:val="both"/>
      </w:pPr>
      <w:r w:rsidRPr="00AA2FAF">
        <w:t>Оценка «3» выставляется, если допущены две значительные ошибки и несколько грубых. Но ученик при повторных выполнениях может улучшить результат.</w:t>
      </w:r>
    </w:p>
    <w:p w:rsidR="00226799" w:rsidRPr="00AA2FAF" w:rsidRDefault="00226799" w:rsidP="00226799">
      <w:pPr>
        <w:ind w:firstLine="567"/>
        <w:jc w:val="both"/>
      </w:pPr>
      <w:r w:rsidRPr="00AA2FAF">
        <w:t>Оценка «2» выставляется, если упражнение просто не выполнено. Причиной невыполнения является наличие грубых ошибок.</w:t>
      </w:r>
    </w:p>
    <w:p w:rsidR="00226799" w:rsidRPr="00295347" w:rsidRDefault="00226799" w:rsidP="00295347">
      <w:pPr>
        <w:widowControl w:val="0"/>
        <w:shd w:val="clear" w:color="auto" w:fill="FFFFFF"/>
        <w:kinsoku w:val="0"/>
        <w:overflowPunct w:val="0"/>
        <w:spacing w:before="120" w:after="120"/>
        <w:ind w:firstLine="425"/>
        <w:rPr>
          <w:b/>
          <w:bCs/>
        </w:rPr>
      </w:pPr>
      <w:bookmarkStart w:id="3" w:name="_Toc335494116"/>
      <w:r w:rsidRPr="00295347">
        <w:rPr>
          <w:b/>
          <w:bCs/>
        </w:rPr>
        <w:t>Материально-техническое обеспечение образовательного процесса</w:t>
      </w:r>
      <w:bookmarkEnd w:id="3"/>
    </w:p>
    <w:p w:rsidR="00226799" w:rsidRPr="00AA2FAF" w:rsidRDefault="00226799" w:rsidP="00226799">
      <w:pPr>
        <w:ind w:firstLine="567"/>
        <w:jc w:val="both"/>
      </w:pPr>
      <w:r w:rsidRPr="00AA2FAF">
        <w:t>К физкультурному оборудованию предъявляются педагогические, эстетические и гигиен</w:t>
      </w:r>
      <w:r w:rsidRPr="00AA2FAF">
        <w:t>и</w:t>
      </w:r>
      <w:r w:rsidRPr="00AA2FAF">
        <w:t>ческие требования.</w:t>
      </w:r>
    </w:p>
    <w:p w:rsidR="00226799" w:rsidRPr="00AA2FAF" w:rsidRDefault="00226799" w:rsidP="00226799">
      <w:pPr>
        <w:ind w:firstLine="567"/>
        <w:jc w:val="both"/>
      </w:pPr>
      <w:r w:rsidRPr="00AA2FAF">
        <w:t>Подбор оборудования определяется программными задачами физического воспитания д</w:t>
      </w:r>
      <w:r w:rsidRPr="00AA2FAF">
        <w:t>е</w:t>
      </w:r>
      <w:r w:rsidRPr="00AA2FAF">
        <w:t>тей. Размеры и масса инвентаря должны соответствовать возрастным особенностям школьников; его количество определяется из расчёта активного участия всех детей в процессе занятий.</w:t>
      </w:r>
    </w:p>
    <w:p w:rsidR="00226799" w:rsidRPr="00AA2FAF" w:rsidRDefault="00226799" w:rsidP="00226799">
      <w:pPr>
        <w:ind w:firstLine="567"/>
        <w:jc w:val="both"/>
      </w:pPr>
      <w:r w:rsidRPr="00AA2FAF">
        <w:t>Важнейшее требование - безопасность физкультурного оборудования. Для выполнения его необходимо обеспечить прочную установку снарядов, правильную обработку деревянных пре</w:t>
      </w:r>
      <w:r w:rsidRPr="00AA2FAF">
        <w:t>д</w:t>
      </w:r>
      <w:r w:rsidRPr="00AA2FAF">
        <w:t>метов (палки, рейки гимнастической стенки и др.). Во избежание травм они должны быть хор</w:t>
      </w:r>
      <w:r w:rsidRPr="00AA2FAF">
        <w:t>о</w:t>
      </w:r>
      <w:r w:rsidRPr="00AA2FAF">
        <w:t>шо отполированы. Металлические снаряды делаются с закруглёнными углами. Качество снар</w:t>
      </w:r>
      <w:r w:rsidRPr="00AA2FAF">
        <w:t>я</w:t>
      </w:r>
      <w:r w:rsidRPr="00AA2FAF">
        <w:t>дов, устойчивость, прочность проверяется учителем перед уроком.</w:t>
      </w:r>
    </w:p>
    <w:p w:rsidR="00226799" w:rsidRPr="00AA2FAF" w:rsidRDefault="00226799" w:rsidP="00295347">
      <w:pPr>
        <w:autoSpaceDE w:val="0"/>
        <w:autoSpaceDN w:val="0"/>
        <w:spacing w:after="120"/>
        <w:ind w:firstLine="567"/>
        <w:jc w:val="right"/>
      </w:pPr>
      <w:r w:rsidRPr="00AA2FAF">
        <w:t xml:space="preserve">Таблица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6"/>
        <w:gridCol w:w="8231"/>
        <w:gridCol w:w="1392"/>
      </w:tblGrid>
      <w:tr w:rsidR="00226799" w:rsidRPr="00AA2FAF" w:rsidTr="00A96D1D">
        <w:tc>
          <w:tcPr>
            <w:tcW w:w="0" w:type="auto"/>
            <w:shd w:val="clear" w:color="auto" w:fill="auto"/>
            <w:vAlign w:val="center"/>
          </w:tcPr>
          <w:p w:rsidR="00226799" w:rsidRPr="00AA2FAF" w:rsidRDefault="00226799" w:rsidP="00A96D1D">
            <w:pPr>
              <w:rPr>
                <w:b/>
              </w:rPr>
            </w:pPr>
            <w:r w:rsidRPr="00AA2FAF">
              <w:rPr>
                <w:b/>
                <w:sz w:val="22"/>
                <w:szCs w:val="22"/>
              </w:rPr>
              <w:t>№</w:t>
            </w:r>
          </w:p>
          <w:p w:rsidR="00226799" w:rsidRPr="00AA2FAF" w:rsidRDefault="00226799" w:rsidP="00A96D1D">
            <w:pPr>
              <w:rPr>
                <w:b/>
              </w:rPr>
            </w:pPr>
            <w:r w:rsidRPr="00AA2FAF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26799" w:rsidRPr="00AA2FAF" w:rsidRDefault="00226799" w:rsidP="00A96D1D">
            <w:pPr>
              <w:rPr>
                <w:b/>
              </w:rPr>
            </w:pPr>
            <w:r w:rsidRPr="00AA2FAF">
              <w:rPr>
                <w:b/>
                <w:sz w:val="22"/>
                <w:szCs w:val="22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26799" w:rsidRPr="00AA2FAF" w:rsidRDefault="00226799" w:rsidP="00A96D1D">
            <w:pPr>
              <w:rPr>
                <w:b/>
              </w:rPr>
            </w:pPr>
            <w:r w:rsidRPr="00AA2FAF">
              <w:rPr>
                <w:b/>
                <w:sz w:val="22"/>
                <w:szCs w:val="22"/>
              </w:rPr>
              <w:t>Количество</w:t>
            </w:r>
          </w:p>
        </w:tc>
      </w:tr>
      <w:tr w:rsidR="00226799" w:rsidRPr="00AA2FAF" w:rsidTr="00A96D1D">
        <w:tc>
          <w:tcPr>
            <w:tcW w:w="0" w:type="auto"/>
            <w:shd w:val="clear" w:color="auto" w:fill="auto"/>
            <w:vAlign w:val="center"/>
          </w:tcPr>
          <w:p w:rsidR="00226799" w:rsidRPr="00AA2FAF" w:rsidRDefault="00226799" w:rsidP="00A96D1D">
            <w:pPr>
              <w:rPr>
                <w:b/>
              </w:rPr>
            </w:pPr>
            <w:r w:rsidRPr="00AA2FAF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26799" w:rsidRPr="00AA2FAF" w:rsidRDefault="00226799" w:rsidP="00A96D1D">
            <w:pPr>
              <w:rPr>
                <w:b/>
              </w:rPr>
            </w:pPr>
            <w:r w:rsidRPr="00AA2FAF">
              <w:rPr>
                <w:b/>
                <w:sz w:val="22"/>
                <w:szCs w:val="22"/>
              </w:rPr>
              <w:t>Основная литература для  учителя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26799" w:rsidRPr="00AA2FAF" w:rsidRDefault="00226799" w:rsidP="00A96D1D">
            <w:pPr>
              <w:rPr>
                <w:b/>
              </w:rPr>
            </w:pPr>
          </w:p>
        </w:tc>
      </w:tr>
      <w:tr w:rsidR="00226799" w:rsidRPr="00AA2FAF" w:rsidTr="00295347">
        <w:trPr>
          <w:trHeight w:val="446"/>
        </w:trPr>
        <w:tc>
          <w:tcPr>
            <w:tcW w:w="0" w:type="auto"/>
            <w:shd w:val="clear" w:color="auto" w:fill="auto"/>
            <w:vAlign w:val="center"/>
          </w:tcPr>
          <w:p w:rsidR="00226799" w:rsidRPr="00AA2FAF" w:rsidRDefault="00226799" w:rsidP="00A96D1D">
            <w:r w:rsidRPr="00AA2FAF">
              <w:rPr>
                <w:sz w:val="22"/>
                <w:szCs w:val="22"/>
              </w:rPr>
              <w:t>1.1.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26799" w:rsidRPr="00AA2FAF" w:rsidRDefault="00226799" w:rsidP="00850832">
            <w:r w:rsidRPr="00AA2FAF">
              <w:rPr>
                <w:sz w:val="22"/>
                <w:szCs w:val="22"/>
              </w:rPr>
              <w:t>Стандарт</w:t>
            </w:r>
            <w:r w:rsidR="00850832" w:rsidRPr="00AA2FAF">
              <w:rPr>
                <w:sz w:val="22"/>
                <w:szCs w:val="22"/>
              </w:rPr>
              <w:t xml:space="preserve"> среднего(полного)</w:t>
            </w:r>
            <w:r w:rsidRPr="00AA2FAF">
              <w:rPr>
                <w:sz w:val="22"/>
                <w:szCs w:val="22"/>
              </w:rPr>
              <w:t xml:space="preserve"> общего образования по физической культуре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26799" w:rsidRPr="00AA2FAF" w:rsidRDefault="00226799" w:rsidP="00A96D1D">
            <w:r w:rsidRPr="00AA2FAF">
              <w:rPr>
                <w:sz w:val="22"/>
                <w:szCs w:val="22"/>
              </w:rPr>
              <w:t>Д</w:t>
            </w:r>
          </w:p>
        </w:tc>
      </w:tr>
      <w:tr w:rsidR="005E38DD" w:rsidRPr="00AA2FAF" w:rsidTr="00A96D1D">
        <w:tc>
          <w:tcPr>
            <w:tcW w:w="0" w:type="auto"/>
            <w:shd w:val="clear" w:color="auto" w:fill="auto"/>
            <w:vAlign w:val="center"/>
          </w:tcPr>
          <w:p w:rsidR="005E38DD" w:rsidRPr="00AA2FAF" w:rsidRDefault="005E38DD" w:rsidP="00A96D1D">
            <w:r w:rsidRPr="00AA2FAF">
              <w:rPr>
                <w:sz w:val="22"/>
                <w:szCs w:val="22"/>
              </w:rPr>
              <w:t>1.2.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E38DD" w:rsidRPr="002B19A1" w:rsidRDefault="005E38DD" w:rsidP="005B77E7">
            <w:r>
              <w:rPr>
                <w:sz w:val="22"/>
                <w:szCs w:val="22"/>
              </w:rPr>
              <w:t>К.Р. Мамедов</w:t>
            </w:r>
            <w:r w:rsidRPr="002B19A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Физкультура. Тематическое планирование по 2- и 3 часовой програ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мам </w:t>
            </w:r>
            <w:r w:rsidRPr="002B19A1">
              <w:rPr>
                <w:sz w:val="22"/>
                <w:szCs w:val="22"/>
              </w:rPr>
              <w:t>1–11-х класс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E38DD" w:rsidRPr="00AA2FAF" w:rsidRDefault="005E38DD" w:rsidP="00A96D1D">
            <w:r w:rsidRPr="00AA2FAF">
              <w:rPr>
                <w:sz w:val="22"/>
                <w:szCs w:val="22"/>
              </w:rPr>
              <w:t>Д</w:t>
            </w:r>
          </w:p>
        </w:tc>
      </w:tr>
      <w:tr w:rsidR="00226799" w:rsidRPr="00AA2FAF" w:rsidTr="00295347">
        <w:trPr>
          <w:trHeight w:val="331"/>
        </w:trPr>
        <w:tc>
          <w:tcPr>
            <w:tcW w:w="0" w:type="auto"/>
            <w:shd w:val="clear" w:color="auto" w:fill="auto"/>
            <w:vAlign w:val="center"/>
          </w:tcPr>
          <w:p w:rsidR="00226799" w:rsidRPr="00AA2FAF" w:rsidRDefault="00850832" w:rsidP="00A96D1D">
            <w:r w:rsidRPr="00AA2FAF">
              <w:rPr>
                <w:sz w:val="22"/>
                <w:szCs w:val="22"/>
              </w:rPr>
              <w:t>1.3</w:t>
            </w:r>
            <w:r w:rsidR="00226799" w:rsidRPr="00AA2FAF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26799" w:rsidRPr="00AA2FAF" w:rsidRDefault="00226799" w:rsidP="00A96D1D">
            <w:r w:rsidRPr="00AA2FAF">
              <w:rPr>
                <w:sz w:val="22"/>
                <w:szCs w:val="22"/>
              </w:rPr>
              <w:t xml:space="preserve">Рабочая программа по физической культуре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26799" w:rsidRPr="00AA2FAF" w:rsidRDefault="00226799" w:rsidP="00A96D1D">
            <w:r w:rsidRPr="00AA2FAF">
              <w:rPr>
                <w:sz w:val="22"/>
                <w:szCs w:val="22"/>
              </w:rPr>
              <w:t>Д</w:t>
            </w:r>
          </w:p>
        </w:tc>
      </w:tr>
      <w:tr w:rsidR="00226799" w:rsidRPr="00AA2FAF" w:rsidTr="00295347">
        <w:trPr>
          <w:trHeight w:val="428"/>
        </w:trPr>
        <w:tc>
          <w:tcPr>
            <w:tcW w:w="0" w:type="auto"/>
            <w:shd w:val="clear" w:color="auto" w:fill="auto"/>
            <w:vAlign w:val="center"/>
          </w:tcPr>
          <w:p w:rsidR="00226799" w:rsidRPr="00AA2FAF" w:rsidRDefault="00226799" w:rsidP="00A96D1D">
            <w:pPr>
              <w:rPr>
                <w:b/>
              </w:rPr>
            </w:pPr>
            <w:r w:rsidRPr="00AA2FAF">
              <w:rPr>
                <w:b/>
                <w:sz w:val="22"/>
                <w:szCs w:val="22"/>
              </w:rPr>
              <w:lastRenderedPageBreak/>
              <w:t>2.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26799" w:rsidRPr="00AA2FAF" w:rsidRDefault="00226799" w:rsidP="00A96D1D">
            <w:pPr>
              <w:rPr>
                <w:b/>
              </w:rPr>
            </w:pPr>
            <w:r w:rsidRPr="00AA2FAF">
              <w:rPr>
                <w:b/>
                <w:sz w:val="22"/>
                <w:szCs w:val="22"/>
              </w:rPr>
              <w:t>Дополнительная литература для учителя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26799" w:rsidRPr="00AA2FAF" w:rsidRDefault="00226799" w:rsidP="00A96D1D">
            <w:pPr>
              <w:rPr>
                <w:b/>
              </w:rPr>
            </w:pPr>
          </w:p>
        </w:tc>
      </w:tr>
      <w:tr w:rsidR="00226799" w:rsidRPr="00AA2FAF" w:rsidTr="00A96D1D">
        <w:tc>
          <w:tcPr>
            <w:tcW w:w="0" w:type="auto"/>
            <w:shd w:val="clear" w:color="auto" w:fill="auto"/>
            <w:vAlign w:val="center"/>
          </w:tcPr>
          <w:p w:rsidR="00226799" w:rsidRPr="00AA2FAF" w:rsidRDefault="00226799" w:rsidP="00A96D1D">
            <w:r w:rsidRPr="00AA2FAF">
              <w:rPr>
                <w:sz w:val="22"/>
                <w:szCs w:val="22"/>
              </w:rPr>
              <w:t>2.1.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26799" w:rsidRPr="00AA2FAF" w:rsidRDefault="00226799" w:rsidP="00A96D1D">
            <w:r w:rsidRPr="00AA2FAF">
              <w:rPr>
                <w:sz w:val="22"/>
                <w:szCs w:val="22"/>
              </w:rPr>
              <w:t>Дидактические материалы по основным разделам и темам учебного предмета «ф</w:t>
            </w:r>
            <w:r w:rsidRPr="00AA2FAF">
              <w:rPr>
                <w:sz w:val="22"/>
                <w:szCs w:val="22"/>
              </w:rPr>
              <w:t>и</w:t>
            </w:r>
            <w:r w:rsidRPr="00AA2FAF">
              <w:rPr>
                <w:sz w:val="22"/>
                <w:szCs w:val="22"/>
              </w:rPr>
              <w:t>зическая культура»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26799" w:rsidRPr="00AA2FAF" w:rsidRDefault="00226799" w:rsidP="00A96D1D">
            <w:r w:rsidRPr="00AA2FAF">
              <w:rPr>
                <w:sz w:val="22"/>
                <w:szCs w:val="22"/>
              </w:rPr>
              <w:t>Ф</w:t>
            </w:r>
          </w:p>
        </w:tc>
      </w:tr>
      <w:tr w:rsidR="00226799" w:rsidRPr="00AA2FAF" w:rsidTr="00A96D1D">
        <w:tc>
          <w:tcPr>
            <w:tcW w:w="0" w:type="auto"/>
            <w:shd w:val="clear" w:color="auto" w:fill="auto"/>
            <w:vAlign w:val="center"/>
          </w:tcPr>
          <w:p w:rsidR="00226799" w:rsidRPr="00AA2FAF" w:rsidRDefault="00226799" w:rsidP="00A96D1D">
            <w:r w:rsidRPr="00AA2FAF">
              <w:rPr>
                <w:sz w:val="22"/>
                <w:szCs w:val="22"/>
              </w:rPr>
              <w:t>2.2.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26799" w:rsidRPr="00AA2FAF" w:rsidRDefault="00226799" w:rsidP="00A96D1D">
            <w:r w:rsidRPr="00AA2FAF">
              <w:rPr>
                <w:sz w:val="22"/>
                <w:szCs w:val="22"/>
              </w:rPr>
              <w:t>Кофман Л.Б. Настольная книга учителя физической культуры. – М., Физкультура и спорт,  1998.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26799" w:rsidRPr="00AA2FAF" w:rsidRDefault="00226799" w:rsidP="00A96D1D">
            <w:r w:rsidRPr="00AA2FAF">
              <w:rPr>
                <w:sz w:val="22"/>
                <w:szCs w:val="22"/>
              </w:rPr>
              <w:t>Д</w:t>
            </w:r>
          </w:p>
        </w:tc>
      </w:tr>
      <w:tr w:rsidR="00226799" w:rsidRPr="00AA2FAF" w:rsidTr="00A96D1D">
        <w:tc>
          <w:tcPr>
            <w:tcW w:w="0" w:type="auto"/>
            <w:shd w:val="clear" w:color="auto" w:fill="auto"/>
            <w:vAlign w:val="center"/>
          </w:tcPr>
          <w:p w:rsidR="00226799" w:rsidRPr="00AA2FAF" w:rsidRDefault="00226799" w:rsidP="00A96D1D">
            <w:r w:rsidRPr="00AA2FAF">
              <w:rPr>
                <w:sz w:val="22"/>
                <w:szCs w:val="22"/>
              </w:rPr>
              <w:t>2.3.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26799" w:rsidRPr="00AA2FAF" w:rsidRDefault="00226799" w:rsidP="00A96D1D">
            <w:r w:rsidRPr="00AA2FAF">
              <w:rPr>
                <w:sz w:val="22"/>
                <w:szCs w:val="22"/>
              </w:rPr>
              <w:t>Холодов Ж.К., Кузнецов В.С. Практикум по теории  и методики физического восп</w:t>
            </w:r>
            <w:r w:rsidRPr="00AA2FAF">
              <w:rPr>
                <w:sz w:val="22"/>
                <w:szCs w:val="22"/>
              </w:rPr>
              <w:t>и</w:t>
            </w:r>
            <w:r w:rsidRPr="00AA2FAF">
              <w:rPr>
                <w:sz w:val="22"/>
                <w:szCs w:val="22"/>
              </w:rPr>
              <w:t>тания 2001г.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26799" w:rsidRPr="00AA2FAF" w:rsidRDefault="00226799" w:rsidP="00A96D1D">
            <w:r w:rsidRPr="00AA2FAF">
              <w:rPr>
                <w:sz w:val="22"/>
                <w:szCs w:val="22"/>
              </w:rPr>
              <w:t>Д</w:t>
            </w:r>
          </w:p>
        </w:tc>
      </w:tr>
      <w:tr w:rsidR="00226799" w:rsidRPr="00AA2FAF" w:rsidTr="00A96D1D">
        <w:tc>
          <w:tcPr>
            <w:tcW w:w="0" w:type="auto"/>
            <w:shd w:val="clear" w:color="auto" w:fill="auto"/>
            <w:vAlign w:val="center"/>
          </w:tcPr>
          <w:p w:rsidR="00226799" w:rsidRPr="00AA2FAF" w:rsidRDefault="00226799" w:rsidP="00A96D1D">
            <w:r w:rsidRPr="00AA2FAF">
              <w:rPr>
                <w:sz w:val="22"/>
                <w:szCs w:val="22"/>
              </w:rPr>
              <w:t>2.4.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26799" w:rsidRPr="00AA2FAF" w:rsidRDefault="00295347" w:rsidP="00295347">
            <w:pPr>
              <w:tabs>
                <w:tab w:val="num" w:pos="1080"/>
              </w:tabs>
            </w:pPr>
            <w:r w:rsidRPr="00295347">
              <w:rPr>
                <w:sz w:val="22"/>
                <w:szCs w:val="22"/>
              </w:rPr>
              <w:t>Любомирский Л.Е., Мейксон Г.Б., Лях В.И. Физическая культура. 10 класс. Просв</w:t>
            </w:r>
            <w:r w:rsidRPr="00295347">
              <w:rPr>
                <w:sz w:val="22"/>
                <w:szCs w:val="22"/>
              </w:rPr>
              <w:t>е</w:t>
            </w:r>
            <w:r w:rsidRPr="00295347">
              <w:rPr>
                <w:sz w:val="22"/>
                <w:szCs w:val="22"/>
              </w:rPr>
              <w:t>щение. 2005г.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26799" w:rsidRPr="00AA2FAF" w:rsidRDefault="00226799" w:rsidP="00A96D1D">
            <w:r w:rsidRPr="00AA2FAF">
              <w:rPr>
                <w:sz w:val="22"/>
                <w:szCs w:val="22"/>
              </w:rPr>
              <w:t>Д</w:t>
            </w:r>
          </w:p>
        </w:tc>
      </w:tr>
      <w:tr w:rsidR="00226799" w:rsidRPr="00AA2FAF" w:rsidTr="00A96D1D">
        <w:tc>
          <w:tcPr>
            <w:tcW w:w="0" w:type="auto"/>
            <w:shd w:val="clear" w:color="auto" w:fill="auto"/>
            <w:vAlign w:val="center"/>
          </w:tcPr>
          <w:p w:rsidR="00226799" w:rsidRPr="00AA2FAF" w:rsidRDefault="00226799" w:rsidP="00A96D1D">
            <w:r w:rsidRPr="00AA2FAF">
              <w:rPr>
                <w:sz w:val="22"/>
                <w:szCs w:val="22"/>
              </w:rPr>
              <w:t>2.5.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26799" w:rsidRPr="00AA2FAF" w:rsidRDefault="00295347" w:rsidP="00295347">
            <w:pPr>
              <w:tabs>
                <w:tab w:val="num" w:pos="1080"/>
              </w:tabs>
            </w:pPr>
            <w:r w:rsidRPr="00295347">
              <w:rPr>
                <w:sz w:val="22"/>
                <w:szCs w:val="22"/>
              </w:rPr>
              <w:t>Любомирский Л.Е., Мейксон Г.Б., Лях В.И. Физическая культура. 11 класс. Просв</w:t>
            </w:r>
            <w:r w:rsidRPr="00295347">
              <w:rPr>
                <w:sz w:val="22"/>
                <w:szCs w:val="22"/>
              </w:rPr>
              <w:t>е</w:t>
            </w:r>
            <w:r w:rsidRPr="00295347">
              <w:rPr>
                <w:sz w:val="22"/>
                <w:szCs w:val="22"/>
              </w:rPr>
              <w:t xml:space="preserve">щение.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295347">
                <w:rPr>
                  <w:sz w:val="22"/>
                  <w:szCs w:val="22"/>
                </w:rPr>
                <w:t>2005 г</w:t>
              </w:r>
            </w:smartTag>
            <w:r w:rsidRPr="00295347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26799" w:rsidRPr="00AA2FAF" w:rsidRDefault="00226799" w:rsidP="00A96D1D">
            <w:r w:rsidRPr="00AA2FAF">
              <w:rPr>
                <w:sz w:val="22"/>
                <w:szCs w:val="22"/>
              </w:rPr>
              <w:t>Д</w:t>
            </w:r>
          </w:p>
        </w:tc>
      </w:tr>
      <w:tr w:rsidR="00850832" w:rsidRPr="00AA2FAF" w:rsidTr="00295347">
        <w:trPr>
          <w:trHeight w:val="422"/>
        </w:trPr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pPr>
              <w:rPr>
                <w:b/>
              </w:rPr>
            </w:pPr>
            <w:r w:rsidRPr="00AA2FAF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pPr>
              <w:rPr>
                <w:b/>
              </w:rPr>
            </w:pPr>
            <w:r w:rsidRPr="00AA2FAF">
              <w:rPr>
                <w:b/>
                <w:sz w:val="22"/>
                <w:szCs w:val="22"/>
              </w:rPr>
              <w:t>Дополнительная литература для обучающихся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pPr>
              <w:rPr>
                <w:b/>
              </w:rPr>
            </w:pPr>
          </w:p>
        </w:tc>
      </w:tr>
      <w:tr w:rsidR="00850832" w:rsidRPr="00AA2FAF" w:rsidTr="00A96D1D"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>3.1.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 xml:space="preserve">Научно-популярная и художественная литература по физической культуре, спорту, олимпийскому движению.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>Д</w:t>
            </w:r>
          </w:p>
        </w:tc>
      </w:tr>
      <w:tr w:rsidR="00850832" w:rsidRPr="00AA2FAF" w:rsidTr="00295347">
        <w:trPr>
          <w:trHeight w:val="333"/>
        </w:trPr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pPr>
              <w:rPr>
                <w:b/>
              </w:rPr>
            </w:pPr>
            <w:r w:rsidRPr="00AA2FAF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pPr>
              <w:rPr>
                <w:b/>
              </w:rPr>
            </w:pPr>
            <w:r w:rsidRPr="00AA2FAF">
              <w:rPr>
                <w:b/>
                <w:sz w:val="22"/>
                <w:szCs w:val="22"/>
              </w:rPr>
              <w:t>Технические средства обучения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pPr>
              <w:rPr>
                <w:b/>
              </w:rPr>
            </w:pPr>
          </w:p>
        </w:tc>
      </w:tr>
      <w:tr w:rsidR="00850832" w:rsidRPr="00AA2FAF" w:rsidTr="00A96D1D"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>4.1.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>Музыкальный центр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>Д</w:t>
            </w:r>
          </w:p>
        </w:tc>
      </w:tr>
      <w:tr w:rsidR="00850832" w:rsidRPr="00AA2FAF" w:rsidTr="00A96D1D"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>4.2.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>Аудиозаписи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>Д</w:t>
            </w:r>
          </w:p>
        </w:tc>
      </w:tr>
      <w:tr w:rsidR="00850832" w:rsidRPr="00AA2FAF" w:rsidTr="00A96D1D"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pPr>
              <w:rPr>
                <w:b/>
              </w:rPr>
            </w:pPr>
            <w:r w:rsidRPr="00AA2FAF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pPr>
              <w:rPr>
                <w:b/>
              </w:rPr>
            </w:pPr>
            <w:r w:rsidRPr="00AA2FAF">
              <w:rPr>
                <w:b/>
                <w:sz w:val="22"/>
                <w:szCs w:val="22"/>
              </w:rPr>
              <w:t>Учебно-практическое оборудование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pPr>
              <w:rPr>
                <w:b/>
              </w:rPr>
            </w:pPr>
          </w:p>
        </w:tc>
      </w:tr>
      <w:tr w:rsidR="00850832" w:rsidRPr="00AA2FAF" w:rsidTr="00A96D1D"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>5.1.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>Бревно гимнастическое напольное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>П</w:t>
            </w:r>
          </w:p>
        </w:tc>
      </w:tr>
      <w:tr w:rsidR="00850832" w:rsidRPr="00AA2FAF" w:rsidTr="00A96D1D"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>5.2.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>Козел гимнастический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>П</w:t>
            </w:r>
          </w:p>
        </w:tc>
      </w:tr>
      <w:tr w:rsidR="00850832" w:rsidRPr="00AA2FAF" w:rsidTr="00A96D1D"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>5.3.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>Канат для лазанья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>П</w:t>
            </w:r>
          </w:p>
        </w:tc>
      </w:tr>
      <w:tr w:rsidR="00850832" w:rsidRPr="00AA2FAF" w:rsidTr="00A96D1D"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>5.4.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>Перекладина гимнастическая (пристеночная)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>П</w:t>
            </w:r>
          </w:p>
        </w:tc>
      </w:tr>
      <w:tr w:rsidR="00850832" w:rsidRPr="00AA2FAF" w:rsidTr="00A96D1D"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>5.5.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>Стенка гимнастическая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>П</w:t>
            </w:r>
          </w:p>
        </w:tc>
      </w:tr>
      <w:tr w:rsidR="00850832" w:rsidRPr="00AA2FAF" w:rsidTr="00A96D1D"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>5.6.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 xml:space="preserve">Скамейка гимнастическая жесткая (длиной 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AA2FAF">
                <w:rPr>
                  <w:sz w:val="22"/>
                  <w:szCs w:val="22"/>
                </w:rPr>
                <w:t>4 м</w:t>
              </w:r>
            </w:smartTag>
            <w:r w:rsidRPr="00AA2FAF"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>П</w:t>
            </w:r>
          </w:p>
        </w:tc>
      </w:tr>
      <w:tr w:rsidR="00850832" w:rsidRPr="00AA2FAF" w:rsidTr="00A96D1D"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>5.7.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>Комплект навесного оборудования (перекладина, мишени для метания, тренирово</w:t>
            </w:r>
            <w:r w:rsidRPr="00AA2FAF">
              <w:rPr>
                <w:sz w:val="22"/>
                <w:szCs w:val="22"/>
              </w:rPr>
              <w:t>ч</w:t>
            </w:r>
            <w:r w:rsidRPr="00AA2FAF">
              <w:rPr>
                <w:sz w:val="22"/>
                <w:szCs w:val="22"/>
              </w:rPr>
              <w:t>ные баскетбольные щиты)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>П</w:t>
            </w:r>
          </w:p>
        </w:tc>
      </w:tr>
      <w:tr w:rsidR="00850832" w:rsidRPr="00AA2FAF" w:rsidTr="00A96D1D"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>5.8.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295347">
            <w:r w:rsidRPr="00AA2FAF">
              <w:rPr>
                <w:sz w:val="22"/>
                <w:szCs w:val="22"/>
              </w:rPr>
              <w:t>Мячи:  набивные г, малый  мяч(мягкий), баскетбольные, волейбольные, футбольные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>К</w:t>
            </w:r>
          </w:p>
        </w:tc>
      </w:tr>
      <w:tr w:rsidR="00850832" w:rsidRPr="00AA2FAF" w:rsidTr="00A96D1D"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>5.9.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>Палка гимнастическая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>К</w:t>
            </w:r>
          </w:p>
        </w:tc>
      </w:tr>
      <w:tr w:rsidR="00850832" w:rsidRPr="00AA2FAF" w:rsidTr="00A96D1D"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>5.10.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3F1FFA">
            <w:r w:rsidRPr="00AA2FAF">
              <w:rPr>
                <w:sz w:val="22"/>
                <w:szCs w:val="22"/>
              </w:rPr>
              <w:t>Скакалка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>К</w:t>
            </w:r>
          </w:p>
        </w:tc>
      </w:tr>
      <w:tr w:rsidR="00850832" w:rsidRPr="00AA2FAF" w:rsidTr="00A96D1D"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>5.11.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>Мат гимнастический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>П</w:t>
            </w:r>
          </w:p>
        </w:tc>
      </w:tr>
      <w:tr w:rsidR="00850832" w:rsidRPr="00AA2FAF" w:rsidTr="00A96D1D"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>5.12.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>Гимнастический подкидной мостик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>Д</w:t>
            </w:r>
          </w:p>
        </w:tc>
      </w:tr>
      <w:tr w:rsidR="00850832" w:rsidRPr="00AA2FAF" w:rsidTr="00A96D1D"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>5.13.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>Кегли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>К</w:t>
            </w:r>
          </w:p>
        </w:tc>
      </w:tr>
      <w:tr w:rsidR="00850832" w:rsidRPr="00AA2FAF" w:rsidTr="00A96D1D"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>5.14.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3F1FFA">
            <w:r w:rsidRPr="00AA2FAF">
              <w:rPr>
                <w:sz w:val="22"/>
                <w:szCs w:val="22"/>
              </w:rPr>
              <w:t>Обруч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>Д</w:t>
            </w:r>
          </w:p>
        </w:tc>
      </w:tr>
      <w:tr w:rsidR="00850832" w:rsidRPr="00AA2FAF" w:rsidTr="00A96D1D"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>5.15.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>Планка для прыжков в высоту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>Д</w:t>
            </w:r>
          </w:p>
        </w:tc>
      </w:tr>
      <w:tr w:rsidR="00850832" w:rsidRPr="00AA2FAF" w:rsidTr="00A96D1D"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>5.16.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>Стойка для прыжков в высоту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>Д</w:t>
            </w:r>
          </w:p>
        </w:tc>
      </w:tr>
      <w:tr w:rsidR="00850832" w:rsidRPr="00AA2FAF" w:rsidTr="00A96D1D"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>5.17.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>Флажки: разметочные с опорой, стартовые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>Д</w:t>
            </w:r>
          </w:p>
        </w:tc>
      </w:tr>
      <w:tr w:rsidR="00850832" w:rsidRPr="00AA2FAF" w:rsidTr="00A96D1D"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>5.18.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>Лента финишная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/>
        </w:tc>
      </w:tr>
      <w:tr w:rsidR="00850832" w:rsidRPr="00AA2FAF" w:rsidTr="00A96D1D"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>5.19.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>Рулетка измерительная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>К</w:t>
            </w:r>
          </w:p>
        </w:tc>
      </w:tr>
      <w:tr w:rsidR="00850832" w:rsidRPr="00AA2FAF" w:rsidTr="00A96D1D"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>5.20.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>Набор инструментов для подготовки прыжковых ям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/>
        </w:tc>
      </w:tr>
      <w:tr w:rsidR="00850832" w:rsidRPr="00AA2FAF" w:rsidTr="00A96D1D"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>5.21.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>Щит баскетбольный тренировочный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>Д</w:t>
            </w:r>
          </w:p>
        </w:tc>
      </w:tr>
      <w:tr w:rsidR="00850832" w:rsidRPr="00AA2FAF" w:rsidTr="00A96D1D"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>5.22.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>Сетка для переноски и хранения мячей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>П</w:t>
            </w:r>
          </w:p>
        </w:tc>
      </w:tr>
      <w:tr w:rsidR="00850832" w:rsidRPr="00AA2FAF" w:rsidTr="00A96D1D"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>5.23.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>Сетка волейбольная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>Д</w:t>
            </w:r>
          </w:p>
        </w:tc>
      </w:tr>
      <w:tr w:rsidR="00850832" w:rsidRPr="00AA2FAF" w:rsidTr="00A96D1D"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>5.24.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>Аптечка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50832" w:rsidRPr="00AA2FAF" w:rsidRDefault="00850832" w:rsidP="00A96D1D">
            <w:r w:rsidRPr="00AA2FAF">
              <w:rPr>
                <w:sz w:val="22"/>
                <w:szCs w:val="22"/>
              </w:rPr>
              <w:t>Д</w:t>
            </w:r>
          </w:p>
        </w:tc>
      </w:tr>
    </w:tbl>
    <w:p w:rsidR="00226799" w:rsidRPr="00AA2FAF" w:rsidRDefault="00226799" w:rsidP="00226799">
      <w:pPr>
        <w:spacing w:before="120"/>
      </w:pPr>
      <w:r w:rsidRPr="00AA2FAF">
        <w:rPr>
          <w:sz w:val="20"/>
          <w:szCs w:val="20"/>
        </w:rPr>
        <w:t>Д – демонстрационный экземпляр (1экземпляр);</w:t>
      </w:r>
      <w:r w:rsidRPr="00AA2FAF">
        <w:rPr>
          <w:sz w:val="20"/>
          <w:szCs w:val="20"/>
        </w:rPr>
        <w:br/>
        <w:t>К – полный комплект (для каждого ученика);</w:t>
      </w:r>
      <w:r w:rsidRPr="00AA2FAF">
        <w:rPr>
          <w:sz w:val="20"/>
          <w:szCs w:val="20"/>
        </w:rPr>
        <w:br/>
        <w:t>Ф – комплект для фронтальной работы (не менее 1 экземпляра на 2 учеников);</w:t>
      </w:r>
      <w:r w:rsidRPr="00AA2FAF">
        <w:rPr>
          <w:sz w:val="20"/>
          <w:szCs w:val="20"/>
        </w:rPr>
        <w:br/>
        <w:t>П – комплект</w:t>
      </w:r>
      <w:bookmarkStart w:id="4" w:name="_GoBack"/>
      <w:bookmarkEnd w:id="4"/>
    </w:p>
    <w:sectPr w:rsidR="00226799" w:rsidRPr="00AA2FAF" w:rsidSect="00213E17">
      <w:footerReference w:type="even" r:id="rId8"/>
      <w:footerReference w:type="default" r:id="rId9"/>
      <w:pgSz w:w="11906" w:h="16838"/>
      <w:pgMar w:top="992" w:right="992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5A6" w:rsidRDefault="000A75A6" w:rsidP="00D518C4">
      <w:r>
        <w:separator/>
      </w:r>
    </w:p>
  </w:endnote>
  <w:endnote w:type="continuationSeparator" w:id="1">
    <w:p w:rsidR="000A75A6" w:rsidRDefault="000A75A6" w:rsidP="00D51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DBA" w:rsidRDefault="00724107" w:rsidP="00A96D1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E6DB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E6DBA">
      <w:rPr>
        <w:rStyle w:val="a9"/>
        <w:noProof/>
      </w:rPr>
      <w:t>16</w:t>
    </w:r>
    <w:r>
      <w:rPr>
        <w:rStyle w:val="a9"/>
      </w:rPr>
      <w:fldChar w:fldCharType="end"/>
    </w:r>
  </w:p>
  <w:p w:rsidR="008E6DBA" w:rsidRDefault="008E6DBA" w:rsidP="00A96D1D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DBA" w:rsidRDefault="00724107" w:rsidP="00A96D1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E6DB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A03E4">
      <w:rPr>
        <w:rStyle w:val="a9"/>
        <w:noProof/>
      </w:rPr>
      <w:t>2</w:t>
    </w:r>
    <w:r>
      <w:rPr>
        <w:rStyle w:val="a9"/>
      </w:rPr>
      <w:fldChar w:fldCharType="end"/>
    </w:r>
  </w:p>
  <w:p w:rsidR="008E6DBA" w:rsidRDefault="008E6DBA" w:rsidP="00A96D1D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5A6" w:rsidRDefault="000A75A6" w:rsidP="00D518C4">
      <w:r>
        <w:separator/>
      </w:r>
    </w:p>
  </w:footnote>
  <w:footnote w:type="continuationSeparator" w:id="1">
    <w:p w:rsidR="000A75A6" w:rsidRDefault="000A75A6" w:rsidP="00D518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0BA155C"/>
    <w:lvl w:ilvl="0">
      <w:numFmt w:val="bullet"/>
      <w:lvlText w:val="*"/>
      <w:lvlJc w:val="left"/>
    </w:lvl>
  </w:abstractNum>
  <w:abstractNum w:abstractNumId="1">
    <w:nsid w:val="12155866"/>
    <w:multiLevelType w:val="multilevel"/>
    <w:tmpl w:val="504E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145EE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9A144D9"/>
    <w:multiLevelType w:val="multilevel"/>
    <w:tmpl w:val="04AEBE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2B662A11"/>
    <w:multiLevelType w:val="multilevel"/>
    <w:tmpl w:val="265E3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CD1843"/>
    <w:multiLevelType w:val="multilevel"/>
    <w:tmpl w:val="12D28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FC2F2D"/>
    <w:multiLevelType w:val="multilevel"/>
    <w:tmpl w:val="1EF28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B31AA4"/>
    <w:multiLevelType w:val="multilevel"/>
    <w:tmpl w:val="815A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EC5451"/>
    <w:multiLevelType w:val="multilevel"/>
    <w:tmpl w:val="FE1C24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7257F7"/>
    <w:multiLevelType w:val="multilevel"/>
    <w:tmpl w:val="D7B4C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74231A"/>
    <w:multiLevelType w:val="multilevel"/>
    <w:tmpl w:val="A8D6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7F7581"/>
    <w:multiLevelType w:val="multilevel"/>
    <w:tmpl w:val="45FC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170E4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7F0604C"/>
    <w:multiLevelType w:val="hybridMultilevel"/>
    <w:tmpl w:val="0E38D1A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20C311F"/>
    <w:multiLevelType w:val="multilevel"/>
    <w:tmpl w:val="7D84C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B363BC"/>
    <w:multiLevelType w:val="multilevel"/>
    <w:tmpl w:val="C09A8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FF3E2D"/>
    <w:multiLevelType w:val="multilevel"/>
    <w:tmpl w:val="0F70A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D67D43"/>
    <w:multiLevelType w:val="multilevel"/>
    <w:tmpl w:val="7D78E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8"/>
  </w:num>
  <w:num w:numId="3">
    <w:abstractNumId w:val="3"/>
  </w:num>
  <w:num w:numId="4">
    <w:abstractNumId w:val="10"/>
  </w:num>
  <w:num w:numId="5">
    <w:abstractNumId w:val="14"/>
  </w:num>
  <w:num w:numId="6">
    <w:abstractNumId w:val="4"/>
  </w:num>
  <w:num w:numId="7">
    <w:abstractNumId w:val="5"/>
  </w:num>
  <w:num w:numId="8">
    <w:abstractNumId w:val="1"/>
  </w:num>
  <w:num w:numId="9">
    <w:abstractNumId w:val="11"/>
  </w:num>
  <w:num w:numId="10">
    <w:abstractNumId w:val="6"/>
  </w:num>
  <w:num w:numId="11">
    <w:abstractNumId w:val="17"/>
  </w:num>
  <w:num w:numId="12">
    <w:abstractNumId w:val="15"/>
  </w:num>
  <w:num w:numId="13">
    <w:abstractNumId w:val="7"/>
  </w:num>
  <w:num w:numId="14">
    <w:abstractNumId w:val="9"/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2"/>
  </w:num>
  <w:num w:numId="17">
    <w:abstractNumId w:val="2"/>
  </w:num>
  <w:num w:numId="18">
    <w:abstractNumId w:val="0"/>
    <w:lvlOverride w:ilvl="0">
      <w:lvl w:ilvl="0">
        <w:start w:val="65535"/>
        <w:numFmt w:val="bullet"/>
        <w:lvlText w:val="•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•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•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6799"/>
    <w:rsid w:val="000A75A6"/>
    <w:rsid w:val="000E119A"/>
    <w:rsid w:val="00150B60"/>
    <w:rsid w:val="001618C0"/>
    <w:rsid w:val="00187AB1"/>
    <w:rsid w:val="00213E17"/>
    <w:rsid w:val="00226799"/>
    <w:rsid w:val="00236331"/>
    <w:rsid w:val="00295347"/>
    <w:rsid w:val="002D4C26"/>
    <w:rsid w:val="002E39EB"/>
    <w:rsid w:val="002F240D"/>
    <w:rsid w:val="0030647E"/>
    <w:rsid w:val="003B5452"/>
    <w:rsid w:val="003F1FFA"/>
    <w:rsid w:val="00414571"/>
    <w:rsid w:val="00464491"/>
    <w:rsid w:val="00580D00"/>
    <w:rsid w:val="005901A3"/>
    <w:rsid w:val="005E38DD"/>
    <w:rsid w:val="00651CB9"/>
    <w:rsid w:val="0066678B"/>
    <w:rsid w:val="0068524B"/>
    <w:rsid w:val="006A4A28"/>
    <w:rsid w:val="006A5FC9"/>
    <w:rsid w:val="00724107"/>
    <w:rsid w:val="00746FDA"/>
    <w:rsid w:val="00782FAF"/>
    <w:rsid w:val="007D13A0"/>
    <w:rsid w:val="007D6DB0"/>
    <w:rsid w:val="007E544B"/>
    <w:rsid w:val="00850832"/>
    <w:rsid w:val="00855E23"/>
    <w:rsid w:val="00867AA1"/>
    <w:rsid w:val="00891577"/>
    <w:rsid w:val="008E6DBA"/>
    <w:rsid w:val="00922953"/>
    <w:rsid w:val="009D6375"/>
    <w:rsid w:val="00A96D1D"/>
    <w:rsid w:val="00AA2FAF"/>
    <w:rsid w:val="00AE3061"/>
    <w:rsid w:val="00B061A1"/>
    <w:rsid w:val="00B85ACD"/>
    <w:rsid w:val="00BF2E02"/>
    <w:rsid w:val="00BF5499"/>
    <w:rsid w:val="00C16FB3"/>
    <w:rsid w:val="00C20489"/>
    <w:rsid w:val="00C2074C"/>
    <w:rsid w:val="00C32E22"/>
    <w:rsid w:val="00C91C75"/>
    <w:rsid w:val="00CA03E4"/>
    <w:rsid w:val="00D10B15"/>
    <w:rsid w:val="00D25CF9"/>
    <w:rsid w:val="00D518C4"/>
    <w:rsid w:val="00DC3C1E"/>
    <w:rsid w:val="00E07667"/>
    <w:rsid w:val="00E21AA4"/>
    <w:rsid w:val="00E42B00"/>
    <w:rsid w:val="00F95074"/>
    <w:rsid w:val="00FF1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Columns 1" w:uiPriority="0"/>
    <w:lsdException w:name="Table List 1" w:uiPriority="0"/>
    <w:lsdException w:name="Table List 3" w:uiPriority="0"/>
    <w:lsdException w:name="Table List 7" w:uiPriority="0"/>
    <w:lsdException w:name="Table Contemporary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0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0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0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0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0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0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7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2267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2267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22679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226799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link w:val="50"/>
    <w:qFormat/>
    <w:rsid w:val="0022679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67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22679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267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22679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2679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TimesNewRoman14">
    <w:name w:val="Стиль Times New Roman 14 пт не полужирный"/>
    <w:rsid w:val="00226799"/>
    <w:rPr>
      <w:rFonts w:ascii="Times New Roman" w:hAnsi="Times New Roman"/>
      <w:sz w:val="28"/>
      <w:effect w:val="none"/>
    </w:rPr>
  </w:style>
  <w:style w:type="paragraph" w:customStyle="1" w:styleId="style1">
    <w:name w:val="style1"/>
    <w:basedOn w:val="a"/>
    <w:rsid w:val="00226799"/>
    <w:pPr>
      <w:spacing w:before="100" w:beforeAutospacing="1" w:after="100" w:afterAutospacing="1"/>
    </w:pPr>
  </w:style>
  <w:style w:type="paragraph" w:styleId="a3">
    <w:name w:val="Normal (Web)"/>
    <w:basedOn w:val="a"/>
    <w:rsid w:val="00226799"/>
    <w:pPr>
      <w:spacing w:before="100" w:beforeAutospacing="1" w:after="100" w:afterAutospacing="1"/>
    </w:pPr>
  </w:style>
  <w:style w:type="character" w:styleId="a4">
    <w:name w:val="Strong"/>
    <w:qFormat/>
    <w:rsid w:val="00226799"/>
    <w:rPr>
      <w:b/>
      <w:bCs/>
    </w:rPr>
  </w:style>
  <w:style w:type="character" w:styleId="a5">
    <w:name w:val="Emphasis"/>
    <w:qFormat/>
    <w:rsid w:val="00226799"/>
    <w:rPr>
      <w:i/>
      <w:iCs/>
    </w:rPr>
  </w:style>
  <w:style w:type="paragraph" w:customStyle="1" w:styleId="300">
    <w:name w:val="30"/>
    <w:basedOn w:val="a"/>
    <w:rsid w:val="00226799"/>
    <w:pPr>
      <w:spacing w:before="100" w:beforeAutospacing="1" w:after="100" w:afterAutospacing="1"/>
    </w:pPr>
  </w:style>
  <w:style w:type="table" w:styleId="a6">
    <w:name w:val="Table Grid"/>
    <w:basedOn w:val="a1"/>
    <w:rsid w:val="00226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rsid w:val="002267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267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226799"/>
  </w:style>
  <w:style w:type="paragraph" w:styleId="21">
    <w:name w:val="toc 2"/>
    <w:basedOn w:val="a"/>
    <w:next w:val="a"/>
    <w:autoRedefine/>
    <w:semiHidden/>
    <w:rsid w:val="00226799"/>
    <w:pPr>
      <w:ind w:left="240"/>
    </w:pPr>
  </w:style>
  <w:style w:type="paragraph" w:styleId="31">
    <w:name w:val="toc 3"/>
    <w:basedOn w:val="a"/>
    <w:next w:val="a"/>
    <w:autoRedefine/>
    <w:semiHidden/>
    <w:rsid w:val="00226799"/>
    <w:pPr>
      <w:ind w:left="480"/>
    </w:pPr>
  </w:style>
  <w:style w:type="character" w:styleId="aa">
    <w:name w:val="Hyperlink"/>
    <w:uiPriority w:val="99"/>
    <w:rsid w:val="00226799"/>
    <w:rPr>
      <w:color w:val="0000FF"/>
      <w:u w:val="single"/>
    </w:rPr>
  </w:style>
  <w:style w:type="paragraph" w:styleId="41">
    <w:name w:val="toc 4"/>
    <w:basedOn w:val="a"/>
    <w:next w:val="a"/>
    <w:autoRedefine/>
    <w:semiHidden/>
    <w:rsid w:val="00226799"/>
    <w:pPr>
      <w:ind w:left="720"/>
    </w:pPr>
  </w:style>
  <w:style w:type="paragraph" w:customStyle="1" w:styleId="ab">
    <w:name w:val="ТАБЛИЦА"/>
    <w:next w:val="a"/>
    <w:autoRedefine/>
    <w:rsid w:val="00226799"/>
    <w:pPr>
      <w:spacing w:after="0" w:line="360" w:lineRule="auto"/>
    </w:pPr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qFormat/>
    <w:rsid w:val="002267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2267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d">
    <w:name w:val="header"/>
    <w:basedOn w:val="a"/>
    <w:link w:val="ae"/>
    <w:rsid w:val="0022679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22679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1">
    <w:name w:val="Table Columns 1"/>
    <w:basedOn w:val="a1"/>
    <w:rsid w:val="00226799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7">
    <w:name w:val="Table List 7"/>
    <w:basedOn w:val="a1"/>
    <w:rsid w:val="00226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3">
    <w:name w:val="Table List 3"/>
    <w:basedOn w:val="a1"/>
    <w:rsid w:val="00226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List 1"/>
    <w:basedOn w:val="a1"/>
    <w:rsid w:val="00226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-3">
    <w:name w:val="Medium Grid 1 Accent 3"/>
    <w:basedOn w:val="a1"/>
    <w:rsid w:val="00226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30">
    <w:name w:val="Light Grid Accent 3"/>
    <w:basedOn w:val="a1"/>
    <w:rsid w:val="00226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styleId="af">
    <w:name w:val="Balloon Text"/>
    <w:basedOn w:val="a"/>
    <w:link w:val="af0"/>
    <w:rsid w:val="0022679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226799"/>
    <w:rPr>
      <w:rFonts w:ascii="Tahoma" w:eastAsia="Times New Roman" w:hAnsi="Tahoma" w:cs="Tahoma"/>
      <w:sz w:val="16"/>
      <w:szCs w:val="16"/>
      <w:lang w:eastAsia="ru-RU"/>
    </w:rPr>
  </w:style>
  <w:style w:type="table" w:styleId="-2">
    <w:name w:val="Light Grid Accent 2"/>
    <w:basedOn w:val="a1"/>
    <w:rsid w:val="00226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5">
    <w:name w:val="Light Grid Accent 5"/>
    <w:basedOn w:val="a1"/>
    <w:rsid w:val="00226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1-2">
    <w:name w:val="Medium Grid 1 Accent 2"/>
    <w:basedOn w:val="a1"/>
    <w:rsid w:val="00226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1">
    <w:name w:val="Medium Grid 1 Accent 1"/>
    <w:basedOn w:val="a1"/>
    <w:rsid w:val="00226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af1">
    <w:name w:val="Table Contemporary"/>
    <w:basedOn w:val="a1"/>
    <w:rsid w:val="00226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2">
    <w:name w:val="Body Text Indent 2"/>
    <w:basedOn w:val="a"/>
    <w:link w:val="23"/>
    <w:rsid w:val="002F240D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2F24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2F240D"/>
    <w:pPr>
      <w:spacing w:line="360" w:lineRule="exact"/>
      <w:jc w:val="both"/>
    </w:pPr>
    <w:rPr>
      <w:sz w:val="28"/>
      <w:szCs w:val="20"/>
    </w:rPr>
  </w:style>
  <w:style w:type="character" w:customStyle="1" w:styleId="25">
    <w:name w:val="Основной текст 2 Знак"/>
    <w:basedOn w:val="a0"/>
    <w:link w:val="24"/>
    <w:rsid w:val="002F24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"/>
    <w:basedOn w:val="a"/>
    <w:link w:val="af3"/>
    <w:rsid w:val="002F240D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2F240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5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5DE55-C0C7-4E8F-B24F-8DF14255D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3743</Words>
  <Characters>21340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Paradise</dc:creator>
  <cp:keywords/>
  <dc:description/>
  <cp:lastModifiedBy>Paradise</cp:lastModifiedBy>
  <cp:revision>3</cp:revision>
  <dcterms:created xsi:type="dcterms:W3CDTF">2014-01-20T17:16:00Z</dcterms:created>
  <dcterms:modified xsi:type="dcterms:W3CDTF">2014-01-20T17:16:00Z</dcterms:modified>
</cp:coreProperties>
</file>