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73D" w:rsidRDefault="0030673D" w:rsidP="00022B36">
      <w:pPr>
        <w:shd w:val="clear" w:color="auto" w:fill="FFFFFF"/>
        <w:spacing w:before="300" w:after="225" w:line="330" w:lineRule="atLeast"/>
        <w:jc w:val="center"/>
        <w:outlineLvl w:val="0"/>
        <w:rPr>
          <w:rFonts w:ascii="Times New Roman" w:hAnsi="Times New Roman" w:cs="Times New Roman"/>
          <w:b/>
          <w:bCs/>
          <w:color w:val="333333"/>
          <w:kern w:val="36"/>
          <w:sz w:val="28"/>
          <w:szCs w:val="28"/>
          <w:lang w:eastAsia="ru-RU"/>
        </w:rPr>
      </w:pPr>
      <w:r w:rsidRPr="00022B36">
        <w:rPr>
          <w:rFonts w:ascii="Times New Roman" w:hAnsi="Times New Roman" w:cs="Times New Roman"/>
          <w:b/>
          <w:bCs/>
          <w:color w:val="333333"/>
          <w:kern w:val="36"/>
          <w:sz w:val="28"/>
          <w:szCs w:val="28"/>
          <w:lang w:eastAsia="ru-RU"/>
        </w:rPr>
        <w:t xml:space="preserve">«Проектная деятельность </w:t>
      </w:r>
    </w:p>
    <w:p w:rsidR="00EA22CE" w:rsidRPr="00022B36" w:rsidRDefault="00EA22CE" w:rsidP="00EA22CE">
      <w:pPr>
        <w:shd w:val="clear" w:color="auto" w:fill="FFFFFF"/>
        <w:tabs>
          <w:tab w:val="left" w:pos="630"/>
          <w:tab w:val="center" w:pos="4677"/>
        </w:tabs>
        <w:spacing w:before="300" w:after="225" w:line="330" w:lineRule="atLeast"/>
        <w:outlineLvl w:val="0"/>
        <w:rPr>
          <w:rFonts w:ascii="Times New Roman" w:hAnsi="Times New Roman" w:cs="Times New Roman"/>
          <w:b/>
          <w:bCs/>
          <w:color w:val="333333"/>
          <w:kern w:val="36"/>
          <w:sz w:val="28"/>
          <w:szCs w:val="28"/>
          <w:lang w:eastAsia="ru-RU"/>
        </w:rPr>
      </w:pPr>
      <w:r>
        <w:rPr>
          <w:rFonts w:ascii="Times New Roman" w:hAnsi="Times New Roman" w:cs="Times New Roman"/>
          <w:b/>
          <w:bCs/>
          <w:color w:val="333333"/>
          <w:kern w:val="36"/>
          <w:sz w:val="28"/>
          <w:szCs w:val="28"/>
          <w:lang w:eastAsia="ru-RU"/>
        </w:rPr>
        <w:tab/>
      </w:r>
      <w:r>
        <w:rPr>
          <w:rFonts w:ascii="Times New Roman" w:hAnsi="Times New Roman" w:cs="Times New Roman"/>
          <w:b/>
          <w:bCs/>
          <w:color w:val="333333"/>
          <w:kern w:val="36"/>
          <w:sz w:val="28"/>
          <w:szCs w:val="28"/>
          <w:lang w:eastAsia="ru-RU"/>
        </w:rPr>
        <w:tab/>
      </w:r>
      <w:r w:rsidRPr="00022B36">
        <w:rPr>
          <w:rFonts w:ascii="Times New Roman" w:hAnsi="Times New Roman" w:cs="Times New Roman"/>
          <w:b/>
          <w:bCs/>
          <w:color w:val="333333"/>
          <w:kern w:val="36"/>
          <w:sz w:val="28"/>
          <w:szCs w:val="28"/>
          <w:lang w:eastAsia="ru-RU"/>
        </w:rPr>
        <w:t xml:space="preserve"> в духовно-нравственном </w:t>
      </w:r>
      <w:r w:rsidR="0076287F">
        <w:rPr>
          <w:rFonts w:ascii="Times New Roman" w:hAnsi="Times New Roman" w:cs="Times New Roman"/>
          <w:b/>
          <w:bCs/>
          <w:color w:val="333333"/>
          <w:kern w:val="36"/>
          <w:sz w:val="28"/>
          <w:szCs w:val="28"/>
          <w:lang w:eastAsia="ru-RU"/>
        </w:rPr>
        <w:t xml:space="preserve"> </w:t>
      </w:r>
      <w:r w:rsidRPr="00022B36">
        <w:rPr>
          <w:rFonts w:ascii="Times New Roman" w:hAnsi="Times New Roman" w:cs="Times New Roman"/>
          <w:b/>
          <w:bCs/>
          <w:color w:val="333333"/>
          <w:kern w:val="36"/>
          <w:sz w:val="28"/>
          <w:szCs w:val="28"/>
          <w:lang w:eastAsia="ru-RU"/>
        </w:rPr>
        <w:t xml:space="preserve">воспитании </w:t>
      </w:r>
      <w:proofErr w:type="gramStart"/>
      <w:r w:rsidRPr="00022B36">
        <w:rPr>
          <w:rFonts w:ascii="Times New Roman" w:hAnsi="Times New Roman" w:cs="Times New Roman"/>
          <w:b/>
          <w:bCs/>
          <w:color w:val="333333"/>
          <w:kern w:val="36"/>
          <w:sz w:val="28"/>
          <w:szCs w:val="28"/>
          <w:lang w:eastAsia="ru-RU"/>
        </w:rPr>
        <w:t>обучающихся</w:t>
      </w:r>
      <w:proofErr w:type="gramEnd"/>
      <w:r w:rsidRPr="00022B36">
        <w:rPr>
          <w:rFonts w:ascii="Times New Roman" w:hAnsi="Times New Roman" w:cs="Times New Roman"/>
          <w:b/>
          <w:bCs/>
          <w:color w:val="333333"/>
          <w:kern w:val="36"/>
          <w:sz w:val="28"/>
          <w:szCs w:val="28"/>
          <w:lang w:eastAsia="ru-RU"/>
        </w:rPr>
        <w:t>».</w:t>
      </w:r>
    </w:p>
    <w:p w:rsidR="00EA22CE" w:rsidRDefault="00EA22CE" w:rsidP="00EA22CE">
      <w:pPr>
        <w:tabs>
          <w:tab w:val="left" w:pos="4005"/>
        </w:tabs>
        <w:spacing w:line="240" w:lineRule="auto"/>
        <w:jc w:val="right"/>
        <w:rPr>
          <w:rFonts w:ascii="Times New Roman" w:hAnsi="Times New Roman" w:cs="Times New Roman"/>
          <w:sz w:val="28"/>
          <w:szCs w:val="28"/>
        </w:rPr>
      </w:pPr>
      <w:proofErr w:type="spellStart"/>
      <w:r w:rsidRPr="00022B36">
        <w:rPr>
          <w:rFonts w:ascii="Times New Roman" w:hAnsi="Times New Roman" w:cs="Times New Roman"/>
          <w:sz w:val="28"/>
          <w:szCs w:val="28"/>
        </w:rPr>
        <w:t>Захаркина</w:t>
      </w:r>
      <w:proofErr w:type="spellEnd"/>
      <w:r w:rsidRPr="00022B36">
        <w:rPr>
          <w:rFonts w:ascii="Times New Roman" w:hAnsi="Times New Roman" w:cs="Times New Roman"/>
          <w:sz w:val="28"/>
          <w:szCs w:val="28"/>
        </w:rPr>
        <w:t xml:space="preserve"> Г.А.</w:t>
      </w:r>
      <w:r>
        <w:rPr>
          <w:rFonts w:ascii="Times New Roman" w:hAnsi="Times New Roman" w:cs="Times New Roman"/>
          <w:sz w:val="28"/>
          <w:szCs w:val="28"/>
        </w:rPr>
        <w:t>,</w:t>
      </w:r>
      <w:r w:rsidRPr="00022B36">
        <w:rPr>
          <w:rFonts w:ascii="Times New Roman" w:hAnsi="Times New Roman" w:cs="Times New Roman"/>
          <w:sz w:val="28"/>
          <w:szCs w:val="28"/>
        </w:rPr>
        <w:t xml:space="preserve"> учитель физики </w:t>
      </w:r>
    </w:p>
    <w:p w:rsidR="00EA22CE" w:rsidRPr="00022B36" w:rsidRDefault="00EA22CE" w:rsidP="00EA22CE">
      <w:pPr>
        <w:tabs>
          <w:tab w:val="left" w:pos="4005"/>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022B36">
        <w:rPr>
          <w:rFonts w:ascii="Times New Roman" w:hAnsi="Times New Roman" w:cs="Times New Roman"/>
          <w:sz w:val="28"/>
          <w:szCs w:val="28"/>
        </w:rPr>
        <w:t>МБОУ «</w:t>
      </w:r>
      <w:proofErr w:type="spellStart"/>
      <w:r w:rsidRPr="00022B36">
        <w:rPr>
          <w:rFonts w:ascii="Times New Roman" w:hAnsi="Times New Roman" w:cs="Times New Roman"/>
          <w:sz w:val="28"/>
          <w:szCs w:val="28"/>
        </w:rPr>
        <w:t>Новопестерёвская</w:t>
      </w:r>
      <w:proofErr w:type="spellEnd"/>
      <w:r w:rsidRPr="00022B36">
        <w:rPr>
          <w:rFonts w:ascii="Times New Roman" w:hAnsi="Times New Roman" w:cs="Times New Roman"/>
          <w:sz w:val="28"/>
          <w:szCs w:val="28"/>
        </w:rPr>
        <w:t xml:space="preserve"> основная </w:t>
      </w:r>
    </w:p>
    <w:p w:rsidR="00EA22CE" w:rsidRDefault="00EA22CE" w:rsidP="00EA22CE">
      <w:pPr>
        <w:shd w:val="clear" w:color="auto" w:fill="FFFFFF"/>
        <w:tabs>
          <w:tab w:val="left" w:pos="630"/>
          <w:tab w:val="center" w:pos="4677"/>
        </w:tabs>
        <w:spacing w:before="300" w:after="225" w:line="330" w:lineRule="atLeast"/>
        <w:outlineLvl w:val="0"/>
        <w:rPr>
          <w:rFonts w:ascii="Times New Roman" w:hAnsi="Times New Roman" w:cs="Times New Roman"/>
          <w:b/>
          <w:bCs/>
          <w:color w:val="333333"/>
          <w:kern w:val="36"/>
          <w:sz w:val="28"/>
          <w:szCs w:val="28"/>
          <w:lang w:eastAsia="ru-RU"/>
        </w:rPr>
      </w:pPr>
      <w:r>
        <w:rPr>
          <w:rFonts w:ascii="Times New Roman" w:hAnsi="Times New Roman" w:cs="Times New Roman"/>
          <w:sz w:val="28"/>
          <w:szCs w:val="28"/>
        </w:rPr>
        <w:t xml:space="preserve">                                                                       </w:t>
      </w:r>
      <w:r w:rsidRPr="00022B36">
        <w:rPr>
          <w:rFonts w:ascii="Times New Roman" w:hAnsi="Times New Roman" w:cs="Times New Roman"/>
          <w:sz w:val="28"/>
          <w:szCs w:val="28"/>
        </w:rPr>
        <w:t>общеобразовательная школ</w:t>
      </w:r>
      <w:r>
        <w:rPr>
          <w:sz w:val="28"/>
          <w:szCs w:val="28"/>
        </w:rPr>
        <w:t>а»</w:t>
      </w:r>
    </w:p>
    <w:p w:rsidR="0030673D" w:rsidRPr="00022B36" w:rsidRDefault="00EA22CE" w:rsidP="00EA22CE">
      <w:pPr>
        <w:shd w:val="clear" w:color="auto" w:fill="FFFFFF"/>
        <w:tabs>
          <w:tab w:val="left" w:pos="630"/>
          <w:tab w:val="center" w:pos="4677"/>
        </w:tabs>
        <w:spacing w:before="300" w:after="225" w:line="330" w:lineRule="atLeast"/>
        <w:outlineLvl w:val="0"/>
        <w:rPr>
          <w:rFonts w:ascii="Times New Roman" w:hAnsi="Times New Roman" w:cs="Times New Roman"/>
          <w:b/>
          <w:bCs/>
          <w:color w:val="333333"/>
          <w:kern w:val="36"/>
          <w:sz w:val="28"/>
          <w:szCs w:val="28"/>
          <w:lang w:eastAsia="ru-RU"/>
        </w:rPr>
      </w:pPr>
      <w:r>
        <w:rPr>
          <w:rFonts w:ascii="Times New Roman" w:hAnsi="Times New Roman" w:cs="Times New Roman"/>
          <w:b/>
          <w:bCs/>
          <w:color w:val="333333"/>
          <w:kern w:val="36"/>
          <w:sz w:val="28"/>
          <w:szCs w:val="28"/>
          <w:lang w:eastAsia="ru-RU"/>
        </w:rPr>
        <w:tab/>
      </w:r>
      <w:r w:rsidR="0030673D" w:rsidRPr="00022B36">
        <w:rPr>
          <w:rFonts w:ascii="Times New Roman" w:hAnsi="Times New Roman" w:cs="Times New Roman"/>
          <w:b/>
          <w:bCs/>
          <w:color w:val="333333"/>
          <w:kern w:val="36"/>
          <w:sz w:val="28"/>
          <w:szCs w:val="28"/>
          <w:lang w:eastAsia="ru-RU"/>
        </w:rPr>
        <w:t xml:space="preserve"> </w:t>
      </w:r>
    </w:p>
    <w:p w:rsidR="0030673D" w:rsidRPr="00022B36" w:rsidRDefault="0030673D" w:rsidP="00022B36">
      <w:pPr>
        <w:shd w:val="clear" w:color="auto" w:fill="FFFFFF"/>
        <w:spacing w:before="225" w:after="100" w:afterAutospacing="1" w:line="270" w:lineRule="atLeast"/>
        <w:jc w:val="both"/>
        <w:rPr>
          <w:rFonts w:ascii="Times New Roman" w:hAnsi="Times New Roman" w:cs="Times New Roman"/>
          <w:color w:val="333333"/>
          <w:sz w:val="28"/>
          <w:szCs w:val="28"/>
          <w:lang w:eastAsia="ru-RU"/>
        </w:rPr>
      </w:pPr>
      <w:r w:rsidRPr="00022B36">
        <w:rPr>
          <w:rFonts w:ascii="Times New Roman" w:hAnsi="Times New Roman" w:cs="Times New Roman"/>
          <w:color w:val="333333"/>
          <w:sz w:val="28"/>
          <w:szCs w:val="28"/>
          <w:lang w:eastAsia="ru-RU"/>
        </w:rPr>
        <w:t xml:space="preserve">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(источники) ежедневно обрушиваются на неокрепший интеллект и чувства ребенка, на еще только фор</w:t>
      </w:r>
      <w:r>
        <w:rPr>
          <w:rFonts w:ascii="Times New Roman" w:hAnsi="Times New Roman" w:cs="Times New Roman"/>
          <w:color w:val="333333"/>
          <w:sz w:val="28"/>
          <w:szCs w:val="28"/>
          <w:lang w:eastAsia="ru-RU"/>
        </w:rPr>
        <w:t xml:space="preserve">мирующуюся сферу нравственности. </w:t>
      </w:r>
      <w:r w:rsidRPr="00022B36">
        <w:rPr>
          <w:rFonts w:ascii="Times New Roman" w:hAnsi="Times New Roman" w:cs="Times New Roman"/>
          <w:color w:val="333333"/>
          <w:sz w:val="28"/>
          <w:szCs w:val="28"/>
          <w:lang w:eastAsia="ru-RU"/>
        </w:rPr>
        <w:t>Поэтому перед общеобразовательной школой ставится задача подготовки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личности школьника.</w:t>
      </w:r>
    </w:p>
    <w:p w:rsidR="0030673D" w:rsidRPr="00022B36" w:rsidRDefault="0030673D" w:rsidP="00EC1F38">
      <w:pPr>
        <w:shd w:val="clear" w:color="auto" w:fill="FFFFFF"/>
        <w:spacing w:before="225" w:after="100" w:afterAutospacing="1" w:line="270" w:lineRule="atLeast"/>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w:t>
      </w:r>
      <w:r w:rsidRPr="00022B36">
        <w:rPr>
          <w:rFonts w:ascii="Times New Roman" w:hAnsi="Times New Roman" w:cs="Times New Roman"/>
          <w:color w:val="333333"/>
          <w:sz w:val="28"/>
          <w:szCs w:val="28"/>
          <w:lang w:eastAsia="ru-RU"/>
        </w:rPr>
        <w:t>Большое значение для духовно-нравственного воспитания личности имеют социальные условия, биологические факторы, неорганизованное общение, однако решающую роль играет здесь педагогическое, личностно-ориентированное взаимодействие, поскольку оно в наибольшей степени осмыслено и управляемо. Вместе с тем, необходимо иметь в виду, что внешние воздействия, как правило, не вызывают у молодых людей личностной реакции, существеннее для них влияние внутреннее – влияние личности педагога, богатство его духовного мира, его личные качества и профессиональные умения.</w:t>
      </w:r>
      <w:r>
        <w:rPr>
          <w:rFonts w:ascii="Times New Roman" w:hAnsi="Times New Roman" w:cs="Times New Roman"/>
          <w:color w:val="333333"/>
          <w:sz w:val="28"/>
          <w:szCs w:val="28"/>
          <w:lang w:eastAsia="ru-RU"/>
        </w:rPr>
        <w:t xml:space="preserve"> </w:t>
      </w:r>
      <w:r w:rsidRPr="00022B36">
        <w:rPr>
          <w:rFonts w:ascii="Times New Roman" w:hAnsi="Times New Roman" w:cs="Times New Roman"/>
          <w:color w:val="333333"/>
          <w:sz w:val="28"/>
          <w:szCs w:val="28"/>
          <w:lang w:eastAsia="ru-RU"/>
        </w:rPr>
        <w:t xml:space="preserve">Через систему духовно-нравственного воспитания учитель предполагает заложить прочную основу духовности и нравственности у учащихся, подготовить почву для становления их личности. Учебная и воспитательная работа носит </w:t>
      </w:r>
      <w:proofErr w:type="spellStart"/>
      <w:r w:rsidRPr="00022B36">
        <w:rPr>
          <w:rFonts w:ascii="Times New Roman" w:hAnsi="Times New Roman" w:cs="Times New Roman"/>
          <w:color w:val="333333"/>
          <w:sz w:val="28"/>
          <w:szCs w:val="28"/>
          <w:lang w:eastAsia="ru-RU"/>
        </w:rPr>
        <w:t>деятельностный</w:t>
      </w:r>
      <w:proofErr w:type="spellEnd"/>
      <w:r w:rsidRPr="00022B36">
        <w:rPr>
          <w:rFonts w:ascii="Times New Roman" w:hAnsi="Times New Roman" w:cs="Times New Roman"/>
          <w:color w:val="333333"/>
          <w:sz w:val="28"/>
          <w:szCs w:val="28"/>
          <w:lang w:eastAsia="ru-RU"/>
        </w:rPr>
        <w:t xml:space="preserve"> характер и поможет школьникам глубоко осмыслить историческое прошлое нашего края и Родины, определить свое место в современном обществе, будет способствовать удержанию детей от дурных поступков и сохранению нравственного и физического здоровья.</w:t>
      </w:r>
    </w:p>
    <w:p w:rsidR="0030673D" w:rsidRDefault="0030673D" w:rsidP="00022B36">
      <w:p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color w:val="333333"/>
          <w:sz w:val="28"/>
          <w:szCs w:val="28"/>
          <w:lang w:eastAsia="ru-RU"/>
        </w:rPr>
        <w:t xml:space="preserve">      </w:t>
      </w:r>
      <w:r w:rsidRPr="00022B36">
        <w:rPr>
          <w:rFonts w:ascii="Times New Roman" w:hAnsi="Times New Roman" w:cs="Times New Roman"/>
          <w:color w:val="333333"/>
          <w:sz w:val="28"/>
          <w:szCs w:val="28"/>
          <w:lang w:eastAsia="ru-RU"/>
        </w:rPr>
        <w:t xml:space="preserve">Логическая система духовно-нравственного воспитания на уроках физики и во внеурочной деятельности, предполагает использование различных форм и методов обучения и воспитания. Одной из самых распространённых форм является </w:t>
      </w:r>
      <w:r w:rsidRPr="00657810">
        <w:rPr>
          <w:rFonts w:ascii="Times New Roman" w:hAnsi="Times New Roman" w:cs="Times New Roman"/>
          <w:b/>
          <w:color w:val="333333"/>
          <w:sz w:val="28"/>
          <w:szCs w:val="28"/>
          <w:lang w:eastAsia="ru-RU"/>
        </w:rPr>
        <w:t>проектная деятельность</w:t>
      </w:r>
      <w:r w:rsidRPr="00022B36">
        <w:rPr>
          <w:rFonts w:ascii="Times New Roman" w:hAnsi="Times New Roman" w:cs="Times New Roman"/>
          <w:color w:val="333333"/>
          <w:sz w:val="28"/>
          <w:szCs w:val="28"/>
          <w:lang w:eastAsia="ru-RU"/>
        </w:rPr>
        <w:t>, где ребенок учится не только проектировать, но и выполнять исследовательскую работу.</w:t>
      </w:r>
      <w:r w:rsidRPr="00022B36">
        <w:rPr>
          <w:rFonts w:ascii="Times New Roman" w:hAnsi="Times New Roman" w:cs="Times New Roman"/>
          <w:sz w:val="28"/>
          <w:szCs w:val="28"/>
          <w:lang w:eastAsia="ru-RU"/>
        </w:rPr>
        <w:t xml:space="preserve"> Что же лично </w:t>
      </w:r>
      <w:r w:rsidRPr="00022B36">
        <w:rPr>
          <w:rFonts w:ascii="Times New Roman" w:hAnsi="Times New Roman" w:cs="Times New Roman"/>
          <w:sz w:val="28"/>
          <w:szCs w:val="28"/>
          <w:lang w:eastAsia="ru-RU"/>
        </w:rPr>
        <w:lastRenderedPageBreak/>
        <w:t xml:space="preserve">меня привлекает в данном методе? Прежде всего, тема проекта, как правило, не ограничивается рамками одного стандартного урока, она гораздо шире и глубже. Во-вторых, это богатейшие </w:t>
      </w:r>
      <w:proofErr w:type="spellStart"/>
      <w:r w:rsidRPr="00022B36">
        <w:rPr>
          <w:rFonts w:ascii="Times New Roman" w:hAnsi="Times New Roman" w:cs="Times New Roman"/>
          <w:sz w:val="28"/>
          <w:szCs w:val="28"/>
          <w:lang w:eastAsia="ru-RU"/>
        </w:rPr>
        <w:t>межпредметные</w:t>
      </w:r>
      <w:proofErr w:type="spellEnd"/>
      <w:r w:rsidRPr="00022B36">
        <w:rPr>
          <w:rFonts w:ascii="Times New Roman" w:hAnsi="Times New Roman" w:cs="Times New Roman"/>
          <w:sz w:val="28"/>
          <w:szCs w:val="28"/>
          <w:lang w:eastAsia="ru-RU"/>
        </w:rPr>
        <w:t xml:space="preserve"> связи. Что еще важно – так это возможность создания групп по интересам, воспитание </w:t>
      </w:r>
      <w:proofErr w:type="spellStart"/>
      <w:r w:rsidRPr="00022B36">
        <w:rPr>
          <w:rFonts w:ascii="Times New Roman" w:hAnsi="Times New Roman" w:cs="Times New Roman"/>
          <w:sz w:val="28"/>
          <w:szCs w:val="28"/>
          <w:lang w:eastAsia="ru-RU"/>
        </w:rPr>
        <w:t>взаимоподдержки</w:t>
      </w:r>
      <w:proofErr w:type="spellEnd"/>
      <w:r w:rsidRPr="00022B36">
        <w:rPr>
          <w:rFonts w:ascii="Times New Roman" w:hAnsi="Times New Roman" w:cs="Times New Roman"/>
          <w:sz w:val="28"/>
          <w:szCs w:val="28"/>
          <w:lang w:eastAsia="ru-RU"/>
        </w:rPr>
        <w:t xml:space="preserve"> и взаимовыручки. И, наконец, возможность свободной ориентации в любом информационном пространстве (развитие навыков поиска необходимой информации) и умение преподносить плоды собственной деятельности (презентация).</w:t>
      </w:r>
      <w:r>
        <w:rPr>
          <w:rFonts w:ascii="Times New Roman" w:hAnsi="Times New Roman" w:cs="Times New Roman"/>
          <w:sz w:val="28"/>
          <w:szCs w:val="28"/>
          <w:lang w:eastAsia="ru-RU"/>
        </w:rPr>
        <w:t xml:space="preserve"> </w:t>
      </w:r>
      <w:proofErr w:type="gramStart"/>
      <w:r w:rsidRPr="00022B36">
        <w:rPr>
          <w:rFonts w:ascii="Times New Roman" w:hAnsi="Times New Roman" w:cs="Times New Roman"/>
          <w:sz w:val="28"/>
          <w:szCs w:val="28"/>
          <w:lang w:eastAsia="ru-RU"/>
        </w:rPr>
        <w:t>Например</w:t>
      </w:r>
      <w:proofErr w:type="gramEnd"/>
      <w:r w:rsidRPr="00022B36">
        <w:rPr>
          <w:rFonts w:ascii="Times New Roman" w:hAnsi="Times New Roman" w:cs="Times New Roman"/>
          <w:sz w:val="28"/>
          <w:szCs w:val="28"/>
          <w:lang w:eastAsia="ru-RU"/>
        </w:rPr>
        <w:t xml:space="preserve"> при изучении темы «Давление твердых тел, жидкостей и газов» параграф учебника </w:t>
      </w:r>
      <w:r w:rsidR="0076287F">
        <w:rPr>
          <w:rFonts w:ascii="Times New Roman" w:hAnsi="Times New Roman" w:cs="Times New Roman"/>
          <w:sz w:val="28"/>
          <w:szCs w:val="28"/>
          <w:lang w:eastAsia="ru-RU"/>
        </w:rPr>
        <w:t>седьмого</w:t>
      </w:r>
      <w:r w:rsidRPr="00022B36">
        <w:rPr>
          <w:rFonts w:ascii="Times New Roman" w:hAnsi="Times New Roman" w:cs="Times New Roman"/>
          <w:sz w:val="28"/>
          <w:szCs w:val="28"/>
          <w:lang w:eastAsia="ru-RU"/>
        </w:rPr>
        <w:t xml:space="preserve"> класса по физике отражает только суть работы сообщающихся сосудов, но в нем совершенно ничего не говорится о практическом применении сообщающихся сосудов в архитектуре, очень кратко описано применение в быту. Детям было предложено ознакомиться с этой темой шире, применив полученные ранее знания по истории, географии,  литературе, физике. Учащиеся заинтересовались предложением  работы над проектом «Волшебным миром фонтанов я очарован». Далее был разработан перечень вопросов (проблем), на которые хотелось получить ответы в ходе реализации проекта (проблемы ставились учащимися в ходе беседы с учителем). Ребята предложили разбиться на группы по 2-3человека для подготовки к презентации, каждая группа должна была подготовить сообщение по одной из проблем и действующую модель фонтана. Были предложены следующие темы сообщений: “История создания фонтанов”, “Фонтаны Петергофа”, “Фонтаны Кемеровской области”, “Практическое использование сообщающихся сосудов”, “Фонтаны в литературе”, “Как работают сообщающиеся сосуды”, “Гейзеры, артезианские колодцы ”. В ходе работы над проектом в каждой группе был выбран докладчик (выступление с сообщением по основной теме группы), разработчики действующей модели фонтана и выступающий с презентацией данной модели (в его задачу входило рассказать историю, связанную с созданием данного фонтана). Материал для основного сообщения подбирался всей группой, отбирался иллюстративный материал, составлялся план выступления. В зависимости от специфики вопроса учащиеся обращались за консультацией к одному из учителей – предметников. В ходе работы над проектом учащиеся помимо получения физических знаний по теме “Сообщающиеся сосуды” повторяют историю России с 17 по 21 века, историю древнего мир</w:t>
      </w:r>
      <w:proofErr w:type="gramStart"/>
      <w:r w:rsidRPr="00022B36">
        <w:rPr>
          <w:rFonts w:ascii="Times New Roman" w:hAnsi="Times New Roman" w:cs="Times New Roman"/>
          <w:sz w:val="28"/>
          <w:szCs w:val="28"/>
          <w:lang w:eastAsia="ru-RU"/>
        </w:rPr>
        <w:t>а(</w:t>
      </w:r>
      <w:proofErr w:type="gramEnd"/>
      <w:r w:rsidRPr="00022B36">
        <w:rPr>
          <w:rFonts w:ascii="Times New Roman" w:hAnsi="Times New Roman" w:cs="Times New Roman"/>
          <w:sz w:val="28"/>
          <w:szCs w:val="28"/>
          <w:lang w:eastAsia="ru-RU"/>
        </w:rPr>
        <w:t>первые водопроводы Древнего Рима), географию(гейзеры),  изучают работу артезианского колодца и фонтанного способа добычи нефти, принцип действия шлюзов на водоканалах, подбирают музыку и литературные произведения</w:t>
      </w:r>
      <w:r>
        <w:rPr>
          <w:rFonts w:ascii="Times New Roman" w:hAnsi="Times New Roman" w:cs="Times New Roman"/>
          <w:sz w:val="28"/>
          <w:szCs w:val="28"/>
          <w:lang w:eastAsia="ru-RU"/>
        </w:rPr>
        <w:t>, описывающие действия фонтанов</w:t>
      </w:r>
      <w:r w:rsidRPr="00022B36">
        <w:rPr>
          <w:rFonts w:ascii="Times New Roman" w:hAnsi="Times New Roman" w:cs="Times New Roman"/>
          <w:sz w:val="28"/>
          <w:szCs w:val="28"/>
          <w:lang w:eastAsia="ru-RU"/>
        </w:rPr>
        <w:t>.</w:t>
      </w:r>
    </w:p>
    <w:p w:rsidR="0030673D" w:rsidRPr="00022B36" w:rsidRDefault="0030673D" w:rsidP="00022B36">
      <w:p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22B36">
        <w:rPr>
          <w:rFonts w:ascii="Times New Roman" w:hAnsi="Times New Roman" w:cs="Times New Roman"/>
          <w:color w:val="333333"/>
          <w:sz w:val="28"/>
          <w:szCs w:val="28"/>
          <w:lang w:eastAsia="ru-RU"/>
        </w:rPr>
        <w:t xml:space="preserve">Темы проекта являются благодатным полем для духовно-нравственного воспитания – формирования у ребенка личностных качеств, патриотических чувств, стиля жизни, образа мышления, характера взаимоотношений с окружающим миром. Через проектную деятельность мы можем сформировать у учащихся способность к человеческому общению, </w:t>
      </w:r>
      <w:r w:rsidRPr="00022B36">
        <w:rPr>
          <w:rFonts w:ascii="Times New Roman" w:hAnsi="Times New Roman" w:cs="Times New Roman"/>
          <w:color w:val="333333"/>
          <w:sz w:val="28"/>
          <w:szCs w:val="28"/>
          <w:lang w:eastAsia="ru-RU"/>
        </w:rPr>
        <w:lastRenderedPageBreak/>
        <w:t>взаимопониманию, сопереживанию, интерес к творческому труду, в котором проявляется личность.</w:t>
      </w:r>
    </w:p>
    <w:p w:rsidR="0030673D" w:rsidRPr="00022B36" w:rsidRDefault="0030673D" w:rsidP="00EC1F38">
      <w:pPr>
        <w:rPr>
          <w:rFonts w:ascii="Times New Roman" w:hAnsi="Times New Roman" w:cs="Times New Roman"/>
          <w:sz w:val="28"/>
          <w:szCs w:val="28"/>
        </w:rPr>
      </w:pPr>
      <w:r>
        <w:rPr>
          <w:rFonts w:ascii="Times New Roman" w:hAnsi="Times New Roman" w:cs="Times New Roman"/>
          <w:sz w:val="28"/>
          <w:szCs w:val="28"/>
        </w:rPr>
        <w:t xml:space="preserve">       </w:t>
      </w:r>
      <w:r w:rsidRPr="00022B36">
        <w:rPr>
          <w:rFonts w:ascii="Times New Roman" w:hAnsi="Times New Roman" w:cs="Times New Roman"/>
          <w:sz w:val="28"/>
          <w:szCs w:val="28"/>
        </w:rPr>
        <w:t xml:space="preserve">Следующим направлением в моей педагогической деятельности по формированию духовно-нравственной личности, является использование на уроках физики </w:t>
      </w:r>
      <w:r w:rsidRPr="00657810">
        <w:rPr>
          <w:rFonts w:ascii="Times New Roman" w:hAnsi="Times New Roman" w:cs="Times New Roman"/>
          <w:b/>
          <w:sz w:val="28"/>
          <w:szCs w:val="28"/>
        </w:rPr>
        <w:t>притчевых миниатюр</w:t>
      </w:r>
      <w:r w:rsidRPr="00EC2C0D">
        <w:rPr>
          <w:rFonts w:ascii="Times New Roman" w:hAnsi="Times New Roman" w:cs="Times New Roman"/>
          <w:sz w:val="28"/>
          <w:szCs w:val="28"/>
        </w:rPr>
        <w:t>.</w:t>
      </w:r>
      <w:r w:rsidRPr="00022B36">
        <w:rPr>
          <w:rFonts w:ascii="Times New Roman" w:hAnsi="Times New Roman" w:cs="Times New Roman"/>
          <w:sz w:val="28"/>
          <w:szCs w:val="28"/>
        </w:rPr>
        <w:t xml:space="preserve"> </w:t>
      </w:r>
    </w:p>
    <w:p w:rsidR="0030673D" w:rsidRPr="00022B36" w:rsidRDefault="0030673D" w:rsidP="00022B36">
      <w:pPr>
        <w:jc w:val="both"/>
        <w:rPr>
          <w:rFonts w:ascii="Times New Roman" w:hAnsi="Times New Roman" w:cs="Times New Roman"/>
          <w:sz w:val="28"/>
          <w:szCs w:val="28"/>
        </w:rPr>
      </w:pPr>
      <w:r>
        <w:rPr>
          <w:rFonts w:ascii="Times New Roman" w:hAnsi="Times New Roman" w:cs="Times New Roman"/>
          <w:sz w:val="28"/>
          <w:szCs w:val="28"/>
        </w:rPr>
        <w:t xml:space="preserve">       </w:t>
      </w:r>
      <w:r w:rsidRPr="00022B36">
        <w:rPr>
          <w:rFonts w:ascii="Times New Roman" w:hAnsi="Times New Roman" w:cs="Times New Roman"/>
          <w:sz w:val="28"/>
          <w:szCs w:val="28"/>
        </w:rPr>
        <w:t>Притча</w:t>
      </w:r>
      <w:r>
        <w:rPr>
          <w:rFonts w:ascii="Times New Roman" w:hAnsi="Times New Roman" w:cs="Times New Roman"/>
          <w:sz w:val="28"/>
          <w:szCs w:val="28"/>
        </w:rPr>
        <w:t xml:space="preserve"> </w:t>
      </w:r>
      <w:r w:rsidRPr="00022B36">
        <w:rPr>
          <w:rFonts w:ascii="Times New Roman" w:hAnsi="Times New Roman" w:cs="Times New Roman"/>
          <w:sz w:val="28"/>
          <w:szCs w:val="28"/>
        </w:rPr>
        <w:t>-</w:t>
      </w:r>
      <w:r>
        <w:rPr>
          <w:rFonts w:ascii="Times New Roman" w:hAnsi="Times New Roman" w:cs="Times New Roman"/>
          <w:sz w:val="28"/>
          <w:szCs w:val="28"/>
        </w:rPr>
        <w:t xml:space="preserve"> </w:t>
      </w:r>
      <w:r w:rsidRPr="00022B36">
        <w:rPr>
          <w:rFonts w:ascii="Times New Roman" w:hAnsi="Times New Roman" w:cs="Times New Roman"/>
          <w:sz w:val="28"/>
          <w:szCs w:val="28"/>
        </w:rPr>
        <w:t xml:space="preserve">это небольшое литературное произведение дидактико-аллегорической направленности, заключающее в себе мораль или поучение («премудрость»). Притягательная сила притчевых текстов заключается в том, что это – не развлекательные мини-рассказы или басни, а мини-произведения, несущие мировоззренческие прозрения и открытия. Достоинством притч-миниатюр является то, что они малы по объёму, интригующие, «выходят» на мировоззрение и не занимают при изложении много времени. Такие миниатюры легко вставлять в ход урока, они активизируют образное мышление </w:t>
      </w:r>
      <w:proofErr w:type="gramStart"/>
      <w:r w:rsidRPr="00022B36">
        <w:rPr>
          <w:rFonts w:ascii="Times New Roman" w:hAnsi="Times New Roman" w:cs="Times New Roman"/>
          <w:sz w:val="28"/>
          <w:szCs w:val="28"/>
        </w:rPr>
        <w:t>обучающихся</w:t>
      </w:r>
      <w:proofErr w:type="gramEnd"/>
      <w:r w:rsidRPr="00022B36">
        <w:rPr>
          <w:rFonts w:ascii="Times New Roman" w:hAnsi="Times New Roman" w:cs="Times New Roman"/>
          <w:sz w:val="28"/>
          <w:szCs w:val="28"/>
        </w:rPr>
        <w:t xml:space="preserve"> и нестандартное видение ситуации. Использование притчевых миниатюр, создание физических притч позволяют обучающимся понять, что мир представляет собой не совокупность разрозненных, независимых друг от друга событий, а разнообразные и многочисленные  проявления одного целого.  Я убеждена, что эти качества притчи нужны ребятам в школьном возрасте, когда происходит пробуждение человека к духовной жизни.</w:t>
      </w:r>
    </w:p>
    <w:p w:rsidR="00657810" w:rsidRDefault="0030673D" w:rsidP="00022B36">
      <w:pPr>
        <w:jc w:val="both"/>
        <w:rPr>
          <w:rFonts w:ascii="Times New Roman" w:hAnsi="Times New Roman" w:cs="Times New Roman"/>
          <w:sz w:val="28"/>
          <w:szCs w:val="28"/>
        </w:rPr>
      </w:pPr>
      <w:r>
        <w:rPr>
          <w:rFonts w:ascii="Times New Roman" w:hAnsi="Times New Roman" w:cs="Times New Roman"/>
          <w:sz w:val="28"/>
          <w:szCs w:val="28"/>
        </w:rPr>
        <w:t xml:space="preserve">     </w:t>
      </w:r>
      <w:r w:rsidRPr="00022B36">
        <w:rPr>
          <w:rFonts w:ascii="Times New Roman" w:hAnsi="Times New Roman" w:cs="Times New Roman"/>
          <w:sz w:val="28"/>
          <w:szCs w:val="28"/>
        </w:rPr>
        <w:t xml:space="preserve">Например: </w:t>
      </w:r>
    </w:p>
    <w:p w:rsidR="00657810" w:rsidRDefault="0030673D" w:rsidP="00657810">
      <w:pPr>
        <w:numPr>
          <w:ilvl w:val="0"/>
          <w:numId w:val="4"/>
        </w:numPr>
        <w:jc w:val="both"/>
        <w:rPr>
          <w:rFonts w:ascii="Times New Roman" w:hAnsi="Times New Roman" w:cs="Times New Roman"/>
          <w:sz w:val="28"/>
          <w:szCs w:val="28"/>
        </w:rPr>
      </w:pPr>
      <w:r w:rsidRPr="00657810">
        <w:rPr>
          <w:rFonts w:ascii="Times New Roman" w:hAnsi="Times New Roman" w:cs="Times New Roman"/>
          <w:b/>
          <w:sz w:val="28"/>
          <w:szCs w:val="28"/>
        </w:rPr>
        <w:t>Скорость жизни.</w:t>
      </w:r>
      <w:r w:rsidRPr="00022B36">
        <w:rPr>
          <w:rFonts w:ascii="Times New Roman" w:hAnsi="Times New Roman" w:cs="Times New Roman"/>
          <w:sz w:val="28"/>
          <w:szCs w:val="28"/>
        </w:rPr>
        <w:t xml:space="preserve"> </w:t>
      </w:r>
    </w:p>
    <w:p w:rsidR="0030673D" w:rsidRPr="00022B36" w:rsidRDefault="0030673D" w:rsidP="00657810">
      <w:pPr>
        <w:ind w:left="720"/>
        <w:jc w:val="both"/>
        <w:rPr>
          <w:rFonts w:ascii="Times New Roman" w:hAnsi="Times New Roman" w:cs="Times New Roman"/>
          <w:sz w:val="28"/>
          <w:szCs w:val="28"/>
        </w:rPr>
      </w:pPr>
      <w:r w:rsidRPr="00022B36">
        <w:rPr>
          <w:rFonts w:ascii="Times New Roman" w:hAnsi="Times New Roman" w:cs="Times New Roman"/>
          <w:sz w:val="28"/>
          <w:szCs w:val="28"/>
        </w:rPr>
        <w:t>Существует формула: время,  умноженное на скорость, равна пройденному расстоянию. Всегда ли это верно? Будучи распространена на жизнь человека, эта формула означает: с чем большей скоростью «идёт» человек по жизни, тем длиннее его жизненный путь. Но можно п</w:t>
      </w:r>
      <w:r>
        <w:rPr>
          <w:rFonts w:ascii="Times New Roman" w:hAnsi="Times New Roman" w:cs="Times New Roman"/>
          <w:sz w:val="28"/>
          <w:szCs w:val="28"/>
        </w:rPr>
        <w:t>рожить короткую по времени жизн</w:t>
      </w:r>
      <w:r w:rsidRPr="00022B36">
        <w:rPr>
          <w:rFonts w:ascii="Times New Roman" w:hAnsi="Times New Roman" w:cs="Times New Roman"/>
          <w:sz w:val="28"/>
          <w:szCs w:val="28"/>
        </w:rPr>
        <w:t>ь, однако пройти за это время в своём развитии громадное расстояние. Пушкин прожил всего 37 лет, но сделал столько, сколько другой человек не сделал бы за несколько жизней. Конечно, многое зависит от врождённых способностей человека, но многое зависит и от него самого.</w:t>
      </w:r>
    </w:p>
    <w:p w:rsidR="00657810" w:rsidRDefault="0030673D" w:rsidP="00657810">
      <w:pPr>
        <w:numPr>
          <w:ilvl w:val="0"/>
          <w:numId w:val="4"/>
        </w:numPr>
        <w:jc w:val="both"/>
        <w:rPr>
          <w:rFonts w:ascii="Times New Roman" w:hAnsi="Times New Roman" w:cs="Times New Roman"/>
          <w:sz w:val="28"/>
          <w:szCs w:val="28"/>
        </w:rPr>
      </w:pPr>
      <w:r w:rsidRPr="00657810">
        <w:rPr>
          <w:rFonts w:ascii="Times New Roman" w:hAnsi="Times New Roman" w:cs="Times New Roman"/>
          <w:b/>
          <w:sz w:val="28"/>
          <w:szCs w:val="28"/>
        </w:rPr>
        <w:t>Закон сообщающихся сосудов.</w:t>
      </w:r>
    </w:p>
    <w:p w:rsidR="0030673D" w:rsidRPr="00022B36" w:rsidRDefault="0030673D" w:rsidP="00657810">
      <w:pPr>
        <w:ind w:left="720"/>
        <w:jc w:val="both"/>
        <w:rPr>
          <w:rFonts w:ascii="Times New Roman" w:hAnsi="Times New Roman" w:cs="Times New Roman"/>
          <w:sz w:val="28"/>
          <w:szCs w:val="28"/>
        </w:rPr>
      </w:pPr>
      <w:r w:rsidRPr="00022B36">
        <w:rPr>
          <w:rFonts w:ascii="Times New Roman" w:hAnsi="Times New Roman" w:cs="Times New Roman"/>
          <w:sz w:val="28"/>
          <w:szCs w:val="28"/>
        </w:rPr>
        <w:t xml:space="preserve"> Говорят, что ни один человек не может быть полностью  счастливым, пока на земле есть обездоленные и страдающие люди. Его сердце как бы подключено к системе сообщающихся сосудов, незримо </w:t>
      </w:r>
      <w:proofErr w:type="gramStart"/>
      <w:r w:rsidRPr="00022B36">
        <w:rPr>
          <w:rFonts w:ascii="Times New Roman" w:hAnsi="Times New Roman" w:cs="Times New Roman"/>
          <w:sz w:val="28"/>
          <w:szCs w:val="28"/>
        </w:rPr>
        <w:lastRenderedPageBreak/>
        <w:t>связывающей</w:t>
      </w:r>
      <w:proofErr w:type="gramEnd"/>
      <w:r w:rsidRPr="00022B36">
        <w:rPr>
          <w:rFonts w:ascii="Times New Roman" w:hAnsi="Times New Roman" w:cs="Times New Roman"/>
          <w:sz w:val="28"/>
          <w:szCs w:val="28"/>
        </w:rPr>
        <w:t xml:space="preserve"> сердца всех людей человечества. Поэтому радость и горе тут же передаётся другим и разделяются. Возможно, такая удивительная система действительно существует, иначе человеческая цивилизация давно бы погибла от перенапряжения. А какие чувства вливаем мы с вами  в эту систему?</w:t>
      </w:r>
    </w:p>
    <w:p w:rsidR="00657810" w:rsidRDefault="0030673D" w:rsidP="00657810">
      <w:pPr>
        <w:numPr>
          <w:ilvl w:val="0"/>
          <w:numId w:val="4"/>
        </w:numPr>
        <w:jc w:val="both"/>
        <w:rPr>
          <w:rFonts w:ascii="Times New Roman" w:hAnsi="Times New Roman" w:cs="Times New Roman"/>
          <w:b/>
          <w:sz w:val="28"/>
          <w:szCs w:val="28"/>
        </w:rPr>
      </w:pPr>
      <w:r w:rsidRPr="00657810">
        <w:rPr>
          <w:rFonts w:ascii="Times New Roman" w:hAnsi="Times New Roman" w:cs="Times New Roman"/>
          <w:b/>
          <w:sz w:val="28"/>
          <w:szCs w:val="28"/>
        </w:rPr>
        <w:t>Инерция и зло.</w:t>
      </w:r>
    </w:p>
    <w:p w:rsidR="0030673D" w:rsidRPr="00022B36" w:rsidRDefault="0030673D" w:rsidP="00657810">
      <w:pPr>
        <w:ind w:left="720"/>
        <w:jc w:val="both"/>
        <w:rPr>
          <w:rFonts w:ascii="Times New Roman" w:hAnsi="Times New Roman" w:cs="Times New Roman"/>
          <w:sz w:val="28"/>
          <w:szCs w:val="28"/>
        </w:rPr>
      </w:pPr>
      <w:r w:rsidRPr="00022B36">
        <w:rPr>
          <w:rFonts w:ascii="Times New Roman" w:hAnsi="Times New Roman" w:cs="Times New Roman"/>
          <w:sz w:val="28"/>
          <w:szCs w:val="28"/>
        </w:rPr>
        <w:t xml:space="preserve"> Говорят, что, применяя силу по отношению к злу, мы тем самым увеличиваем общее зло. Как же бороться со злом? Великий поэт средневековья Данте дал такой совет: « Надо выбивать зло мира, как пыль из ковра». Попробуем разобраться. Физикам известно: если на тело не действуют другие тела, то оно находится в покое, либо движется прямолинейно и равномерно. Представим себе, что пыл</w:t>
      </w:r>
      <w:proofErr w:type="gramStart"/>
      <w:r w:rsidRPr="00022B36">
        <w:rPr>
          <w:rFonts w:ascii="Times New Roman" w:hAnsi="Times New Roman" w:cs="Times New Roman"/>
          <w:sz w:val="28"/>
          <w:szCs w:val="28"/>
        </w:rPr>
        <w:t>ь-</w:t>
      </w:r>
      <w:proofErr w:type="gramEnd"/>
      <w:r w:rsidRPr="00022B36">
        <w:rPr>
          <w:rFonts w:ascii="Times New Roman" w:hAnsi="Times New Roman" w:cs="Times New Roman"/>
          <w:sz w:val="28"/>
          <w:szCs w:val="28"/>
        </w:rPr>
        <w:t xml:space="preserve"> это зло, а ковёр- это основа, где данное зло укорено. Ударяя по ковру, мы входим во взаимодействие с ним, а не с самой пылью. Пыль по инерции остаётся на месте, а ковёр от неё удаляется. Отсюда вывод: не надо бороться с самим злом, а нужно не создавать основы для его образования или эту основу «уводить» в сторону.</w:t>
      </w:r>
    </w:p>
    <w:p w:rsidR="00657810" w:rsidRDefault="0030673D" w:rsidP="00657810">
      <w:pPr>
        <w:numPr>
          <w:ilvl w:val="0"/>
          <w:numId w:val="4"/>
        </w:numPr>
        <w:jc w:val="both"/>
        <w:rPr>
          <w:rFonts w:ascii="Times New Roman" w:hAnsi="Times New Roman" w:cs="Times New Roman"/>
          <w:sz w:val="28"/>
          <w:szCs w:val="28"/>
        </w:rPr>
      </w:pPr>
      <w:r w:rsidRPr="00657810">
        <w:rPr>
          <w:rFonts w:ascii="Times New Roman" w:hAnsi="Times New Roman" w:cs="Times New Roman"/>
          <w:b/>
          <w:sz w:val="28"/>
          <w:szCs w:val="28"/>
        </w:rPr>
        <w:t>Излучение добра.</w:t>
      </w:r>
    </w:p>
    <w:p w:rsidR="0030673D" w:rsidRPr="00022B36" w:rsidRDefault="0030673D" w:rsidP="00657810">
      <w:pPr>
        <w:ind w:left="720"/>
        <w:jc w:val="both"/>
        <w:rPr>
          <w:rFonts w:ascii="Times New Roman" w:hAnsi="Times New Roman" w:cs="Times New Roman"/>
          <w:sz w:val="28"/>
          <w:szCs w:val="28"/>
        </w:rPr>
      </w:pPr>
      <w:r w:rsidRPr="00022B36">
        <w:rPr>
          <w:rFonts w:ascii="Times New Roman" w:hAnsi="Times New Roman" w:cs="Times New Roman"/>
          <w:sz w:val="28"/>
          <w:szCs w:val="28"/>
        </w:rPr>
        <w:t xml:space="preserve"> В своих « Размышлениях о движущееся силе огня…» </w:t>
      </w:r>
      <w:proofErr w:type="gramStart"/>
      <w:r w:rsidRPr="00022B36">
        <w:rPr>
          <w:rFonts w:ascii="Times New Roman" w:hAnsi="Times New Roman" w:cs="Times New Roman"/>
          <w:sz w:val="28"/>
          <w:szCs w:val="28"/>
        </w:rPr>
        <w:t>Сади</w:t>
      </w:r>
      <w:proofErr w:type="gramEnd"/>
      <w:r w:rsidRPr="00022B36">
        <w:rPr>
          <w:rFonts w:ascii="Times New Roman" w:hAnsi="Times New Roman" w:cs="Times New Roman"/>
          <w:sz w:val="28"/>
          <w:szCs w:val="28"/>
        </w:rPr>
        <w:t xml:space="preserve"> Карно, французский физик, выдвинул принцип: полезную работу можно получить лишь в том случае, если тепло переходит от нагретого тела к холодному. Известно: тепло излучает только нагретое тело. Силу добра можно сравнить с ним: оно приносит пользу и питает не только добрых, но и злых людей даже тогда, когда они этого не замечают, поэтому добро не исчезает без следа. Может быть</w:t>
      </w:r>
      <w:r>
        <w:rPr>
          <w:rFonts w:ascii="Times New Roman" w:hAnsi="Times New Roman" w:cs="Times New Roman"/>
          <w:sz w:val="28"/>
          <w:szCs w:val="28"/>
        </w:rPr>
        <w:t>,</w:t>
      </w:r>
      <w:r w:rsidRPr="00022B36">
        <w:rPr>
          <w:rFonts w:ascii="Times New Roman" w:hAnsi="Times New Roman" w:cs="Times New Roman"/>
          <w:sz w:val="28"/>
          <w:szCs w:val="28"/>
        </w:rPr>
        <w:t xml:space="preserve"> именно поэтому наш мир </w:t>
      </w:r>
      <w:r>
        <w:rPr>
          <w:rFonts w:ascii="Times New Roman" w:hAnsi="Times New Roman" w:cs="Times New Roman"/>
          <w:sz w:val="28"/>
          <w:szCs w:val="28"/>
        </w:rPr>
        <w:t xml:space="preserve">ещё не погрузился во тьму </w:t>
      </w:r>
      <w:r w:rsidRPr="00022B36">
        <w:rPr>
          <w:rFonts w:ascii="Times New Roman" w:hAnsi="Times New Roman" w:cs="Times New Roman"/>
          <w:sz w:val="28"/>
          <w:szCs w:val="28"/>
        </w:rPr>
        <w:t>зла?</w:t>
      </w:r>
    </w:p>
    <w:p w:rsidR="00657810" w:rsidRDefault="0030673D" w:rsidP="00657810">
      <w:pPr>
        <w:numPr>
          <w:ilvl w:val="0"/>
          <w:numId w:val="4"/>
        </w:numPr>
        <w:jc w:val="both"/>
        <w:rPr>
          <w:rFonts w:ascii="Times New Roman" w:hAnsi="Times New Roman" w:cs="Times New Roman"/>
          <w:sz w:val="28"/>
          <w:szCs w:val="28"/>
        </w:rPr>
      </w:pPr>
      <w:r w:rsidRPr="00657810">
        <w:rPr>
          <w:rFonts w:ascii="Times New Roman" w:hAnsi="Times New Roman" w:cs="Times New Roman"/>
          <w:b/>
          <w:sz w:val="28"/>
          <w:szCs w:val="28"/>
        </w:rPr>
        <w:t>Расплата и зло.</w:t>
      </w:r>
      <w:r w:rsidRPr="00022B36">
        <w:rPr>
          <w:rFonts w:ascii="Times New Roman" w:hAnsi="Times New Roman" w:cs="Times New Roman"/>
          <w:sz w:val="28"/>
          <w:szCs w:val="28"/>
        </w:rPr>
        <w:t xml:space="preserve"> </w:t>
      </w:r>
    </w:p>
    <w:p w:rsidR="0030673D" w:rsidRPr="00022B36" w:rsidRDefault="0030673D" w:rsidP="00657810">
      <w:pPr>
        <w:ind w:left="720"/>
        <w:jc w:val="both"/>
        <w:rPr>
          <w:rFonts w:ascii="Times New Roman" w:hAnsi="Times New Roman" w:cs="Times New Roman"/>
          <w:sz w:val="28"/>
          <w:szCs w:val="28"/>
        </w:rPr>
      </w:pPr>
      <w:r w:rsidRPr="00022B36">
        <w:rPr>
          <w:rFonts w:ascii="Times New Roman" w:hAnsi="Times New Roman" w:cs="Times New Roman"/>
          <w:sz w:val="28"/>
          <w:szCs w:val="28"/>
        </w:rPr>
        <w:t xml:space="preserve">древнейших времён существует поверье, что человек неминуемо расплачивается за зло. Но верно ли данное поверье? Разве не убеждает нас опыт, что люди, творившие зло, могут безнаказанно жить, процветать и благополучно кончить свой век? Всё же вдумаемся в ситуацию. Уподобим зло электрическому заряду, который действует во все стороны. И станет ясно: зло оказывает влияние не только на того, на кого оно направлено, но и на всех окружающих, в том числе и на того, кто его совершает. Под воздействием этого вливания у человека меняется психика, иссушается душа, происходит деградация личности </w:t>
      </w:r>
      <w:r w:rsidRPr="00022B36">
        <w:rPr>
          <w:rFonts w:ascii="Times New Roman" w:hAnsi="Times New Roman" w:cs="Times New Roman"/>
          <w:sz w:val="28"/>
          <w:szCs w:val="28"/>
        </w:rPr>
        <w:lastRenderedPageBreak/>
        <w:t>(потеря себя). Вот так нравственное преступление несёт неминуемую расплату.</w:t>
      </w:r>
    </w:p>
    <w:p w:rsidR="00657810" w:rsidRDefault="0030673D" w:rsidP="00657810">
      <w:pPr>
        <w:numPr>
          <w:ilvl w:val="0"/>
          <w:numId w:val="4"/>
        </w:numPr>
        <w:jc w:val="both"/>
        <w:rPr>
          <w:rFonts w:ascii="Times New Roman" w:hAnsi="Times New Roman" w:cs="Times New Roman"/>
          <w:sz w:val="28"/>
          <w:szCs w:val="28"/>
        </w:rPr>
      </w:pPr>
      <w:r w:rsidRPr="00657810">
        <w:rPr>
          <w:rFonts w:ascii="Times New Roman" w:hAnsi="Times New Roman" w:cs="Times New Roman"/>
          <w:b/>
          <w:sz w:val="28"/>
          <w:szCs w:val="28"/>
        </w:rPr>
        <w:t>Свет звезды.</w:t>
      </w:r>
    </w:p>
    <w:p w:rsidR="0030673D" w:rsidRPr="00022B36" w:rsidRDefault="0030673D" w:rsidP="00657810">
      <w:pPr>
        <w:ind w:left="720"/>
        <w:jc w:val="both"/>
        <w:rPr>
          <w:rFonts w:ascii="Times New Roman" w:hAnsi="Times New Roman" w:cs="Times New Roman"/>
          <w:sz w:val="28"/>
          <w:szCs w:val="28"/>
        </w:rPr>
      </w:pPr>
      <w:r w:rsidRPr="00022B36">
        <w:rPr>
          <w:rFonts w:ascii="Times New Roman" w:hAnsi="Times New Roman" w:cs="Times New Roman"/>
          <w:sz w:val="28"/>
          <w:szCs w:val="28"/>
        </w:rPr>
        <w:t xml:space="preserve"> Удивительно, но мы видим свет звезды, которая недавно погасла или которой давно уже нет в просторах Вселенной. Так и человек - его нет, но его незримое присутствие, особенно если оно было отмечено добрыми  значительными делами, ощущается ещё долгие годы.</w:t>
      </w:r>
    </w:p>
    <w:p w:rsidR="00657810" w:rsidRDefault="0030673D" w:rsidP="00657810">
      <w:pPr>
        <w:numPr>
          <w:ilvl w:val="0"/>
          <w:numId w:val="4"/>
        </w:numPr>
        <w:jc w:val="both"/>
        <w:rPr>
          <w:rFonts w:ascii="Times New Roman" w:hAnsi="Times New Roman" w:cs="Times New Roman"/>
          <w:sz w:val="28"/>
          <w:szCs w:val="28"/>
        </w:rPr>
      </w:pPr>
      <w:r w:rsidRPr="00657810">
        <w:rPr>
          <w:rFonts w:ascii="Times New Roman" w:hAnsi="Times New Roman" w:cs="Times New Roman"/>
          <w:b/>
          <w:sz w:val="28"/>
          <w:szCs w:val="28"/>
        </w:rPr>
        <w:t>Земная сфера.</w:t>
      </w:r>
    </w:p>
    <w:p w:rsidR="0030673D" w:rsidRPr="00022B36" w:rsidRDefault="0030673D" w:rsidP="00657810">
      <w:pPr>
        <w:ind w:left="720"/>
        <w:jc w:val="both"/>
        <w:rPr>
          <w:rFonts w:ascii="Times New Roman" w:hAnsi="Times New Roman" w:cs="Times New Roman"/>
          <w:sz w:val="28"/>
          <w:szCs w:val="28"/>
        </w:rPr>
      </w:pPr>
      <w:bookmarkStart w:id="0" w:name="_GoBack"/>
      <w:bookmarkEnd w:id="0"/>
      <w:r w:rsidRPr="00022B36">
        <w:rPr>
          <w:rFonts w:ascii="Times New Roman" w:hAnsi="Times New Roman" w:cs="Times New Roman"/>
          <w:sz w:val="28"/>
          <w:szCs w:val="28"/>
        </w:rPr>
        <w:t xml:space="preserve"> Звёздное небо всегда считалось образцом спокойствия. Оно противопоставлялось земной суете и постоянным земным неурядицам. До сих пор каждый из нас испытывает какое-то умиротворённое чувство, созерцая в погожую ночь мерцающие огоньки далёких звёзд. Осталось ли небо «морем спокойствия»? Что и в какую сторону может изменить его состояние? Об этом хочется размышлять и размышлять.</w:t>
      </w:r>
    </w:p>
    <w:p w:rsidR="0030673D" w:rsidRPr="00022B36" w:rsidRDefault="0030673D" w:rsidP="009A4995">
      <w:pPr>
        <w:rPr>
          <w:rFonts w:ascii="Times New Roman" w:hAnsi="Times New Roman" w:cs="Times New Roman"/>
          <w:sz w:val="28"/>
          <w:szCs w:val="28"/>
        </w:rPr>
      </w:pPr>
      <w:r>
        <w:rPr>
          <w:rFonts w:ascii="Times New Roman" w:hAnsi="Times New Roman" w:cs="Times New Roman"/>
          <w:sz w:val="28"/>
          <w:szCs w:val="28"/>
        </w:rPr>
        <w:t xml:space="preserve">     </w:t>
      </w:r>
      <w:r w:rsidRPr="00022B36">
        <w:rPr>
          <w:rFonts w:ascii="Times New Roman" w:hAnsi="Times New Roman" w:cs="Times New Roman"/>
          <w:sz w:val="28"/>
          <w:szCs w:val="28"/>
        </w:rPr>
        <w:t>Формируя личность ребёнка, мы формируем не только его – мы создаём будущее нашей страны. И какое мы дадим им представление о счастье, как научим их быть счастливыми, таким и будет будущее целых поколений.</w:t>
      </w:r>
    </w:p>
    <w:p w:rsidR="0030673D" w:rsidRDefault="00CD0055" w:rsidP="00CD0055">
      <w:pPr>
        <w:spacing w:line="240" w:lineRule="auto"/>
        <w:jc w:val="center"/>
        <w:rPr>
          <w:rFonts w:ascii="Times New Roman" w:hAnsi="Times New Roman" w:cs="Times New Roman"/>
          <w:sz w:val="28"/>
          <w:szCs w:val="28"/>
        </w:rPr>
      </w:pPr>
      <w:r w:rsidRPr="00CD0055">
        <w:rPr>
          <w:rFonts w:ascii="Times New Roman" w:hAnsi="Times New Roman" w:cs="Times New Roman"/>
          <w:b/>
          <w:sz w:val="28"/>
          <w:szCs w:val="28"/>
        </w:rPr>
        <w:t>Ис</w:t>
      </w:r>
      <w:r>
        <w:rPr>
          <w:rFonts w:ascii="Times New Roman" w:hAnsi="Times New Roman" w:cs="Times New Roman"/>
          <w:b/>
          <w:sz w:val="28"/>
          <w:szCs w:val="28"/>
        </w:rPr>
        <w:t>пользованная литература</w:t>
      </w:r>
    </w:p>
    <w:p w:rsidR="00CD0055" w:rsidRDefault="00CD0055" w:rsidP="00CD0055">
      <w:pPr>
        <w:numPr>
          <w:ilvl w:val="0"/>
          <w:numId w:val="3"/>
        </w:num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Клёпиков</w:t>
      </w:r>
      <w:proofErr w:type="spellEnd"/>
      <w:r>
        <w:rPr>
          <w:rFonts w:ascii="Times New Roman" w:hAnsi="Times New Roman" w:cs="Times New Roman"/>
          <w:sz w:val="28"/>
          <w:szCs w:val="28"/>
        </w:rPr>
        <w:t xml:space="preserve">  В.Н.  Притчевые миниатюры на уроках физики</w:t>
      </w:r>
    </w:p>
    <w:p w:rsidR="00CD0055" w:rsidRDefault="00CD0055" w:rsidP="00CD0055">
      <w:pPr>
        <w:spacing w:line="240" w:lineRule="auto"/>
        <w:ind w:left="720"/>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В.Н.Клёпиков</w:t>
      </w:r>
      <w:proofErr w:type="spellEnd"/>
      <w:r>
        <w:rPr>
          <w:rFonts w:ascii="Times New Roman" w:hAnsi="Times New Roman" w:cs="Times New Roman"/>
          <w:sz w:val="28"/>
          <w:szCs w:val="28"/>
        </w:rPr>
        <w:t xml:space="preserve"> //  Физика в школе. 2009.  №5.</w:t>
      </w:r>
    </w:p>
    <w:p w:rsidR="00CD0055" w:rsidRDefault="00CD0055" w:rsidP="00CD0055">
      <w:pPr>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 xml:space="preserve">Михайлова  М.Б.  Коллективная проектная деятельность в духовно-нравственном воспитании учащихся  / </w:t>
      </w:r>
      <w:proofErr w:type="spellStart"/>
      <w:r>
        <w:rPr>
          <w:rFonts w:ascii="Times New Roman" w:hAnsi="Times New Roman" w:cs="Times New Roman"/>
          <w:sz w:val="28"/>
          <w:szCs w:val="28"/>
        </w:rPr>
        <w:t>М.Б.Михайлова</w:t>
      </w:r>
      <w:proofErr w:type="spellEnd"/>
      <w:r>
        <w:rPr>
          <w:rFonts w:ascii="Times New Roman" w:hAnsi="Times New Roman" w:cs="Times New Roman"/>
          <w:sz w:val="28"/>
          <w:szCs w:val="28"/>
        </w:rPr>
        <w:t xml:space="preserve">  // Начальная школа. 2012.    №12.</w:t>
      </w:r>
    </w:p>
    <w:p w:rsidR="00CD0055" w:rsidRDefault="00CD0055" w:rsidP="00CD0055">
      <w:pPr>
        <w:spacing w:line="240" w:lineRule="auto"/>
        <w:ind w:left="720"/>
        <w:rPr>
          <w:rFonts w:ascii="Times New Roman" w:hAnsi="Times New Roman" w:cs="Times New Roman"/>
          <w:sz w:val="28"/>
          <w:szCs w:val="28"/>
        </w:rPr>
      </w:pPr>
    </w:p>
    <w:p w:rsidR="00CD0055" w:rsidRPr="00CD0055" w:rsidRDefault="00CD0055" w:rsidP="00CD0055">
      <w:pPr>
        <w:spacing w:line="240" w:lineRule="auto"/>
        <w:rPr>
          <w:rFonts w:ascii="Times New Roman" w:hAnsi="Times New Roman" w:cs="Times New Roman"/>
          <w:sz w:val="28"/>
          <w:szCs w:val="28"/>
        </w:rPr>
      </w:pPr>
    </w:p>
    <w:p w:rsidR="00CD0055" w:rsidRPr="00CD0055" w:rsidRDefault="00CD0055" w:rsidP="00CD0055">
      <w:pPr>
        <w:spacing w:line="240" w:lineRule="auto"/>
        <w:ind w:left="720"/>
        <w:rPr>
          <w:rFonts w:ascii="Times New Roman" w:hAnsi="Times New Roman" w:cs="Times New Roman"/>
          <w:b/>
          <w:sz w:val="28"/>
          <w:szCs w:val="28"/>
        </w:rPr>
      </w:pPr>
    </w:p>
    <w:sectPr w:rsidR="00CD0055" w:rsidRPr="00CD0055" w:rsidSect="005C2D6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FD8" w:rsidRDefault="00F76FD8" w:rsidP="006D3BD5">
      <w:pPr>
        <w:spacing w:after="0" w:line="240" w:lineRule="auto"/>
      </w:pPr>
      <w:r>
        <w:separator/>
      </w:r>
    </w:p>
  </w:endnote>
  <w:endnote w:type="continuationSeparator" w:id="0">
    <w:p w:rsidR="00F76FD8" w:rsidRDefault="00F76FD8" w:rsidP="006D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73D" w:rsidRDefault="0030673D">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FD8" w:rsidRDefault="00F76FD8" w:rsidP="006D3BD5">
      <w:pPr>
        <w:spacing w:after="0" w:line="240" w:lineRule="auto"/>
      </w:pPr>
      <w:r>
        <w:separator/>
      </w:r>
    </w:p>
  </w:footnote>
  <w:footnote w:type="continuationSeparator" w:id="0">
    <w:p w:rsidR="00F76FD8" w:rsidRDefault="00F76FD8" w:rsidP="006D3B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4826"/>
    <w:multiLevelType w:val="multilevel"/>
    <w:tmpl w:val="5DA8662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494209C"/>
    <w:multiLevelType w:val="hybridMultilevel"/>
    <w:tmpl w:val="D47C1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276BF"/>
    <w:multiLevelType w:val="multilevel"/>
    <w:tmpl w:val="8362B3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4B234AA"/>
    <w:multiLevelType w:val="hybridMultilevel"/>
    <w:tmpl w:val="C2D27D98"/>
    <w:lvl w:ilvl="0" w:tplc="11121E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F38"/>
    <w:rsid w:val="0002208F"/>
    <w:rsid w:val="00022B36"/>
    <w:rsid w:val="000236AE"/>
    <w:rsid w:val="00044230"/>
    <w:rsid w:val="000C385D"/>
    <w:rsid w:val="000F6A18"/>
    <w:rsid w:val="00234E65"/>
    <w:rsid w:val="00284394"/>
    <w:rsid w:val="0030673D"/>
    <w:rsid w:val="00334399"/>
    <w:rsid w:val="003579B8"/>
    <w:rsid w:val="00360634"/>
    <w:rsid w:val="003752B3"/>
    <w:rsid w:val="0041733B"/>
    <w:rsid w:val="00513770"/>
    <w:rsid w:val="0053412F"/>
    <w:rsid w:val="00537453"/>
    <w:rsid w:val="005C2D6C"/>
    <w:rsid w:val="00657810"/>
    <w:rsid w:val="00667B1C"/>
    <w:rsid w:val="006D3BD5"/>
    <w:rsid w:val="006F6612"/>
    <w:rsid w:val="00720809"/>
    <w:rsid w:val="0076287F"/>
    <w:rsid w:val="00896F61"/>
    <w:rsid w:val="008E028C"/>
    <w:rsid w:val="008E6037"/>
    <w:rsid w:val="00907EC3"/>
    <w:rsid w:val="009A4995"/>
    <w:rsid w:val="009C4C31"/>
    <w:rsid w:val="009D1B91"/>
    <w:rsid w:val="009D3F3F"/>
    <w:rsid w:val="00A07A4F"/>
    <w:rsid w:val="00A3335F"/>
    <w:rsid w:val="00A72CBF"/>
    <w:rsid w:val="00A8439B"/>
    <w:rsid w:val="00B276BC"/>
    <w:rsid w:val="00BB3999"/>
    <w:rsid w:val="00CC2468"/>
    <w:rsid w:val="00CD0055"/>
    <w:rsid w:val="00CF1337"/>
    <w:rsid w:val="00D639D6"/>
    <w:rsid w:val="00DE6588"/>
    <w:rsid w:val="00E05CC7"/>
    <w:rsid w:val="00E40382"/>
    <w:rsid w:val="00EA22CE"/>
    <w:rsid w:val="00EB5E44"/>
    <w:rsid w:val="00EC1F38"/>
    <w:rsid w:val="00EC2C0D"/>
    <w:rsid w:val="00EE3EB7"/>
    <w:rsid w:val="00F33510"/>
    <w:rsid w:val="00F531EC"/>
    <w:rsid w:val="00F76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2C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D3BD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6D3BD5"/>
  </w:style>
  <w:style w:type="paragraph" w:styleId="a5">
    <w:name w:val="footer"/>
    <w:basedOn w:val="a"/>
    <w:link w:val="a6"/>
    <w:uiPriority w:val="99"/>
    <w:semiHidden/>
    <w:rsid w:val="006D3BD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6D3B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498888">
      <w:marLeft w:val="0"/>
      <w:marRight w:val="0"/>
      <w:marTop w:val="0"/>
      <w:marBottom w:val="0"/>
      <w:divBdr>
        <w:top w:val="none" w:sz="0" w:space="0" w:color="auto"/>
        <w:left w:val="none" w:sz="0" w:space="0" w:color="auto"/>
        <w:bottom w:val="none" w:sz="0" w:space="0" w:color="auto"/>
        <w:right w:val="none" w:sz="0" w:space="0" w:color="auto"/>
      </w:divBdr>
      <w:divsChild>
        <w:div w:id="1680498894">
          <w:marLeft w:val="0"/>
          <w:marRight w:val="0"/>
          <w:marTop w:val="0"/>
          <w:marBottom w:val="0"/>
          <w:divBdr>
            <w:top w:val="none" w:sz="0" w:space="0" w:color="auto"/>
            <w:left w:val="none" w:sz="0" w:space="0" w:color="auto"/>
            <w:bottom w:val="none" w:sz="0" w:space="0" w:color="auto"/>
            <w:right w:val="none" w:sz="0" w:space="0" w:color="auto"/>
          </w:divBdr>
          <w:divsChild>
            <w:div w:id="1680498891">
              <w:marLeft w:val="-3000"/>
              <w:marRight w:val="-3000"/>
              <w:marTop w:val="0"/>
              <w:marBottom w:val="0"/>
              <w:divBdr>
                <w:top w:val="none" w:sz="0" w:space="0" w:color="auto"/>
                <w:left w:val="none" w:sz="0" w:space="0" w:color="auto"/>
                <w:bottom w:val="none" w:sz="0" w:space="0" w:color="auto"/>
                <w:right w:val="none" w:sz="0" w:space="0" w:color="auto"/>
              </w:divBdr>
              <w:divsChild>
                <w:div w:id="1680498895">
                  <w:marLeft w:val="0"/>
                  <w:marRight w:val="0"/>
                  <w:marTop w:val="0"/>
                  <w:marBottom w:val="0"/>
                  <w:divBdr>
                    <w:top w:val="none" w:sz="0" w:space="0" w:color="auto"/>
                    <w:left w:val="none" w:sz="0" w:space="0" w:color="auto"/>
                    <w:bottom w:val="none" w:sz="0" w:space="0" w:color="auto"/>
                    <w:right w:val="none" w:sz="0" w:space="0" w:color="auto"/>
                  </w:divBdr>
                  <w:divsChild>
                    <w:div w:id="1680498889">
                      <w:marLeft w:val="0"/>
                      <w:marRight w:val="0"/>
                      <w:marTop w:val="0"/>
                      <w:marBottom w:val="0"/>
                      <w:divBdr>
                        <w:top w:val="none" w:sz="0" w:space="0" w:color="auto"/>
                        <w:left w:val="none" w:sz="0" w:space="0" w:color="auto"/>
                        <w:bottom w:val="none" w:sz="0" w:space="0" w:color="auto"/>
                        <w:right w:val="none" w:sz="0" w:space="0" w:color="auto"/>
                      </w:divBdr>
                      <w:divsChild>
                        <w:div w:id="1680498887">
                          <w:marLeft w:val="0"/>
                          <w:marRight w:val="0"/>
                          <w:marTop w:val="0"/>
                          <w:marBottom w:val="0"/>
                          <w:divBdr>
                            <w:top w:val="none" w:sz="0" w:space="0" w:color="auto"/>
                            <w:left w:val="none" w:sz="0" w:space="0" w:color="auto"/>
                            <w:bottom w:val="none" w:sz="0" w:space="0" w:color="auto"/>
                            <w:right w:val="none" w:sz="0" w:space="0" w:color="auto"/>
                          </w:divBdr>
                          <w:divsChild>
                            <w:div w:id="1680498886">
                              <w:marLeft w:val="0"/>
                              <w:marRight w:val="0"/>
                              <w:marTop w:val="0"/>
                              <w:marBottom w:val="285"/>
                              <w:divBdr>
                                <w:top w:val="single" w:sz="6" w:space="0" w:color="DDDDDD"/>
                                <w:left w:val="single" w:sz="6" w:space="0" w:color="DDDDDD"/>
                                <w:bottom w:val="single" w:sz="6" w:space="0" w:color="DDDDDD"/>
                                <w:right w:val="single" w:sz="6" w:space="0" w:color="DDDDDD"/>
                              </w:divBdr>
                              <w:divsChild>
                                <w:div w:id="1680498890">
                                  <w:marLeft w:val="150"/>
                                  <w:marRight w:val="150"/>
                                  <w:marTop w:val="150"/>
                                  <w:marBottom w:val="150"/>
                                  <w:divBdr>
                                    <w:top w:val="none" w:sz="0" w:space="0" w:color="auto"/>
                                    <w:left w:val="none" w:sz="0" w:space="0" w:color="auto"/>
                                    <w:bottom w:val="none" w:sz="0" w:space="0" w:color="auto"/>
                                    <w:right w:val="none" w:sz="0" w:space="0" w:color="auto"/>
                                  </w:divBdr>
                                  <w:divsChild>
                                    <w:div w:id="1680498893">
                                      <w:marLeft w:val="0"/>
                                      <w:marRight w:val="0"/>
                                      <w:marTop w:val="0"/>
                                      <w:marBottom w:val="0"/>
                                      <w:divBdr>
                                        <w:top w:val="none" w:sz="0" w:space="0" w:color="auto"/>
                                        <w:left w:val="none" w:sz="0" w:space="0" w:color="auto"/>
                                        <w:bottom w:val="none" w:sz="0" w:space="0" w:color="auto"/>
                                        <w:right w:val="none" w:sz="0" w:space="0" w:color="auto"/>
                                      </w:divBdr>
                                      <w:divsChild>
                                        <w:div w:id="16804988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5</Pages>
  <Words>1576</Words>
  <Characters>8986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МОУ "Новопестеревская СОШ"</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Ученик 6</cp:lastModifiedBy>
  <cp:revision>18</cp:revision>
  <dcterms:created xsi:type="dcterms:W3CDTF">2013-02-20T04:27:00Z</dcterms:created>
  <dcterms:modified xsi:type="dcterms:W3CDTF">2013-12-03T12:04:00Z</dcterms:modified>
</cp:coreProperties>
</file>