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C2" w:rsidRPr="00D431E1" w:rsidRDefault="00547DC2" w:rsidP="00547DC2">
      <w:pPr>
        <w:jc w:val="center"/>
        <w:rPr>
          <w:b/>
          <w:bCs/>
          <w:sz w:val="28"/>
          <w:szCs w:val="28"/>
        </w:rPr>
      </w:pPr>
      <w:r w:rsidRPr="00D431E1">
        <w:rPr>
          <w:b/>
          <w:bCs/>
          <w:sz w:val="28"/>
          <w:szCs w:val="28"/>
        </w:rPr>
        <w:t>Методическое сопровождение образовательной программы по греко-римской борьбе  «Богатырь»</w:t>
      </w:r>
    </w:p>
    <w:p w:rsidR="00547DC2" w:rsidRDefault="00547DC2" w:rsidP="00547DC2">
      <w:pPr>
        <w:jc w:val="center"/>
        <w:rPr>
          <w:b/>
          <w:bCs/>
        </w:rPr>
      </w:pPr>
    </w:p>
    <w:p w:rsidR="00547DC2" w:rsidRDefault="00547DC2" w:rsidP="00547DC2">
      <w:pPr>
        <w:jc w:val="center"/>
        <w:rPr>
          <w:b/>
          <w:bCs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3626"/>
        <w:gridCol w:w="5212"/>
        <w:gridCol w:w="2268"/>
        <w:gridCol w:w="2268"/>
      </w:tblGrid>
      <w:tr w:rsidR="00547DC2" w:rsidTr="00547DC2">
        <w:tc>
          <w:tcPr>
            <w:tcW w:w="1015" w:type="dxa"/>
          </w:tcPr>
          <w:p w:rsidR="00547DC2" w:rsidRDefault="00547DC2" w:rsidP="008A012C">
            <w:pPr>
              <w:jc w:val="center"/>
            </w:pPr>
            <w:r>
              <w:t>№</w:t>
            </w:r>
          </w:p>
          <w:p w:rsidR="00547DC2" w:rsidRDefault="00547DC2" w:rsidP="008A01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урока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Тема 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center"/>
            </w:pPr>
            <w:r>
              <w:t>Элементы</w:t>
            </w:r>
          </w:p>
          <w:p w:rsidR="00547DC2" w:rsidRDefault="00547DC2" w:rsidP="008A012C">
            <w:pPr>
              <w:jc w:val="center"/>
            </w:pPr>
            <w:r>
              <w:t>содержания</w:t>
            </w:r>
          </w:p>
          <w:p w:rsidR="00547DC2" w:rsidRDefault="00547DC2" w:rsidP="008A012C">
            <w:pPr>
              <w:jc w:val="center"/>
            </w:pPr>
            <w:r>
              <w:t>(дидактические)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единицы</w:t>
            </w:r>
          </w:p>
        </w:tc>
        <w:tc>
          <w:tcPr>
            <w:tcW w:w="2268" w:type="dxa"/>
          </w:tcPr>
          <w:p w:rsidR="00547DC2" w:rsidRDefault="00547DC2" w:rsidP="008A012C">
            <w:pPr>
              <w:jc w:val="center"/>
            </w:pPr>
            <w:r>
              <w:t>Вид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Диагностики и контроля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Материально-техническое и информационно-техническое обеспечение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547DC2" w:rsidRDefault="00547DC2" w:rsidP="008A012C">
            <w:pPr>
              <w:jc w:val="both"/>
            </w:pPr>
            <w:r>
              <w:t>Техника безопасности  по единоборству Знания о физической культуре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Овладение техникой страховки и </w:t>
            </w:r>
            <w:proofErr w:type="spellStart"/>
            <w:r>
              <w:t>самостраховки</w:t>
            </w:r>
            <w:proofErr w:type="spellEnd"/>
            <w:r>
              <w:t>. Техникой приемов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Виды единоборств. Правила поведения уч-ся во время занятий  Гигиена борца. Оказание первой медицинской помощи. Влияние  занятий единоборствами на организм. Обеспечение техники безопасности на уроках по единоборству. Стойки и передвижения в стойке. Захваты рук и туловища. Освобождение от захватов. Приемы за выгодное положение. Борьба за предмет.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Захваты и освобождение от захватов на результат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547DC2" w:rsidRDefault="00547DC2" w:rsidP="008A012C">
            <w:r>
              <w:t>ОФП. Упражнения для развития координационных способностей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Гимнастика вольные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Кувырки 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стойке. Индивидуальная работа с ребятами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Захват и освобождение от захватов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Падения на бок, падения вперед на руки. Игры в касании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Группировку 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м6анекены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Захваты и освобождение от захватов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Работа на тренажерах, с гантелями, с гирями, со штангой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547DC2" w:rsidRDefault="00547DC2" w:rsidP="008A012C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Правильный переворот подбив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Удержание на мосту захват побив</w:t>
            </w:r>
            <w:proofErr w:type="gramEnd"/>
            <w:r>
              <w:t xml:space="preserve"> переворот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Обучение технических </w:t>
            </w:r>
            <w:r>
              <w:lastRenderedPageBreak/>
              <w:t>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lastRenderedPageBreak/>
              <w:t xml:space="preserve">В партере переворот накатом захватом </w:t>
            </w:r>
            <w:r>
              <w:lastRenderedPageBreak/>
              <w:t>туловища с рукой и без руки. Защита, контрприем.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 руку, нырком. Защита, контрприем 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Контрприем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Маты </w:t>
            </w:r>
            <w:r>
              <w:lastRenderedPageBreak/>
              <w:t>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блокирующие захваты упражнения на борцовском мосту.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рычагом захватом шеи и руки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</w:t>
            </w:r>
          </w:p>
          <w:p w:rsidR="00547DC2" w:rsidRDefault="00547DC2" w:rsidP="008A012C">
            <w:pPr>
              <w:jc w:val="both"/>
            </w:pPr>
            <w:r>
              <w:t>В стойке перевод в партер вращением. Защита, контрприем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Удержание на мосту для укрепления мышц шеи.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</w:t>
            </w:r>
            <w:proofErr w:type="gramStart"/>
            <w:r>
              <w:t xml:space="preserve"> ,</w:t>
            </w:r>
            <w:proofErr w:type="gramEnd"/>
            <w:r>
              <w:t xml:space="preserve"> эстафетный бег, бег с ускорением.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рычагом захватом шеи и руки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</w:t>
            </w:r>
          </w:p>
          <w:p w:rsidR="00547DC2" w:rsidRDefault="00547DC2" w:rsidP="008A012C">
            <w:pPr>
              <w:jc w:val="both"/>
            </w:pPr>
            <w:r>
              <w:t>В стойке перевод в партер вращением. Защита, контрприем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Удержание на мосту для укрепления мышц шеи.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Обучение технических </w:t>
            </w:r>
            <w:r>
              <w:lastRenderedPageBreak/>
              <w:t>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lastRenderedPageBreak/>
              <w:t xml:space="preserve">В партере переворот захватом рук с боку. </w:t>
            </w:r>
            <w:r>
              <w:lastRenderedPageBreak/>
              <w:t>Защита контрприем переворот скручиванием за себя захватом разноименной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Маты </w:t>
            </w:r>
            <w:r>
              <w:lastRenderedPageBreak/>
              <w:t>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скоростно-силовой выносливости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В партере переворот захватом рук с боку. Защита контрприем переворот скручиванием за себя захватом разноименной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теснении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Гимнастика вольные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Различные кувырки, прыжки, подъем разгибом. </w:t>
            </w:r>
            <w:r>
              <w:lastRenderedPageBreak/>
              <w:t>Упражнения на снарядах перекладина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</w:t>
            </w:r>
            <w:r>
              <w:lastRenderedPageBreak/>
              <w:t xml:space="preserve">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в </w:t>
            </w:r>
            <w:proofErr w:type="spellStart"/>
            <w:r>
              <w:t>перетягивании</w:t>
            </w:r>
            <w:proofErr w:type="spellEnd"/>
            <w:r>
              <w:t>, в отталкивание, с отрывом соперника от ковра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rPr>
          <w:trHeight w:val="2511"/>
        </w:trPr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</w:t>
            </w:r>
            <w:proofErr w:type="gramStart"/>
            <w:r>
              <w:t xml:space="preserve"> ,</w:t>
            </w:r>
            <w:proofErr w:type="gramEnd"/>
            <w:r>
              <w:t xml:space="preserve"> эстафетный бег, бег с ускорением.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 за овладение обусловленным предметом, с прорывом через строй, из круга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скоростно-силовой выносливости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общей выносливости и специальной  скоростно-силовой выносливости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547DC2" w:rsidRDefault="00547DC2" w:rsidP="008A012C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Стойки и передвижения в стойке. Захваты рук и туловища. Освобождение от захватов. Приемы за выгодное положение. Борьба за предмет. </w:t>
            </w:r>
            <w:r>
              <w:lastRenderedPageBreak/>
              <w:t>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</w:t>
            </w:r>
            <w:r>
              <w:lastRenderedPageBreak/>
              <w:t xml:space="preserve">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Гимнастика вольные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скоростно-силовой выносливости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манекены </w:t>
            </w:r>
            <w:r>
              <w:lastRenderedPageBreak/>
              <w:t>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В партере переворот захватом рук с боку. Защита контрприем переворот скручиванием за себя захватом разноименной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теснении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Гимнастика вольные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</w:t>
            </w:r>
            <w:r>
              <w:lastRenderedPageBreak/>
              <w:t>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в </w:t>
            </w:r>
            <w:proofErr w:type="spellStart"/>
            <w:r>
              <w:t>перетягивании</w:t>
            </w:r>
            <w:proofErr w:type="spellEnd"/>
            <w:r>
              <w:t>, в отталкивание, с отрывом соперника от ковра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</w:t>
            </w:r>
            <w:r>
              <w:lastRenderedPageBreak/>
              <w:t xml:space="preserve">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</w:t>
            </w:r>
            <w:proofErr w:type="gramStart"/>
            <w:r>
              <w:t xml:space="preserve"> ,</w:t>
            </w:r>
            <w:proofErr w:type="gramEnd"/>
            <w:r>
              <w:t xml:space="preserve"> эстафетный бег, бег с ускорением.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Обучение технических </w:t>
            </w:r>
            <w:r>
              <w:lastRenderedPageBreak/>
              <w:t>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партере переворот перекатом захватом шеи и </w:t>
            </w:r>
            <w:r>
              <w:lastRenderedPageBreak/>
              <w:t xml:space="preserve">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Маты </w:t>
            </w:r>
            <w:r>
              <w:lastRenderedPageBreak/>
              <w:t>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 за овладение обусловленным предметом, с прорывом через строй, из круга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скоростно-силовой выносливости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общей выносливости и специальной  скоростно-силовой выносливости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манекены </w:t>
            </w:r>
            <w:r>
              <w:lastRenderedPageBreak/>
              <w:t>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547DC2" w:rsidRDefault="00547DC2" w:rsidP="008A012C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Акробатические упражнения</w:t>
            </w:r>
          </w:p>
          <w:p w:rsidR="00547DC2" w:rsidRDefault="00547DC2" w:rsidP="008A012C">
            <w:pPr>
              <w:jc w:val="both"/>
            </w:pPr>
            <w:r>
              <w:t>Кондиционные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манекены </w:t>
            </w:r>
            <w:r>
              <w:lastRenderedPageBreak/>
              <w:t>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>Гимнастика вольные упражнения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DC2" w:rsidTr="00547DC2">
        <w:trPr>
          <w:trHeight w:val="2640"/>
        </w:trPr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броски через плечи (мельница) </w:t>
            </w:r>
            <w:r>
              <w:lastRenderedPageBreak/>
              <w:t>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268" w:type="dxa"/>
          </w:tcPr>
          <w:p w:rsidR="00547DC2" w:rsidRDefault="00547DC2" w:rsidP="008A012C">
            <w:r>
              <w:lastRenderedPageBreak/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манекены </w:t>
            </w:r>
            <w:r>
              <w:lastRenderedPageBreak/>
              <w:t>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</w:t>
            </w:r>
            <w:proofErr w:type="gramStart"/>
            <w:r>
              <w:t>под</w:t>
            </w:r>
            <w:proofErr w:type="gramEnd"/>
            <w:r>
              <w:t xml:space="preserve">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Игры в </w:t>
            </w:r>
            <w:proofErr w:type="spellStart"/>
            <w:r>
              <w:t>перетягивании</w:t>
            </w:r>
            <w:proofErr w:type="spellEnd"/>
            <w:r>
              <w:t>, в отталкивание, с отрывом соперника от ковра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97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</w:t>
            </w:r>
            <w:proofErr w:type="gramStart"/>
            <w:r>
              <w:t xml:space="preserve"> ,</w:t>
            </w:r>
            <w:proofErr w:type="gramEnd"/>
            <w:r>
              <w:t xml:space="preserve"> эстафетный бег, бег с ускорением.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102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</w:t>
            </w:r>
            <w:proofErr w:type="spellStart"/>
            <w:r>
              <w:t>верхвыседом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5212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 за овладение обусловленным предметом, с прорывом через строй, из круга</w:t>
            </w:r>
          </w:p>
        </w:tc>
        <w:tc>
          <w:tcPr>
            <w:tcW w:w="2268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  <w:tr w:rsidR="00547DC2" w:rsidTr="00547DC2">
        <w:tc>
          <w:tcPr>
            <w:tcW w:w="1015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3626" w:type="dxa"/>
          </w:tcPr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5212" w:type="dxa"/>
          </w:tcPr>
          <w:p w:rsidR="00547DC2" w:rsidRDefault="00547DC2" w:rsidP="008A012C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268" w:type="dxa"/>
          </w:tcPr>
          <w:p w:rsidR="00547DC2" w:rsidRDefault="00547DC2" w:rsidP="008A012C">
            <w:r>
              <w:t xml:space="preserve">Прием в партере 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68" w:type="dxa"/>
          </w:tcPr>
          <w:p w:rsidR="00547DC2" w:rsidRDefault="00547DC2" w:rsidP="008A012C">
            <w:r>
              <w:t>Маты гимнастические</w:t>
            </w:r>
          </w:p>
          <w:p w:rsidR="00547DC2" w:rsidRDefault="00547DC2" w:rsidP="008A012C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</w:tr>
    </w:tbl>
    <w:p w:rsidR="00547DC2" w:rsidRDefault="00547DC2" w:rsidP="00547DC2">
      <w:pPr>
        <w:tabs>
          <w:tab w:val="left" w:pos="1160"/>
        </w:tabs>
        <w:rPr>
          <w:b/>
          <w:bCs/>
        </w:rPr>
      </w:pPr>
    </w:p>
    <w:p w:rsidR="00547DC2" w:rsidRDefault="00547DC2" w:rsidP="00547DC2"/>
    <w:p w:rsidR="00547DC2" w:rsidRDefault="00547DC2" w:rsidP="00547DC2"/>
    <w:p w:rsidR="00527FDF" w:rsidRDefault="00527FDF"/>
    <w:sectPr w:rsidR="00527FDF" w:rsidSect="00547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0EAB"/>
    <w:multiLevelType w:val="hybridMultilevel"/>
    <w:tmpl w:val="BBB828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40CB3"/>
    <w:multiLevelType w:val="hybridMultilevel"/>
    <w:tmpl w:val="A83A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04F47"/>
    <w:multiLevelType w:val="hybridMultilevel"/>
    <w:tmpl w:val="35DEEF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B5A9A"/>
    <w:multiLevelType w:val="hybridMultilevel"/>
    <w:tmpl w:val="1F80F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F4C7B"/>
    <w:multiLevelType w:val="hybridMultilevel"/>
    <w:tmpl w:val="A964C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F35E0"/>
    <w:multiLevelType w:val="hybridMultilevel"/>
    <w:tmpl w:val="8500FA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7DC2"/>
    <w:rsid w:val="00527FDF"/>
    <w:rsid w:val="00547DC2"/>
    <w:rsid w:val="008E62A7"/>
    <w:rsid w:val="00B33FC5"/>
    <w:rsid w:val="00D325B6"/>
    <w:rsid w:val="00DB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7DC2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7DC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7DC2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547DC2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47DC2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center"/>
      <w:outlineLvl w:val="6"/>
    </w:pPr>
    <w:rPr>
      <w:rFonts w:ascii="Arial" w:hAnsi="Arial" w:cs="Arial"/>
      <w:b/>
      <w:bCs/>
      <w:i/>
      <w:iCs/>
      <w:color w:val="000000"/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rsid w:val="00547DC2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47DC2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center"/>
      <w:outlineLvl w:val="8"/>
    </w:pPr>
    <w:rPr>
      <w:rFonts w:ascii="Arial" w:hAnsi="Arial" w:cs="Arial"/>
      <w:b/>
      <w:bCs/>
      <w:i/>
      <w:i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7DC2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7DC2"/>
    <w:rPr>
      <w:rFonts w:ascii="Arial" w:eastAsia="Times New Roman" w:hAnsi="Arial" w:cs="Arial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47DC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47DC2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47DC2"/>
    <w:rPr>
      <w:rFonts w:ascii="Arial" w:eastAsia="Times New Roman" w:hAnsi="Arial" w:cs="Arial"/>
      <w:b/>
      <w:bCs/>
      <w:i/>
      <w:iCs/>
      <w:color w:val="000000"/>
      <w:sz w:val="40"/>
      <w:szCs w:val="4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47DC2"/>
    <w:rPr>
      <w:rFonts w:ascii="Arial" w:eastAsia="Times New Roman" w:hAnsi="Arial" w:cs="Arial"/>
      <w:b/>
      <w:bCs/>
      <w:i/>
      <w:i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47DC2"/>
    <w:rPr>
      <w:rFonts w:ascii="Arial" w:eastAsia="Times New Roman" w:hAnsi="Arial" w:cs="Arial"/>
      <w:b/>
      <w:bCs/>
      <w:i/>
      <w:iCs/>
      <w:color w:val="000000"/>
      <w:sz w:val="32"/>
      <w:szCs w:val="32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547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547DC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547DC2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547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rsid w:val="00547DC2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547DC2"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47DC2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semiHidden/>
    <w:rsid w:val="00547DC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C2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547DC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rsid w:val="00547DC2"/>
    <w:pPr>
      <w:spacing w:after="120"/>
      <w:ind w:left="283"/>
    </w:pPr>
    <w:rPr>
      <w:rFonts w:eastAsiaTheme="minorHAnsi"/>
    </w:r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547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547DC2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547DC2"/>
    <w:rPr>
      <w:rFonts w:ascii="Arial" w:hAnsi="Arial" w:cs="Arial"/>
      <w:color w:val="000000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rsid w:val="00547DC2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47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547DC2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547DC2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3"/>
    <w:uiPriority w:val="99"/>
    <w:semiHidden/>
    <w:rsid w:val="00547DC2"/>
    <w:pPr>
      <w:widowControl w:val="0"/>
      <w:shd w:val="clear" w:color="auto" w:fill="FFFFFF"/>
      <w:autoSpaceDE w:val="0"/>
      <w:autoSpaceDN w:val="0"/>
      <w:adjustRightInd w:val="0"/>
      <w:ind w:firstLine="35"/>
    </w:pPr>
    <w:rPr>
      <w:rFonts w:ascii="Arial" w:eastAsiaTheme="minorHAnsi" w:hAnsi="Arial" w:cs="Arial"/>
      <w:color w:val="000000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547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47DC2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uiPriority w:val="99"/>
    <w:rsid w:val="00547DC2"/>
    <w:pPr>
      <w:spacing w:line="360" w:lineRule="auto"/>
    </w:pPr>
    <w:rPr>
      <w:b/>
      <w:bCs/>
      <w:shadow/>
      <w:color w:val="000000"/>
    </w:rPr>
  </w:style>
  <w:style w:type="paragraph" w:customStyle="1" w:styleId="Default">
    <w:name w:val="Default"/>
    <w:uiPriority w:val="99"/>
    <w:rsid w:val="00547D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47D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DC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547D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4491</Words>
  <Characters>25602</Characters>
  <Application>Microsoft Office Word</Application>
  <DocSecurity>0</DocSecurity>
  <Lines>213</Lines>
  <Paragraphs>60</Paragraphs>
  <ScaleCrop>false</ScaleCrop>
  <Company>Microsoft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2014-04-04T14:04:00Z</dcterms:created>
  <dcterms:modified xsi:type="dcterms:W3CDTF">2014-04-04T14:10:00Z</dcterms:modified>
</cp:coreProperties>
</file>