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47" w:rsidRDefault="005A3D51" w:rsidP="00C01547">
      <w:pPr>
        <w:spacing w:line="240" w:lineRule="auto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01547" w:rsidRPr="00CB642B">
        <w:rPr>
          <w:b/>
          <w:sz w:val="24"/>
          <w:szCs w:val="24"/>
        </w:rPr>
        <w:t>Развитие коммуникативных качеств речи младших школьников.</w:t>
      </w:r>
    </w:p>
    <w:p w:rsidR="005A3D51" w:rsidRPr="002C1103" w:rsidRDefault="005A3D51" w:rsidP="005A3D51">
      <w:pPr>
        <w:spacing w:after="0" w:line="240" w:lineRule="auto"/>
        <w:jc w:val="right"/>
        <w:rPr>
          <w:i/>
          <w:sz w:val="24"/>
          <w:szCs w:val="24"/>
        </w:rPr>
      </w:pPr>
      <w:r w:rsidRPr="002C1103">
        <w:rPr>
          <w:i/>
          <w:sz w:val="24"/>
          <w:szCs w:val="24"/>
        </w:rPr>
        <w:t>Язык наш сладок, чист, и пышен, и богат.</w:t>
      </w:r>
    </w:p>
    <w:p w:rsidR="005A3D51" w:rsidRDefault="005A3D51" w:rsidP="005A3D51">
      <w:pPr>
        <w:spacing w:after="0" w:line="240" w:lineRule="auto"/>
        <w:jc w:val="right"/>
        <w:rPr>
          <w:sz w:val="24"/>
          <w:szCs w:val="24"/>
        </w:rPr>
      </w:pPr>
      <w:r w:rsidRPr="002C1103">
        <w:rPr>
          <w:i/>
          <w:sz w:val="24"/>
          <w:szCs w:val="24"/>
        </w:rPr>
        <w:t>(А.</w:t>
      </w:r>
      <w:proofErr w:type="gramStart"/>
      <w:r w:rsidRPr="002C1103">
        <w:rPr>
          <w:i/>
          <w:sz w:val="24"/>
          <w:szCs w:val="24"/>
        </w:rPr>
        <w:t>П</w:t>
      </w:r>
      <w:proofErr w:type="gramEnd"/>
      <w:r w:rsidRPr="002C1103">
        <w:rPr>
          <w:i/>
          <w:sz w:val="24"/>
          <w:szCs w:val="24"/>
        </w:rPr>
        <w:t xml:space="preserve"> Сумароков)</w:t>
      </w:r>
    </w:p>
    <w:p w:rsidR="005A3D51" w:rsidRDefault="00C01547" w:rsidP="005A3D51">
      <w:pPr>
        <w:spacing w:after="0" w:line="240" w:lineRule="auto"/>
        <w:ind w:firstLine="708"/>
        <w:jc w:val="both"/>
        <w:rPr>
          <w:sz w:val="24"/>
          <w:szCs w:val="24"/>
        </w:rPr>
      </w:pPr>
      <w:r w:rsidRPr="00CB642B">
        <w:rPr>
          <w:sz w:val="24"/>
          <w:szCs w:val="24"/>
        </w:rPr>
        <w:t xml:space="preserve">  Речь – основа всякой умственной деятельности, средство коммуникации.</w:t>
      </w:r>
      <w:r w:rsidR="005A3D51">
        <w:rPr>
          <w:sz w:val="24"/>
          <w:szCs w:val="24"/>
        </w:rPr>
        <w:t xml:space="preserve"> </w:t>
      </w:r>
      <w:r w:rsidRPr="00CB642B">
        <w:rPr>
          <w:sz w:val="24"/>
          <w:szCs w:val="24"/>
        </w:rPr>
        <w:t>Для того чтобы речь была максимально эффективной, она должна обладать определенными качествами. Таких каче</w:t>
      </w:r>
      <w:proofErr w:type="gramStart"/>
      <w:r w:rsidRPr="00CB642B">
        <w:rPr>
          <w:sz w:val="24"/>
          <w:szCs w:val="24"/>
        </w:rPr>
        <w:t>ств тр</w:t>
      </w:r>
      <w:proofErr w:type="gramEnd"/>
      <w:r w:rsidRPr="00CB642B">
        <w:rPr>
          <w:sz w:val="24"/>
          <w:szCs w:val="24"/>
        </w:rPr>
        <w:t>адиционно  выделяется семь: уместность, богатство, чистота, точность, логичность, выразительность и правильность.</w:t>
      </w:r>
    </w:p>
    <w:p w:rsidR="005A3D51" w:rsidRDefault="00C01547" w:rsidP="005A3D51">
      <w:pPr>
        <w:spacing w:after="0" w:line="240" w:lineRule="auto"/>
        <w:ind w:firstLine="708"/>
        <w:jc w:val="both"/>
        <w:rPr>
          <w:sz w:val="24"/>
          <w:szCs w:val="24"/>
        </w:rPr>
      </w:pPr>
      <w:r w:rsidRPr="00CB642B">
        <w:rPr>
          <w:sz w:val="24"/>
          <w:szCs w:val="24"/>
        </w:rPr>
        <w:t>Логически чёткая, доказательная, образная речь ученика – показатель его умственного развития. Поэтому одной из наиболее важных задач формирования универсальных учебных действий считаю развитие речевой деятельности.</w:t>
      </w:r>
    </w:p>
    <w:p w:rsidR="00C01547" w:rsidRPr="00CB642B" w:rsidRDefault="00C01547" w:rsidP="005A3D51">
      <w:pPr>
        <w:spacing w:after="0" w:line="240" w:lineRule="auto"/>
        <w:ind w:firstLine="708"/>
        <w:jc w:val="both"/>
        <w:rPr>
          <w:sz w:val="24"/>
          <w:szCs w:val="24"/>
        </w:rPr>
      </w:pPr>
      <w:r w:rsidRPr="00CB642B">
        <w:rPr>
          <w:sz w:val="24"/>
          <w:szCs w:val="24"/>
        </w:rPr>
        <w:t xml:space="preserve">  В формировании образности речи в процессе усвоения русского языка  огромную роль может сыграть работа с фразеологизмами.  Они обогащают нашу речь, украшают язык. Их употребление уместно в разных жизненных ситуациях: в споре, в житейском бытовом разговоре, в написании сочинений и рефератов. Чтобы не попасть впросак, необходимо точно знать, что означает тот или иной фразеологизм и условия его употребления. И кто как не учитель, поможет разобраться в этом ученикам?       </w:t>
      </w:r>
    </w:p>
    <w:p w:rsidR="005A3D51" w:rsidRDefault="00C01547" w:rsidP="005A3D51">
      <w:pPr>
        <w:spacing w:after="0" w:line="240" w:lineRule="auto"/>
        <w:ind w:firstLine="708"/>
        <w:jc w:val="both"/>
        <w:rPr>
          <w:sz w:val="24"/>
          <w:szCs w:val="24"/>
        </w:rPr>
      </w:pPr>
      <w:r w:rsidRPr="00CB642B">
        <w:rPr>
          <w:sz w:val="24"/>
          <w:szCs w:val="24"/>
        </w:rPr>
        <w:t xml:space="preserve">Работу над фразеологией в основном провожу на уроках русского языка, литературного чтения и в неурочное время. Усвоение фразеологизмов даст большой эффект в том случае, если их изучение будет проходить в системе и последовательности. Этой работе </w:t>
      </w:r>
      <w:proofErr w:type="gramStart"/>
      <w:r w:rsidRPr="00CB642B">
        <w:rPr>
          <w:sz w:val="24"/>
          <w:szCs w:val="24"/>
        </w:rPr>
        <w:t>нет надобности выделять</w:t>
      </w:r>
      <w:proofErr w:type="gramEnd"/>
      <w:r w:rsidRPr="00CB642B">
        <w:rPr>
          <w:sz w:val="24"/>
          <w:szCs w:val="24"/>
        </w:rPr>
        <w:t xml:space="preserve"> «драгоценных» 5-10 минут урока. «Двух зайцев убиваю» однозначно.</w:t>
      </w:r>
    </w:p>
    <w:p w:rsidR="005A3D51" w:rsidRDefault="00C01547" w:rsidP="005A3D51">
      <w:pPr>
        <w:spacing w:after="0" w:line="240" w:lineRule="auto"/>
        <w:ind w:firstLine="708"/>
        <w:jc w:val="both"/>
        <w:rPr>
          <w:sz w:val="24"/>
          <w:szCs w:val="24"/>
        </w:rPr>
      </w:pPr>
      <w:r w:rsidRPr="00CB642B">
        <w:rPr>
          <w:sz w:val="24"/>
          <w:szCs w:val="24"/>
        </w:rPr>
        <w:t xml:space="preserve">Рассмотрим виды работ над фразеологизмами. Не забываем о том, что  работа над значением, смыслом,  применением в жизненной ситуации фразеологизма ведется систематически.    </w:t>
      </w:r>
    </w:p>
    <w:p w:rsidR="00C01547" w:rsidRPr="005A3D51" w:rsidRDefault="00C01547" w:rsidP="005A3D51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5A3D51">
        <w:rPr>
          <w:sz w:val="24"/>
          <w:szCs w:val="24"/>
        </w:rPr>
        <w:t>Соедините фразеологизм с его значением:</w:t>
      </w:r>
    </w:p>
    <w:p w:rsidR="005A3D51" w:rsidRDefault="00C01547" w:rsidP="005A3D51">
      <w:pPr>
        <w:pStyle w:val="a3"/>
        <w:spacing w:after="0" w:line="240" w:lineRule="auto"/>
        <w:ind w:left="0"/>
        <w:jc w:val="both"/>
        <w:rPr>
          <w:bCs/>
          <w:i/>
          <w:sz w:val="24"/>
          <w:szCs w:val="24"/>
        </w:rPr>
      </w:pPr>
      <w:r w:rsidRPr="00CB642B">
        <w:rPr>
          <w:bCs/>
          <w:i/>
          <w:sz w:val="24"/>
          <w:szCs w:val="24"/>
        </w:rPr>
        <w:t xml:space="preserve">Заваривать кашу                  </w:t>
      </w:r>
      <w:r w:rsidR="005A3D51">
        <w:rPr>
          <w:bCs/>
          <w:i/>
          <w:sz w:val="24"/>
          <w:szCs w:val="24"/>
        </w:rPr>
        <w:t xml:space="preserve">        </w:t>
      </w:r>
      <w:r w:rsidRPr="00CB642B">
        <w:rPr>
          <w:bCs/>
          <w:i/>
          <w:sz w:val="24"/>
          <w:szCs w:val="24"/>
        </w:rPr>
        <w:t xml:space="preserve">    «разоблачить, раскрыть преступление»     </w:t>
      </w:r>
    </w:p>
    <w:p w:rsidR="00C01547" w:rsidRPr="00CB642B" w:rsidRDefault="00C01547" w:rsidP="005A3D51">
      <w:pPr>
        <w:pStyle w:val="a3"/>
        <w:spacing w:after="0" w:line="240" w:lineRule="auto"/>
        <w:ind w:left="0"/>
        <w:jc w:val="both"/>
        <w:rPr>
          <w:i/>
          <w:sz w:val="24"/>
          <w:szCs w:val="24"/>
        </w:rPr>
      </w:pPr>
      <w:r w:rsidRPr="00CB642B">
        <w:rPr>
          <w:bCs/>
          <w:i/>
          <w:sz w:val="24"/>
          <w:szCs w:val="24"/>
        </w:rPr>
        <w:t>Не в своей тарелке                            «очень давно»</w:t>
      </w:r>
    </w:p>
    <w:p w:rsidR="00C01547" w:rsidRPr="00CB642B" w:rsidRDefault="00C01547" w:rsidP="005A3D51">
      <w:pPr>
        <w:pStyle w:val="a3"/>
        <w:spacing w:after="0" w:line="240" w:lineRule="auto"/>
        <w:ind w:left="0"/>
        <w:jc w:val="both"/>
        <w:rPr>
          <w:i/>
          <w:sz w:val="24"/>
          <w:szCs w:val="24"/>
        </w:rPr>
      </w:pPr>
      <w:r w:rsidRPr="00CB642B">
        <w:rPr>
          <w:bCs/>
          <w:i/>
          <w:sz w:val="24"/>
          <w:szCs w:val="24"/>
        </w:rPr>
        <w:t>При царе Горохе                                  «в плохом настроении»</w:t>
      </w:r>
    </w:p>
    <w:p w:rsidR="00C01547" w:rsidRDefault="00C01547" w:rsidP="005A3D51">
      <w:pPr>
        <w:pStyle w:val="a3"/>
        <w:spacing w:after="0" w:line="240" w:lineRule="auto"/>
        <w:ind w:left="0"/>
        <w:jc w:val="both"/>
        <w:rPr>
          <w:bCs/>
          <w:i/>
          <w:sz w:val="24"/>
          <w:szCs w:val="24"/>
        </w:rPr>
      </w:pPr>
      <w:r w:rsidRPr="00CB642B">
        <w:rPr>
          <w:bCs/>
          <w:i/>
          <w:sz w:val="24"/>
          <w:szCs w:val="24"/>
        </w:rPr>
        <w:t xml:space="preserve">Вывести на чистую воду                 </w:t>
      </w:r>
      <w:r>
        <w:rPr>
          <w:bCs/>
          <w:i/>
          <w:sz w:val="24"/>
          <w:szCs w:val="24"/>
        </w:rPr>
        <w:t>«затеять хлопотливое  дело</w:t>
      </w:r>
    </w:p>
    <w:p w:rsidR="00C01547" w:rsidRPr="009B63EA" w:rsidRDefault="00C01547" w:rsidP="005A3D51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bCs/>
          <w:i/>
          <w:sz w:val="24"/>
          <w:szCs w:val="24"/>
        </w:rPr>
      </w:pPr>
      <w:r w:rsidRPr="00CB642B">
        <w:rPr>
          <w:sz w:val="24"/>
          <w:szCs w:val="24"/>
        </w:rPr>
        <w:t>Соедините стрелками по одному слову из каждого столбика. По какой модели построены данные фразеологизмы?</w:t>
      </w:r>
    </w:p>
    <w:tbl>
      <w:tblPr>
        <w:tblW w:w="7515" w:type="dxa"/>
        <w:tblCellMar>
          <w:left w:w="0" w:type="dxa"/>
          <w:right w:w="0" w:type="dxa"/>
        </w:tblCellMar>
        <w:tblLook w:val="0420"/>
      </w:tblPr>
      <w:tblGrid>
        <w:gridCol w:w="1562"/>
        <w:gridCol w:w="1701"/>
        <w:gridCol w:w="4252"/>
      </w:tblGrid>
      <w:tr w:rsidR="00C01547" w:rsidRPr="00CB642B" w:rsidTr="0053247A">
        <w:trPr>
          <w:trHeight w:val="858"/>
        </w:trPr>
        <w:tc>
          <w:tcPr>
            <w:tcW w:w="156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1547" w:rsidRPr="00CB642B" w:rsidRDefault="00C01547" w:rsidP="005324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42B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7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1547" w:rsidRPr="00CB642B" w:rsidRDefault="00C01547" w:rsidP="005324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42B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локтя</w:t>
            </w:r>
          </w:p>
        </w:tc>
        <w:tc>
          <w:tcPr>
            <w:tcW w:w="42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1547" w:rsidRPr="00CB642B" w:rsidRDefault="00C01547" w:rsidP="005324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42B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совсем не замечать кого-либо, что-либо; ничего не стоящий человек</w:t>
            </w:r>
          </w:p>
        </w:tc>
      </w:tr>
      <w:tr w:rsidR="00C01547" w:rsidRPr="00CB642B" w:rsidTr="0053247A">
        <w:trPr>
          <w:trHeight w:val="405"/>
        </w:trPr>
        <w:tc>
          <w:tcPr>
            <w:tcW w:w="156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1547" w:rsidRPr="00CB642B" w:rsidRDefault="00C01547" w:rsidP="005324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42B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чувство</w:t>
            </w:r>
          </w:p>
        </w:tc>
        <w:tc>
          <w:tcPr>
            <w:tcW w:w="17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1547" w:rsidRPr="00CB642B" w:rsidRDefault="00C01547" w:rsidP="005324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42B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внимания</w:t>
            </w:r>
          </w:p>
        </w:tc>
        <w:tc>
          <w:tcPr>
            <w:tcW w:w="42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1547" w:rsidRPr="00CB642B" w:rsidRDefault="00C01547" w:rsidP="005324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42B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причина ссоры</w:t>
            </w:r>
          </w:p>
        </w:tc>
      </w:tr>
      <w:tr w:rsidR="00C01547" w:rsidRPr="00CB642B" w:rsidTr="0053247A">
        <w:trPr>
          <w:trHeight w:val="511"/>
        </w:trPr>
        <w:tc>
          <w:tcPr>
            <w:tcW w:w="156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1547" w:rsidRPr="00CB642B" w:rsidRDefault="00C01547" w:rsidP="005324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42B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ноль</w:t>
            </w:r>
          </w:p>
        </w:tc>
        <w:tc>
          <w:tcPr>
            <w:tcW w:w="17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1547" w:rsidRPr="00CB642B" w:rsidRDefault="00C01547" w:rsidP="005324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42B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раздора</w:t>
            </w:r>
          </w:p>
        </w:tc>
        <w:tc>
          <w:tcPr>
            <w:tcW w:w="42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1547" w:rsidRPr="00CB642B" w:rsidRDefault="00C01547" w:rsidP="005324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642B">
              <w:rPr>
                <w:rFonts w:ascii="Arial" w:eastAsiaTheme="minorEastAsia" w:hAnsi="Arial" w:cs="Arial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взаимная поддержка, верность товариществу</w:t>
            </w:r>
          </w:p>
        </w:tc>
      </w:tr>
    </w:tbl>
    <w:p w:rsidR="00C01547" w:rsidRPr="005A3D51" w:rsidRDefault="00C01547" w:rsidP="005A3D51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 w:rsidRPr="005A3D51">
        <w:rPr>
          <w:sz w:val="24"/>
          <w:szCs w:val="24"/>
        </w:rPr>
        <w:t xml:space="preserve">Познавательную направленность несет в себе </w:t>
      </w:r>
      <w:r w:rsidR="005A3D51">
        <w:rPr>
          <w:sz w:val="24"/>
          <w:szCs w:val="24"/>
        </w:rPr>
        <w:t xml:space="preserve">такое задание: найти информацию </w:t>
      </w:r>
      <w:r w:rsidRPr="005A3D51">
        <w:rPr>
          <w:sz w:val="24"/>
          <w:szCs w:val="24"/>
        </w:rPr>
        <w:t xml:space="preserve">о происхождении фразеологизма. Учениками готовится сообщение, которое   красочно оформляется. Материал собирается в папку, в дальнейшем он служит хорошим пособием для учителя. </w:t>
      </w:r>
    </w:p>
    <w:p w:rsidR="00C01547" w:rsidRPr="005A3D51" w:rsidRDefault="00C01547" w:rsidP="005A3D51">
      <w:pPr>
        <w:pStyle w:val="a3"/>
        <w:spacing w:after="0" w:line="240" w:lineRule="auto"/>
        <w:ind w:left="0" w:firstLine="426"/>
        <w:jc w:val="both"/>
        <w:rPr>
          <w:sz w:val="24"/>
          <w:szCs w:val="24"/>
        </w:rPr>
      </w:pPr>
      <w:r w:rsidRPr="005A3D51">
        <w:rPr>
          <w:sz w:val="24"/>
          <w:szCs w:val="24"/>
        </w:rPr>
        <w:t>К картинке подобрать фразеологизм. С ним мы составляем предложение, выполняем разбор предложения по членам предложения, составляем его схему, выделяем словосочетания.</w:t>
      </w:r>
    </w:p>
    <w:p w:rsidR="00C01547" w:rsidRPr="00CB642B" w:rsidRDefault="00C01547" w:rsidP="00C01547">
      <w:pPr>
        <w:pStyle w:val="a3"/>
        <w:spacing w:after="0" w:line="240" w:lineRule="auto"/>
        <w:ind w:left="284"/>
        <w:jc w:val="both"/>
        <w:rPr>
          <w:sz w:val="24"/>
          <w:szCs w:val="24"/>
        </w:rPr>
      </w:pPr>
      <w:r w:rsidRPr="00CB642B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19325" cy="1047750"/>
            <wp:effectExtent l="133350" t="114300" r="142875" b="171450"/>
            <wp:docPr id="19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899" cy="10494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01547" w:rsidRPr="005A3D51" w:rsidRDefault="00C01547" w:rsidP="005A3D51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 w:rsidRPr="005A3D51">
        <w:rPr>
          <w:sz w:val="24"/>
          <w:szCs w:val="24"/>
        </w:rPr>
        <w:t>Подобрать фразеологизмы с определенным словом. Например, изучая тему «Парные звонкие и глухие согласные», подобрать фразеологизмы со словом нос, рот, волк, труд и т.д. Домашнее задание предлагаю творческого характера: сделать рисунок к одному из фразеологизмов. Интересно то, что  одни дети иллюстрируют фразеологизм в прямом смысле, а другие в переносном. На следующем уроке работа продолжается уже над тем, в каком смысле изображен фразеологизм.</w:t>
      </w:r>
    </w:p>
    <w:p w:rsidR="00C01547" w:rsidRPr="005A3D51" w:rsidRDefault="00C01547" w:rsidP="005A3D51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 w:rsidRPr="005A3D51">
        <w:rPr>
          <w:sz w:val="24"/>
          <w:szCs w:val="24"/>
        </w:rPr>
        <w:t>При прохождении темы «Глагол», указать фразеологизм с каким-либо  значением, например, «обманывать»:</w:t>
      </w:r>
    </w:p>
    <w:p w:rsidR="00C01547" w:rsidRPr="00CB642B" w:rsidRDefault="00C01547" w:rsidP="005A3D51">
      <w:pPr>
        <w:pStyle w:val="a3"/>
        <w:spacing w:after="0" w:line="240" w:lineRule="auto"/>
        <w:ind w:left="0" w:firstLine="426"/>
        <w:jc w:val="both"/>
        <w:rPr>
          <w:i/>
          <w:sz w:val="24"/>
          <w:szCs w:val="24"/>
        </w:rPr>
      </w:pPr>
      <w:r w:rsidRPr="00CB642B">
        <w:rPr>
          <w:bCs/>
          <w:i/>
          <w:sz w:val="24"/>
          <w:szCs w:val="24"/>
        </w:rPr>
        <w:t xml:space="preserve">Сломя голову, бить баклуши, водить за нос, </w:t>
      </w:r>
      <w:proofErr w:type="gramStart"/>
      <w:r w:rsidRPr="00CB642B">
        <w:rPr>
          <w:bCs/>
          <w:i/>
          <w:sz w:val="24"/>
          <w:szCs w:val="24"/>
        </w:rPr>
        <w:t>сидеть</w:t>
      </w:r>
      <w:proofErr w:type="gramEnd"/>
      <w:r w:rsidRPr="00CB642B">
        <w:rPr>
          <w:bCs/>
          <w:i/>
          <w:sz w:val="24"/>
          <w:szCs w:val="24"/>
        </w:rPr>
        <w:t xml:space="preserve"> сложа руки, во весь дух, со всех ног, втирать очки, вводить в заблуждение</w:t>
      </w:r>
      <w:r w:rsidRPr="00CB642B">
        <w:rPr>
          <w:i/>
          <w:sz w:val="24"/>
          <w:szCs w:val="24"/>
        </w:rPr>
        <w:t xml:space="preserve">, </w:t>
      </w:r>
      <w:r w:rsidRPr="00CB642B">
        <w:rPr>
          <w:bCs/>
          <w:i/>
          <w:sz w:val="24"/>
          <w:szCs w:val="24"/>
        </w:rPr>
        <w:t>во все лопатки,  высунув язык, со всех ног.</w:t>
      </w:r>
    </w:p>
    <w:p w:rsidR="00C01547" w:rsidRPr="00CB642B" w:rsidRDefault="00C01547" w:rsidP="005A3D51">
      <w:pPr>
        <w:pStyle w:val="a3"/>
        <w:spacing w:after="0" w:line="240" w:lineRule="auto"/>
        <w:ind w:left="0" w:firstLine="360"/>
        <w:jc w:val="both"/>
        <w:rPr>
          <w:bCs/>
          <w:sz w:val="24"/>
          <w:szCs w:val="24"/>
        </w:rPr>
      </w:pPr>
      <w:r w:rsidRPr="00CB642B">
        <w:rPr>
          <w:bCs/>
          <w:sz w:val="24"/>
          <w:szCs w:val="24"/>
        </w:rPr>
        <w:t>Проведя эту работу, продолжаем работу уже непосредственно над глаголом «обманывать». Мы его и спрягаем, и изменяем по временам, и по родам в прошедшем времени, и разбираем по составу, и составляем словосочетания. Все зависит от темы урока и  выдумки учителя.</w:t>
      </w:r>
    </w:p>
    <w:p w:rsidR="00C01547" w:rsidRPr="00CB642B" w:rsidRDefault="00C01547" w:rsidP="005A3D51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CB642B">
        <w:rPr>
          <w:sz w:val="24"/>
          <w:szCs w:val="24"/>
        </w:rPr>
        <w:t>Используя образ и подсказку, подберите фразеологизм.</w:t>
      </w:r>
    </w:p>
    <w:p w:rsidR="00C01547" w:rsidRPr="00CB642B" w:rsidRDefault="00C01547" w:rsidP="00C01547">
      <w:pPr>
        <w:spacing w:after="0" w:line="240" w:lineRule="auto"/>
        <w:jc w:val="both"/>
        <w:rPr>
          <w:bCs/>
          <w:i/>
          <w:sz w:val="24"/>
          <w:szCs w:val="24"/>
        </w:rPr>
      </w:pPr>
      <w:r w:rsidRPr="00CB642B">
        <w:rPr>
          <w:bCs/>
          <w:i/>
          <w:sz w:val="24"/>
          <w:szCs w:val="24"/>
        </w:rPr>
        <w:t>А) Очень большая теснота в помещении.</w:t>
      </w:r>
    </w:p>
    <w:p w:rsidR="00C01547" w:rsidRPr="00CB642B" w:rsidRDefault="00C01547" w:rsidP="00C01547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  <w:r w:rsidRPr="00CB642B">
        <w:rPr>
          <w:noProof/>
          <w:sz w:val="24"/>
          <w:szCs w:val="24"/>
          <w:lang w:eastAsia="ru-RU"/>
        </w:rPr>
        <w:drawing>
          <wp:inline distT="0" distB="0" distL="0" distR="0">
            <wp:extent cx="1704975" cy="800100"/>
            <wp:effectExtent l="0" t="0" r="9525" b="0"/>
            <wp:docPr id="92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404" cy="8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CB642B">
        <w:rPr>
          <w:sz w:val="24"/>
          <w:szCs w:val="24"/>
        </w:rPr>
        <w:t xml:space="preserve"> (яблоку негде упасть)</w:t>
      </w:r>
    </w:p>
    <w:p w:rsidR="00C01547" w:rsidRPr="00CB642B" w:rsidRDefault="00C01547" w:rsidP="00C01547">
      <w:pPr>
        <w:spacing w:after="0" w:line="240" w:lineRule="auto"/>
        <w:jc w:val="both"/>
        <w:rPr>
          <w:bCs/>
          <w:i/>
          <w:sz w:val="24"/>
          <w:szCs w:val="24"/>
        </w:rPr>
      </w:pPr>
      <w:r w:rsidRPr="00CB642B">
        <w:rPr>
          <w:bCs/>
          <w:i/>
          <w:sz w:val="24"/>
          <w:szCs w:val="24"/>
        </w:rPr>
        <w:t>Б) О забывчивости, плохой памяти.</w:t>
      </w:r>
    </w:p>
    <w:p w:rsidR="00C01547" w:rsidRPr="00CB642B" w:rsidRDefault="00C01547" w:rsidP="00C01547">
      <w:pPr>
        <w:spacing w:after="0" w:line="240" w:lineRule="auto"/>
        <w:jc w:val="both"/>
        <w:rPr>
          <w:sz w:val="24"/>
          <w:szCs w:val="24"/>
        </w:rPr>
      </w:pPr>
      <w:r w:rsidRPr="00CB642B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1786891" cy="895350"/>
            <wp:effectExtent l="0" t="0" r="3810" b="0"/>
            <wp:docPr id="92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27" cy="89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CB642B">
        <w:rPr>
          <w:sz w:val="24"/>
          <w:szCs w:val="24"/>
        </w:rPr>
        <w:t>(</w:t>
      </w:r>
      <w:r>
        <w:rPr>
          <w:sz w:val="24"/>
          <w:szCs w:val="24"/>
        </w:rPr>
        <w:t>голова как решето)</w:t>
      </w:r>
    </w:p>
    <w:p w:rsidR="00C01547" w:rsidRPr="005A3D51" w:rsidRDefault="00C01547" w:rsidP="005A3D51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 w:rsidRPr="005A3D51">
        <w:rPr>
          <w:sz w:val="24"/>
          <w:szCs w:val="24"/>
        </w:rPr>
        <w:t>Есть такие темы по русскому языку, как антонимы и синонимы. Учитель с учениками выясняют разницу между сходными выражениями и особенностями их употребления. Важность такой работы заключается в том, что одно понятие раскрывается через ряд других.</w:t>
      </w:r>
    </w:p>
    <w:p w:rsidR="00C01547" w:rsidRPr="00CB642B" w:rsidRDefault="00C01547" w:rsidP="005A3D51">
      <w:pPr>
        <w:pStyle w:val="a3"/>
        <w:spacing w:after="0" w:line="240" w:lineRule="auto"/>
        <w:ind w:left="0" w:firstLine="426"/>
        <w:jc w:val="both"/>
        <w:rPr>
          <w:sz w:val="24"/>
          <w:szCs w:val="24"/>
        </w:rPr>
      </w:pPr>
      <w:r w:rsidRPr="00CB642B">
        <w:rPr>
          <w:sz w:val="24"/>
          <w:szCs w:val="24"/>
        </w:rPr>
        <w:t>А) К  данному фразеологизму подобрать или выбрать из предложенных вариантов  фразеологизмы - антонимы или фразеологизмы - синонимы.</w:t>
      </w:r>
    </w:p>
    <w:p w:rsidR="00C01547" w:rsidRPr="00CB642B" w:rsidRDefault="00C01547" w:rsidP="00C01547">
      <w:pPr>
        <w:pStyle w:val="a3"/>
        <w:spacing w:after="0" w:line="240" w:lineRule="auto"/>
        <w:ind w:left="426"/>
        <w:jc w:val="both"/>
        <w:rPr>
          <w:sz w:val="24"/>
          <w:szCs w:val="24"/>
        </w:rPr>
      </w:pPr>
      <w:r w:rsidRPr="00CB642B">
        <w:rPr>
          <w:i/>
          <w:iCs/>
          <w:sz w:val="24"/>
          <w:szCs w:val="24"/>
        </w:rPr>
        <w:t xml:space="preserve">Задать </w:t>
      </w:r>
      <w:proofErr w:type="gramStart"/>
      <w:r w:rsidRPr="00CB642B">
        <w:rPr>
          <w:i/>
          <w:iCs/>
          <w:sz w:val="24"/>
          <w:szCs w:val="24"/>
        </w:rPr>
        <w:t>взбучку</w:t>
      </w:r>
      <w:proofErr w:type="gramEnd"/>
    </w:p>
    <w:p w:rsidR="00C01547" w:rsidRPr="00CB642B" w:rsidRDefault="00C01547" w:rsidP="00C01547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CB642B">
        <w:rPr>
          <w:sz w:val="24"/>
          <w:szCs w:val="24"/>
          <w:u w:val="single"/>
        </w:rPr>
        <w:t>Помощники</w:t>
      </w:r>
      <w:r w:rsidRPr="00CB642B">
        <w:rPr>
          <w:sz w:val="24"/>
          <w:szCs w:val="24"/>
        </w:rPr>
        <w:t xml:space="preserve">: дать нагоняй; разделать под орех; дело в шляпе; бить баклуши; намылить шею. </w:t>
      </w:r>
    </w:p>
    <w:p w:rsidR="00C01547" w:rsidRPr="00CB642B" w:rsidRDefault="00C01547" w:rsidP="00C01547">
      <w:pPr>
        <w:pStyle w:val="a3"/>
        <w:spacing w:after="0" w:line="240" w:lineRule="auto"/>
        <w:ind w:left="284"/>
        <w:jc w:val="both"/>
        <w:rPr>
          <w:sz w:val="24"/>
          <w:szCs w:val="24"/>
        </w:rPr>
      </w:pPr>
      <w:r w:rsidRPr="00CB642B">
        <w:rPr>
          <w:i/>
          <w:iCs/>
          <w:sz w:val="24"/>
          <w:szCs w:val="24"/>
        </w:rPr>
        <w:t xml:space="preserve">Рукой подать </w:t>
      </w:r>
    </w:p>
    <w:p w:rsidR="00C01547" w:rsidRPr="00CB642B" w:rsidRDefault="00C01547" w:rsidP="00C01547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CB642B">
        <w:rPr>
          <w:sz w:val="24"/>
          <w:szCs w:val="24"/>
          <w:u w:val="single"/>
        </w:rPr>
        <w:t>Помощники</w:t>
      </w:r>
      <w:r w:rsidRPr="00CB642B">
        <w:rPr>
          <w:sz w:val="24"/>
          <w:szCs w:val="24"/>
        </w:rPr>
        <w:t xml:space="preserve">: </w:t>
      </w:r>
      <w:proofErr w:type="gramStart"/>
      <w:r w:rsidRPr="00CB642B">
        <w:rPr>
          <w:sz w:val="24"/>
          <w:szCs w:val="24"/>
        </w:rPr>
        <w:t>навострить</w:t>
      </w:r>
      <w:proofErr w:type="gramEnd"/>
      <w:r w:rsidRPr="00CB642B">
        <w:rPr>
          <w:sz w:val="24"/>
          <w:szCs w:val="24"/>
        </w:rPr>
        <w:t xml:space="preserve"> уши, у Христа за пазухой,  у черта на куличках; дым коромыслом.</w:t>
      </w:r>
    </w:p>
    <w:p w:rsidR="005A3D51" w:rsidRDefault="00C01547" w:rsidP="005A3D51">
      <w:pPr>
        <w:pStyle w:val="a3"/>
        <w:spacing w:after="0" w:line="240" w:lineRule="auto"/>
        <w:ind w:left="0" w:firstLine="426"/>
        <w:jc w:val="both"/>
        <w:rPr>
          <w:bCs/>
          <w:i/>
          <w:sz w:val="24"/>
          <w:szCs w:val="24"/>
        </w:rPr>
      </w:pPr>
      <w:r w:rsidRPr="00CB642B">
        <w:rPr>
          <w:sz w:val="24"/>
          <w:szCs w:val="24"/>
        </w:rPr>
        <w:t xml:space="preserve">Б) Выбрать из приведенных  фразеологизмов анатомические пары: </w:t>
      </w:r>
      <w:r w:rsidRPr="00CB642B">
        <w:rPr>
          <w:i/>
          <w:sz w:val="24"/>
          <w:szCs w:val="24"/>
        </w:rPr>
        <w:t>к</w:t>
      </w:r>
      <w:r w:rsidRPr="00CB642B">
        <w:rPr>
          <w:bCs/>
          <w:i/>
          <w:sz w:val="24"/>
          <w:szCs w:val="24"/>
        </w:rPr>
        <w:t>от наплакал, слова не вытянешь, куры не клюют, рта не закрывает, ходить вокруг да около, брать быка за рога, попасть в  точку.</w:t>
      </w:r>
    </w:p>
    <w:p w:rsidR="00C01547" w:rsidRPr="005A3D51" w:rsidRDefault="005A3D51" w:rsidP="005A3D51">
      <w:pPr>
        <w:pStyle w:val="a3"/>
        <w:spacing w:after="0" w:line="240" w:lineRule="auto"/>
        <w:ind w:left="0" w:firstLine="142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5A3D51">
        <w:rPr>
          <w:bCs/>
          <w:sz w:val="24"/>
          <w:szCs w:val="24"/>
        </w:rPr>
        <w:t>8)</w:t>
      </w:r>
      <w:r>
        <w:rPr>
          <w:bCs/>
          <w:i/>
          <w:sz w:val="24"/>
          <w:szCs w:val="24"/>
        </w:rPr>
        <w:t xml:space="preserve">  </w:t>
      </w:r>
      <w:r w:rsidR="00C01547" w:rsidRPr="00CB642B">
        <w:rPr>
          <w:bCs/>
          <w:sz w:val="24"/>
          <w:szCs w:val="24"/>
        </w:rPr>
        <w:t xml:space="preserve">Следующий вид задания применяю при изучении темы «Безударная гласная в корне, проверяемая ударением». </w:t>
      </w:r>
    </w:p>
    <w:p w:rsidR="00C01547" w:rsidRPr="00CB642B" w:rsidRDefault="00C01547" w:rsidP="00C01547">
      <w:pPr>
        <w:pStyle w:val="a3"/>
        <w:spacing w:after="0" w:line="240" w:lineRule="auto"/>
        <w:ind w:left="0"/>
        <w:jc w:val="both"/>
        <w:rPr>
          <w:bCs/>
          <w:i/>
          <w:sz w:val="24"/>
          <w:szCs w:val="24"/>
        </w:rPr>
      </w:pPr>
      <w:r w:rsidRPr="00CB642B">
        <w:rPr>
          <w:bCs/>
          <w:i/>
          <w:sz w:val="24"/>
          <w:szCs w:val="24"/>
        </w:rPr>
        <w:t>- О чем идет речь?</w:t>
      </w:r>
    </w:p>
    <w:p w:rsidR="00C01547" w:rsidRPr="00CB642B" w:rsidRDefault="00C01547" w:rsidP="00C01547">
      <w:pPr>
        <w:pStyle w:val="a3"/>
        <w:numPr>
          <w:ilvl w:val="0"/>
          <w:numId w:val="3"/>
        </w:numPr>
        <w:tabs>
          <w:tab w:val="clear" w:pos="786"/>
          <w:tab w:val="num" w:pos="426"/>
        </w:tabs>
        <w:spacing w:after="0" w:line="240" w:lineRule="auto"/>
        <w:ind w:left="426"/>
        <w:jc w:val="both"/>
        <w:rPr>
          <w:i/>
          <w:sz w:val="24"/>
          <w:szCs w:val="24"/>
        </w:rPr>
      </w:pPr>
      <w:r w:rsidRPr="00CB642B">
        <w:rPr>
          <w:bCs/>
          <w:i/>
          <w:sz w:val="24"/>
          <w:szCs w:val="24"/>
        </w:rPr>
        <w:t xml:space="preserve">Её толкут в ступе или носят в решете те, кто занимается бесполезным делом. </w:t>
      </w:r>
    </w:p>
    <w:p w:rsidR="00C01547" w:rsidRPr="00CB642B" w:rsidRDefault="00C01547" w:rsidP="00C01547">
      <w:pPr>
        <w:pStyle w:val="a3"/>
        <w:numPr>
          <w:ilvl w:val="0"/>
          <w:numId w:val="3"/>
        </w:numPr>
        <w:tabs>
          <w:tab w:val="clear" w:pos="786"/>
          <w:tab w:val="num" w:pos="284"/>
          <w:tab w:val="left" w:pos="567"/>
        </w:tabs>
        <w:spacing w:after="0" w:line="240" w:lineRule="auto"/>
        <w:ind w:left="426"/>
        <w:jc w:val="both"/>
        <w:rPr>
          <w:i/>
          <w:sz w:val="24"/>
          <w:szCs w:val="24"/>
        </w:rPr>
      </w:pPr>
      <w:r w:rsidRPr="00CB642B">
        <w:rPr>
          <w:bCs/>
          <w:i/>
          <w:sz w:val="24"/>
          <w:szCs w:val="24"/>
        </w:rPr>
        <w:lastRenderedPageBreak/>
        <w:t xml:space="preserve">  Её набирают в рот, когда молчат. </w:t>
      </w:r>
    </w:p>
    <w:p w:rsidR="00C01547" w:rsidRPr="00CB642B" w:rsidRDefault="00C01547" w:rsidP="00C01547">
      <w:pPr>
        <w:pStyle w:val="a3"/>
        <w:numPr>
          <w:ilvl w:val="0"/>
          <w:numId w:val="3"/>
        </w:numPr>
        <w:tabs>
          <w:tab w:val="clear" w:pos="786"/>
        </w:tabs>
        <w:spacing w:after="0" w:line="240" w:lineRule="auto"/>
        <w:ind w:left="426"/>
        <w:jc w:val="both"/>
        <w:rPr>
          <w:i/>
          <w:sz w:val="24"/>
          <w:szCs w:val="24"/>
        </w:rPr>
      </w:pPr>
      <w:r w:rsidRPr="00CB642B">
        <w:rPr>
          <w:bCs/>
          <w:i/>
          <w:sz w:val="24"/>
          <w:szCs w:val="24"/>
        </w:rPr>
        <w:t xml:space="preserve">Ей нельзя разлучить неразлучных друзей. </w:t>
      </w:r>
    </w:p>
    <w:p w:rsidR="00C01547" w:rsidRPr="00CB642B" w:rsidRDefault="00C01547" w:rsidP="00C01547">
      <w:pPr>
        <w:pStyle w:val="a3"/>
        <w:numPr>
          <w:ilvl w:val="0"/>
          <w:numId w:val="3"/>
        </w:numPr>
        <w:tabs>
          <w:tab w:val="clear" w:pos="786"/>
          <w:tab w:val="num" w:pos="426"/>
        </w:tabs>
        <w:spacing w:after="0" w:line="240" w:lineRule="auto"/>
        <w:ind w:left="426"/>
        <w:jc w:val="both"/>
        <w:rPr>
          <w:sz w:val="24"/>
          <w:szCs w:val="24"/>
        </w:rPr>
      </w:pPr>
      <w:r w:rsidRPr="00CB642B">
        <w:rPr>
          <w:bCs/>
          <w:i/>
          <w:sz w:val="24"/>
          <w:szCs w:val="24"/>
        </w:rPr>
        <w:t>В неё прячут концы несчастные люди, иногда выходят из неё сухими</w:t>
      </w:r>
      <w:r w:rsidRPr="00CB642B">
        <w:rPr>
          <w:b/>
          <w:bCs/>
          <w:sz w:val="24"/>
          <w:szCs w:val="24"/>
        </w:rPr>
        <w:t xml:space="preserve">. </w:t>
      </w:r>
    </w:p>
    <w:p w:rsidR="00C01547" w:rsidRPr="00CB642B" w:rsidRDefault="00C01547" w:rsidP="00C01547">
      <w:pPr>
        <w:pStyle w:val="a3"/>
        <w:spacing w:after="0" w:line="240" w:lineRule="auto"/>
        <w:ind w:left="0"/>
        <w:jc w:val="both"/>
        <w:rPr>
          <w:bCs/>
          <w:sz w:val="24"/>
          <w:szCs w:val="24"/>
        </w:rPr>
      </w:pPr>
      <w:r w:rsidRPr="00CB642B">
        <w:rPr>
          <w:bCs/>
          <w:sz w:val="24"/>
          <w:szCs w:val="24"/>
        </w:rPr>
        <w:t xml:space="preserve">     Речь идет о воде, записываем данное слово </w:t>
      </w:r>
      <w:proofErr w:type="gramStart"/>
      <w:r w:rsidRPr="00CB642B">
        <w:rPr>
          <w:bCs/>
          <w:sz w:val="24"/>
          <w:szCs w:val="24"/>
        </w:rPr>
        <w:t>с</w:t>
      </w:r>
      <w:proofErr w:type="gramEnd"/>
      <w:r w:rsidRPr="00CB642B">
        <w:rPr>
          <w:bCs/>
          <w:sz w:val="24"/>
          <w:szCs w:val="24"/>
        </w:rPr>
        <w:t xml:space="preserve"> проверочным. Также использую аналогичное задание по теме «Однокоренные слова». А именно, подбираем однокоренные слова к слову «вода».</w:t>
      </w:r>
    </w:p>
    <w:p w:rsidR="00C01547" w:rsidRPr="005A3D51" w:rsidRDefault="00C01547" w:rsidP="005A3D5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426"/>
        <w:jc w:val="both"/>
        <w:rPr>
          <w:bCs/>
          <w:sz w:val="24"/>
          <w:szCs w:val="24"/>
        </w:rPr>
      </w:pPr>
      <w:r w:rsidRPr="005A3D51">
        <w:rPr>
          <w:bCs/>
          <w:sz w:val="24"/>
          <w:szCs w:val="24"/>
        </w:rPr>
        <w:t xml:space="preserve">Тема урока: «Склонение имен существительных». </w:t>
      </w:r>
      <w:r w:rsidRPr="005A3D51">
        <w:rPr>
          <w:sz w:val="24"/>
          <w:szCs w:val="24"/>
        </w:rPr>
        <w:t xml:space="preserve">Вставить </w:t>
      </w:r>
      <w:proofErr w:type="gramStart"/>
      <w:r w:rsidRPr="005A3D51">
        <w:rPr>
          <w:sz w:val="24"/>
          <w:szCs w:val="24"/>
        </w:rPr>
        <w:t>в</w:t>
      </w:r>
      <w:proofErr w:type="gramEnd"/>
      <w:r w:rsidRPr="005A3D51">
        <w:rPr>
          <w:sz w:val="24"/>
          <w:szCs w:val="24"/>
        </w:rPr>
        <w:t xml:space="preserve"> фразеологические обороты пропущенные одинаковые слова</w:t>
      </w:r>
      <w:r w:rsidRPr="005A3D51">
        <w:rPr>
          <w:bCs/>
          <w:sz w:val="24"/>
          <w:szCs w:val="24"/>
        </w:rPr>
        <w:t>. Определить склонение и падеж имен существительных.</w:t>
      </w:r>
    </w:p>
    <w:p w:rsidR="00C01547" w:rsidRPr="00CB642B" w:rsidRDefault="00C01547" w:rsidP="00C01547">
      <w:pPr>
        <w:pStyle w:val="a3"/>
        <w:shd w:val="clear" w:color="auto" w:fill="FFFFFF"/>
        <w:spacing w:after="0" w:line="240" w:lineRule="auto"/>
        <w:ind w:left="0"/>
        <w:jc w:val="both"/>
        <w:rPr>
          <w:i/>
          <w:sz w:val="24"/>
          <w:szCs w:val="24"/>
        </w:rPr>
      </w:pPr>
      <w:r w:rsidRPr="00CB642B">
        <w:rPr>
          <w:i/>
          <w:iCs/>
          <w:sz w:val="24"/>
          <w:szCs w:val="24"/>
        </w:rPr>
        <w:t>Как в ... канул.</w:t>
      </w:r>
      <w:r w:rsidR="00DF7F61">
        <w:rPr>
          <w:i/>
          <w:iCs/>
          <w:sz w:val="24"/>
          <w:szCs w:val="24"/>
        </w:rPr>
        <w:t xml:space="preserve">  Решетом ... черпать. </w:t>
      </w:r>
      <w:r w:rsidRPr="00CB642B">
        <w:rPr>
          <w:i/>
          <w:iCs/>
          <w:sz w:val="24"/>
          <w:szCs w:val="24"/>
        </w:rPr>
        <w:t xml:space="preserve">Тише ... ниже травы. Много ...утекло. Выйти сухим </w:t>
      </w:r>
      <w:r w:rsidRPr="00CB642B">
        <w:rPr>
          <w:i/>
          <w:sz w:val="24"/>
          <w:szCs w:val="24"/>
        </w:rPr>
        <w:t>....</w:t>
      </w:r>
    </w:p>
    <w:p w:rsidR="00C01547" w:rsidRPr="00CB642B" w:rsidRDefault="00C01547" w:rsidP="00C01547">
      <w:pPr>
        <w:pStyle w:val="a3"/>
        <w:shd w:val="clear" w:color="auto" w:fill="FFFFFF"/>
        <w:spacing w:after="0" w:line="240" w:lineRule="auto"/>
        <w:ind w:left="0"/>
        <w:jc w:val="both"/>
        <w:rPr>
          <w:sz w:val="24"/>
          <w:szCs w:val="24"/>
        </w:rPr>
      </w:pPr>
      <w:r w:rsidRPr="00CB642B">
        <w:rPr>
          <w:sz w:val="24"/>
          <w:szCs w:val="24"/>
        </w:rPr>
        <w:t xml:space="preserve">        Аналогичное задание, только определить падеж, род и число имен прилагательных.</w:t>
      </w:r>
    </w:p>
    <w:p w:rsidR="00C01547" w:rsidRPr="00CB642B" w:rsidRDefault="00C01547" w:rsidP="00C01547">
      <w:pPr>
        <w:shd w:val="clear" w:color="auto" w:fill="FFFFFF"/>
        <w:tabs>
          <w:tab w:val="left" w:pos="3432"/>
        </w:tabs>
        <w:spacing w:after="0" w:line="240" w:lineRule="auto"/>
        <w:jc w:val="both"/>
        <w:rPr>
          <w:iCs/>
          <w:sz w:val="24"/>
          <w:szCs w:val="24"/>
        </w:rPr>
      </w:pPr>
      <w:r w:rsidRPr="00CB642B">
        <w:rPr>
          <w:i/>
          <w:iCs/>
          <w:sz w:val="24"/>
          <w:szCs w:val="24"/>
        </w:rPr>
        <w:t>... нитками сшито. Среди ... дня</w:t>
      </w:r>
      <w:proofErr w:type="gramStart"/>
      <w:r w:rsidRPr="00CB642B">
        <w:rPr>
          <w:i/>
          <w:iCs/>
          <w:sz w:val="24"/>
          <w:szCs w:val="24"/>
        </w:rPr>
        <w:t>.</w:t>
      </w:r>
      <w:proofErr w:type="gramEnd"/>
      <w:r w:rsidRPr="00CB642B">
        <w:rPr>
          <w:i/>
          <w:iCs/>
          <w:sz w:val="24"/>
          <w:szCs w:val="24"/>
        </w:rPr>
        <w:t xml:space="preserve"> </w:t>
      </w:r>
      <w:proofErr w:type="gramStart"/>
      <w:r w:rsidRPr="00CB642B">
        <w:rPr>
          <w:i/>
          <w:iCs/>
          <w:sz w:val="24"/>
          <w:szCs w:val="24"/>
        </w:rPr>
        <w:t>Сказка про ... бычка</w:t>
      </w:r>
      <w:proofErr w:type="gramEnd"/>
      <w:r w:rsidRPr="00CB642B">
        <w:rPr>
          <w:i/>
          <w:iCs/>
          <w:sz w:val="24"/>
          <w:szCs w:val="24"/>
        </w:rPr>
        <w:t>.</w:t>
      </w:r>
      <w:r w:rsidRPr="00CB642B">
        <w:rPr>
          <w:i/>
          <w:iCs/>
          <w:sz w:val="24"/>
          <w:szCs w:val="24"/>
        </w:rPr>
        <w:tab/>
        <w:t xml:space="preserve">  Чёрным </w:t>
      </w:r>
      <w:proofErr w:type="gramStart"/>
      <w:r w:rsidRPr="00CB642B">
        <w:rPr>
          <w:i/>
          <w:iCs/>
          <w:sz w:val="24"/>
          <w:szCs w:val="24"/>
        </w:rPr>
        <w:t>по</w:t>
      </w:r>
      <w:proofErr w:type="gramEnd"/>
      <w:r w:rsidRPr="00CB642B">
        <w:rPr>
          <w:i/>
          <w:iCs/>
          <w:sz w:val="24"/>
          <w:szCs w:val="24"/>
        </w:rPr>
        <w:t xml:space="preserve"> ... написано</w:t>
      </w:r>
      <w:r w:rsidRPr="00CB642B">
        <w:rPr>
          <w:iCs/>
          <w:sz w:val="24"/>
          <w:szCs w:val="24"/>
        </w:rPr>
        <w:t>.</w:t>
      </w:r>
    </w:p>
    <w:p w:rsidR="00C01547" w:rsidRPr="00DF7F61" w:rsidRDefault="00C01547" w:rsidP="00DF7F6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sz w:val="24"/>
          <w:szCs w:val="24"/>
        </w:rPr>
      </w:pPr>
      <w:r w:rsidRPr="00DF7F61">
        <w:rPr>
          <w:sz w:val="24"/>
          <w:szCs w:val="24"/>
        </w:rPr>
        <w:t xml:space="preserve">На уроках литературного чтения мы подбираем фразеологизмы, </w:t>
      </w:r>
      <w:r w:rsidRPr="00DF7F61">
        <w:rPr>
          <w:bCs/>
          <w:sz w:val="24"/>
          <w:szCs w:val="24"/>
        </w:rPr>
        <w:t>характеризующие отношение героя к работе, к делу,  психическое состояние героя, которое проявляется внешне, в его манере поведения; фразеологизмы, характеризующие действия персонажа на основе его взаимоотношений и взаимосвязей с окружающей средой, коллективом.</w:t>
      </w:r>
    </w:p>
    <w:p w:rsidR="00C01547" w:rsidRPr="00DF7F61" w:rsidRDefault="00C01547" w:rsidP="00DF7F61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 w:rsidRPr="00DF7F61">
        <w:rPr>
          <w:sz w:val="24"/>
          <w:szCs w:val="24"/>
        </w:rPr>
        <w:t>А это задание я использую не только на уроках русского языка, но и на уроке технологии в 1 классе, а также во внеклассной работе знакомя ребят с профессиями человека.</w:t>
      </w:r>
    </w:p>
    <w:p w:rsidR="00C01547" w:rsidRPr="00C31F77" w:rsidRDefault="00C01547" w:rsidP="00C01547">
      <w:pPr>
        <w:pStyle w:val="a3"/>
        <w:spacing w:after="0" w:line="240" w:lineRule="auto"/>
        <w:ind w:left="426"/>
        <w:jc w:val="both"/>
        <w:rPr>
          <w:i/>
          <w:sz w:val="24"/>
          <w:szCs w:val="24"/>
        </w:rPr>
      </w:pPr>
      <w:r w:rsidRPr="00CB642B">
        <w:rPr>
          <w:i/>
          <w:sz w:val="24"/>
          <w:szCs w:val="24"/>
        </w:rPr>
        <w:t>- Угадайте,  среди каких профессий появились фразеологизмы?</w:t>
      </w:r>
    </w:p>
    <w:p w:rsidR="00C01547" w:rsidRPr="00CF2BB7" w:rsidRDefault="00C01547" w:rsidP="00C01547">
      <w:pPr>
        <w:pStyle w:val="a3"/>
        <w:numPr>
          <w:ilvl w:val="0"/>
          <w:numId w:val="5"/>
        </w:numPr>
        <w:spacing w:after="0" w:line="240" w:lineRule="auto"/>
        <w:jc w:val="both"/>
        <w:rPr>
          <w:i/>
          <w:sz w:val="24"/>
          <w:szCs w:val="24"/>
        </w:rPr>
      </w:pPr>
      <w:r w:rsidRPr="00CF2BB7">
        <w:rPr>
          <w:bCs/>
          <w:i/>
          <w:sz w:val="24"/>
          <w:szCs w:val="24"/>
        </w:rPr>
        <w:t xml:space="preserve">Стричь под одну гребенку.  </w:t>
      </w:r>
    </w:p>
    <w:p w:rsidR="00C01547" w:rsidRPr="00CB642B" w:rsidRDefault="00C01547" w:rsidP="00C01547">
      <w:pPr>
        <w:pStyle w:val="a3"/>
        <w:numPr>
          <w:ilvl w:val="0"/>
          <w:numId w:val="5"/>
        </w:numPr>
        <w:spacing w:after="0" w:line="240" w:lineRule="auto"/>
        <w:jc w:val="both"/>
        <w:rPr>
          <w:i/>
          <w:sz w:val="24"/>
          <w:szCs w:val="24"/>
        </w:rPr>
      </w:pPr>
      <w:r w:rsidRPr="00CB642B">
        <w:rPr>
          <w:bCs/>
          <w:i/>
          <w:sz w:val="24"/>
          <w:szCs w:val="24"/>
        </w:rPr>
        <w:t xml:space="preserve">Брать на прицел.  </w:t>
      </w:r>
    </w:p>
    <w:p w:rsidR="00C01547" w:rsidRPr="00CB642B" w:rsidRDefault="00C01547" w:rsidP="00C01547">
      <w:pPr>
        <w:pStyle w:val="a3"/>
        <w:numPr>
          <w:ilvl w:val="0"/>
          <w:numId w:val="5"/>
        </w:numPr>
        <w:spacing w:after="0" w:line="240" w:lineRule="auto"/>
        <w:jc w:val="both"/>
        <w:rPr>
          <w:i/>
          <w:sz w:val="24"/>
          <w:szCs w:val="24"/>
        </w:rPr>
      </w:pPr>
      <w:r w:rsidRPr="00CB642B">
        <w:rPr>
          <w:bCs/>
          <w:i/>
          <w:sz w:val="24"/>
          <w:szCs w:val="24"/>
        </w:rPr>
        <w:t>Закидывать удочку. </w:t>
      </w:r>
    </w:p>
    <w:p w:rsidR="00C01547" w:rsidRPr="00CB642B" w:rsidRDefault="00C01547" w:rsidP="00C01547">
      <w:pPr>
        <w:pStyle w:val="a3"/>
        <w:numPr>
          <w:ilvl w:val="0"/>
          <w:numId w:val="5"/>
        </w:numPr>
        <w:spacing w:after="0" w:line="240" w:lineRule="auto"/>
        <w:jc w:val="both"/>
        <w:rPr>
          <w:i/>
          <w:sz w:val="24"/>
          <w:szCs w:val="24"/>
        </w:rPr>
      </w:pPr>
      <w:r w:rsidRPr="00CB642B">
        <w:rPr>
          <w:bCs/>
          <w:i/>
          <w:sz w:val="24"/>
          <w:szCs w:val="24"/>
        </w:rPr>
        <w:t xml:space="preserve">Открывать Америку.  </w:t>
      </w:r>
    </w:p>
    <w:p w:rsidR="00C01547" w:rsidRPr="00CB642B" w:rsidRDefault="00C01547" w:rsidP="00C01547">
      <w:pPr>
        <w:pStyle w:val="a3"/>
        <w:numPr>
          <w:ilvl w:val="0"/>
          <w:numId w:val="5"/>
        </w:numPr>
        <w:spacing w:after="0" w:line="240" w:lineRule="auto"/>
        <w:jc w:val="both"/>
        <w:rPr>
          <w:i/>
          <w:sz w:val="24"/>
          <w:szCs w:val="24"/>
        </w:rPr>
      </w:pPr>
      <w:r w:rsidRPr="00CB642B">
        <w:rPr>
          <w:bCs/>
          <w:i/>
          <w:sz w:val="24"/>
          <w:szCs w:val="24"/>
        </w:rPr>
        <w:t xml:space="preserve">Ждать у моря погоды. </w:t>
      </w:r>
    </w:p>
    <w:p w:rsidR="00C01547" w:rsidRPr="00CB642B" w:rsidRDefault="00C01547" w:rsidP="00C01547">
      <w:pPr>
        <w:pStyle w:val="a3"/>
        <w:numPr>
          <w:ilvl w:val="0"/>
          <w:numId w:val="5"/>
        </w:numPr>
        <w:spacing w:after="0" w:line="240" w:lineRule="auto"/>
        <w:jc w:val="both"/>
        <w:rPr>
          <w:i/>
          <w:sz w:val="24"/>
          <w:szCs w:val="24"/>
        </w:rPr>
      </w:pPr>
      <w:r w:rsidRPr="00CB642B">
        <w:rPr>
          <w:bCs/>
          <w:i/>
          <w:sz w:val="24"/>
          <w:szCs w:val="24"/>
        </w:rPr>
        <w:t xml:space="preserve">Сгущать краски.  </w:t>
      </w:r>
    </w:p>
    <w:p w:rsidR="00C01547" w:rsidRPr="00CB642B" w:rsidRDefault="00C01547" w:rsidP="00C01547">
      <w:pPr>
        <w:pStyle w:val="a3"/>
        <w:numPr>
          <w:ilvl w:val="0"/>
          <w:numId w:val="5"/>
        </w:numPr>
        <w:spacing w:after="0" w:line="240" w:lineRule="auto"/>
        <w:jc w:val="both"/>
        <w:rPr>
          <w:i/>
          <w:sz w:val="24"/>
          <w:szCs w:val="24"/>
        </w:rPr>
      </w:pPr>
      <w:r w:rsidRPr="00CB642B">
        <w:rPr>
          <w:bCs/>
          <w:i/>
          <w:sz w:val="24"/>
          <w:szCs w:val="24"/>
        </w:rPr>
        <w:t>Ход конем.</w:t>
      </w:r>
    </w:p>
    <w:p w:rsidR="00C01547" w:rsidRPr="00CB642B" w:rsidRDefault="00C01547" w:rsidP="00C01547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 w:rsidRPr="00CB642B">
        <w:rPr>
          <w:sz w:val="24"/>
          <w:szCs w:val="24"/>
        </w:rPr>
        <w:t xml:space="preserve"> На уроках окружающего мира тоже работаем над фразеологизмами.  Например, тема урока «Разновидности животных» в 3 классе УМК «Школа России».</w:t>
      </w:r>
    </w:p>
    <w:p w:rsidR="00C01547" w:rsidRPr="00DF7F61" w:rsidRDefault="00C01547" w:rsidP="00DF7F61">
      <w:pPr>
        <w:spacing w:after="0" w:line="240" w:lineRule="auto"/>
        <w:ind w:firstLine="426"/>
        <w:jc w:val="both"/>
        <w:rPr>
          <w:i/>
          <w:sz w:val="24"/>
          <w:szCs w:val="24"/>
        </w:rPr>
      </w:pPr>
      <w:r w:rsidRPr="00DF7F61">
        <w:rPr>
          <w:i/>
          <w:sz w:val="24"/>
          <w:szCs w:val="24"/>
        </w:rPr>
        <w:t>- Вместо точек вставьте название животного.</w:t>
      </w:r>
    </w:p>
    <w:p w:rsidR="00C01547" w:rsidRPr="00CB642B" w:rsidRDefault="00C01547" w:rsidP="00C01547">
      <w:pPr>
        <w:pStyle w:val="a3"/>
        <w:spacing w:after="0" w:line="240" w:lineRule="auto"/>
        <w:ind w:left="0"/>
        <w:jc w:val="both"/>
        <w:rPr>
          <w:i/>
          <w:sz w:val="24"/>
          <w:szCs w:val="24"/>
        </w:rPr>
      </w:pPr>
      <w:r w:rsidRPr="00CB642B">
        <w:rPr>
          <w:bCs/>
          <w:i/>
          <w:sz w:val="24"/>
          <w:szCs w:val="24"/>
        </w:rPr>
        <w:t>Голоден как ...                     </w:t>
      </w:r>
      <w:proofErr w:type="gramStart"/>
      <w:r w:rsidRPr="00CB642B">
        <w:rPr>
          <w:bCs/>
          <w:i/>
          <w:sz w:val="24"/>
          <w:szCs w:val="24"/>
        </w:rPr>
        <w:t>Нем</w:t>
      </w:r>
      <w:proofErr w:type="gramEnd"/>
      <w:r w:rsidRPr="00CB642B">
        <w:rPr>
          <w:bCs/>
          <w:i/>
          <w:sz w:val="24"/>
          <w:szCs w:val="24"/>
        </w:rPr>
        <w:t xml:space="preserve"> как ...                           Хитёр как...      </w:t>
      </w:r>
    </w:p>
    <w:p w:rsidR="00C01547" w:rsidRPr="00CB642B" w:rsidRDefault="00C01547" w:rsidP="00C01547">
      <w:pPr>
        <w:pStyle w:val="a3"/>
        <w:spacing w:after="0" w:line="240" w:lineRule="auto"/>
        <w:ind w:left="0"/>
        <w:jc w:val="both"/>
        <w:rPr>
          <w:i/>
          <w:sz w:val="24"/>
          <w:szCs w:val="24"/>
        </w:rPr>
      </w:pPr>
      <w:r w:rsidRPr="00CB642B">
        <w:rPr>
          <w:bCs/>
          <w:i/>
          <w:sz w:val="24"/>
          <w:szCs w:val="24"/>
        </w:rPr>
        <w:t>Грязный как ...                    Труслив как ...                     Упрям как ...</w:t>
      </w:r>
    </w:p>
    <w:p w:rsidR="00C01547" w:rsidRPr="00CB642B" w:rsidRDefault="00C01547" w:rsidP="00C01547">
      <w:pPr>
        <w:pStyle w:val="a3"/>
        <w:spacing w:after="0" w:line="240" w:lineRule="auto"/>
        <w:ind w:left="0"/>
        <w:jc w:val="both"/>
        <w:rPr>
          <w:bCs/>
          <w:i/>
          <w:sz w:val="24"/>
          <w:szCs w:val="24"/>
        </w:rPr>
      </w:pPr>
      <w:r w:rsidRPr="00CB642B">
        <w:rPr>
          <w:bCs/>
          <w:i/>
          <w:sz w:val="24"/>
          <w:szCs w:val="24"/>
        </w:rPr>
        <w:t>Здоров как ...                       Болтлив как ...                  Колючий как ...</w:t>
      </w:r>
    </w:p>
    <w:p w:rsidR="00DF7F61" w:rsidRDefault="00C01547" w:rsidP="00C01547">
      <w:pPr>
        <w:pStyle w:val="a3"/>
        <w:spacing w:after="0" w:line="240" w:lineRule="auto"/>
        <w:ind w:left="0"/>
        <w:jc w:val="both"/>
        <w:rPr>
          <w:bCs/>
          <w:i/>
          <w:sz w:val="24"/>
          <w:szCs w:val="24"/>
        </w:rPr>
      </w:pPr>
      <w:r w:rsidRPr="00CB642B">
        <w:rPr>
          <w:bCs/>
          <w:i/>
          <w:sz w:val="24"/>
          <w:szCs w:val="24"/>
        </w:rPr>
        <w:t>Надут как ...</w:t>
      </w:r>
    </w:p>
    <w:p w:rsidR="00C01547" w:rsidRPr="00DF7F61" w:rsidRDefault="00C01547" w:rsidP="00DF7F61">
      <w:pPr>
        <w:pStyle w:val="a3"/>
        <w:spacing w:after="0" w:line="240" w:lineRule="auto"/>
        <w:ind w:left="0" w:firstLine="708"/>
        <w:jc w:val="both"/>
        <w:rPr>
          <w:bCs/>
          <w:i/>
          <w:sz w:val="24"/>
          <w:szCs w:val="24"/>
        </w:rPr>
      </w:pPr>
      <w:r w:rsidRPr="00CB642B">
        <w:rPr>
          <w:sz w:val="24"/>
          <w:szCs w:val="24"/>
        </w:rPr>
        <w:t xml:space="preserve">- </w:t>
      </w:r>
      <w:r w:rsidRPr="00CB642B">
        <w:rPr>
          <w:i/>
          <w:sz w:val="24"/>
          <w:szCs w:val="24"/>
        </w:rPr>
        <w:t>Определить к какой группе животных относится животное. Почему?</w:t>
      </w:r>
    </w:p>
    <w:p w:rsidR="00C01547" w:rsidRPr="00CB642B" w:rsidRDefault="00C01547" w:rsidP="00DF7F61">
      <w:pPr>
        <w:pStyle w:val="a3"/>
        <w:spacing w:after="0" w:line="240" w:lineRule="auto"/>
        <w:ind w:left="0" w:firstLine="708"/>
        <w:jc w:val="both"/>
        <w:rPr>
          <w:sz w:val="24"/>
          <w:szCs w:val="24"/>
        </w:rPr>
      </w:pPr>
      <w:r w:rsidRPr="00CB642B">
        <w:rPr>
          <w:sz w:val="24"/>
          <w:szCs w:val="24"/>
        </w:rPr>
        <w:t>Домашнее задание даю следующего характера: найти материал об одном из животных, название которого использовалось во  фразеологизме.</w:t>
      </w:r>
    </w:p>
    <w:p w:rsidR="00C01547" w:rsidRPr="00CB642B" w:rsidRDefault="00DF7F61" w:rsidP="00C01547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01547" w:rsidRPr="00CB642B">
        <w:rPr>
          <w:sz w:val="24"/>
          <w:szCs w:val="24"/>
        </w:rPr>
        <w:t>Очень важно то, чтобы дети не только записали  и запомнили то или иное фразеологическое сочетание, но и усвоили его значение и могли правильно употреблять в своей речи.</w:t>
      </w:r>
    </w:p>
    <w:p w:rsidR="00C31F77" w:rsidRPr="00DF7F61" w:rsidRDefault="00C01547" w:rsidP="00DF7F61">
      <w:pPr>
        <w:pStyle w:val="a3"/>
        <w:spacing w:after="0" w:line="240" w:lineRule="auto"/>
        <w:ind w:left="0" w:firstLine="708"/>
        <w:jc w:val="both"/>
        <w:rPr>
          <w:sz w:val="24"/>
          <w:szCs w:val="24"/>
        </w:rPr>
      </w:pPr>
      <w:r w:rsidRPr="00CB642B">
        <w:rPr>
          <w:sz w:val="24"/>
          <w:szCs w:val="24"/>
        </w:rPr>
        <w:t>На базе этих общих видов работы на уроках русского языка и литературного чтения учитель может применять свои специфические формы фразеологической работы. Два раза в год целесообразно провести викторину, КВН, связанную с изучением фразеологии русского языка. Таким образом</w:t>
      </w:r>
      <w:r w:rsidR="00DF7F61">
        <w:rPr>
          <w:sz w:val="24"/>
          <w:szCs w:val="24"/>
        </w:rPr>
        <w:t>,</w:t>
      </w:r>
      <w:r w:rsidRPr="00CB642B">
        <w:rPr>
          <w:sz w:val="24"/>
          <w:szCs w:val="24"/>
        </w:rPr>
        <w:t xml:space="preserve"> вся система работы над фразеологией в начальных классах поможет обогатить активный фразеологический запас учащихся, поднять на новую ступень культуру речи, научить </w:t>
      </w:r>
      <w:proofErr w:type="gramStart"/>
      <w:r w:rsidRPr="00CB642B">
        <w:rPr>
          <w:sz w:val="24"/>
          <w:szCs w:val="24"/>
        </w:rPr>
        <w:t>практически</w:t>
      </w:r>
      <w:proofErr w:type="gramEnd"/>
      <w:r w:rsidRPr="00CB642B">
        <w:rPr>
          <w:sz w:val="24"/>
          <w:szCs w:val="24"/>
        </w:rPr>
        <w:t xml:space="preserve"> использовать богатство русской фразеологии, привить любовь к русскому языку.</w:t>
      </w:r>
    </w:p>
    <w:sectPr w:rsidR="00C31F77" w:rsidRPr="00DF7F61" w:rsidSect="00C015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BA4" w:rsidRDefault="00760BA4" w:rsidP="00EF6A17">
      <w:pPr>
        <w:spacing w:after="0" w:line="240" w:lineRule="auto"/>
      </w:pPr>
      <w:r>
        <w:separator/>
      </w:r>
    </w:p>
  </w:endnote>
  <w:endnote w:type="continuationSeparator" w:id="1">
    <w:p w:rsidR="00760BA4" w:rsidRDefault="00760BA4" w:rsidP="00EF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BA4" w:rsidRDefault="00760BA4" w:rsidP="00EF6A17">
      <w:pPr>
        <w:spacing w:after="0" w:line="240" w:lineRule="auto"/>
      </w:pPr>
      <w:r>
        <w:separator/>
      </w:r>
    </w:p>
  </w:footnote>
  <w:footnote w:type="continuationSeparator" w:id="1">
    <w:p w:rsidR="00760BA4" w:rsidRDefault="00760BA4" w:rsidP="00EF6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666"/>
    <w:multiLevelType w:val="hybridMultilevel"/>
    <w:tmpl w:val="ACD4B914"/>
    <w:lvl w:ilvl="0" w:tplc="5D38B4B0">
      <w:start w:val="10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7B537C"/>
    <w:multiLevelType w:val="hybridMultilevel"/>
    <w:tmpl w:val="F748480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4874"/>
    <w:multiLevelType w:val="hybridMultilevel"/>
    <w:tmpl w:val="AE687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E7CD9"/>
    <w:multiLevelType w:val="hybridMultilevel"/>
    <w:tmpl w:val="8BE2F22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F7101"/>
    <w:multiLevelType w:val="hybridMultilevel"/>
    <w:tmpl w:val="2BB2C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75E5E"/>
    <w:multiLevelType w:val="hybridMultilevel"/>
    <w:tmpl w:val="2D7A2FF4"/>
    <w:lvl w:ilvl="0" w:tplc="FCC0157E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FB580DBA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EBDAB7F2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5AF291D4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E28A5E54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28F22A28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CDF6E192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35C897FC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0BCA8B8E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6">
    <w:nsid w:val="45156A37"/>
    <w:multiLevelType w:val="hybridMultilevel"/>
    <w:tmpl w:val="3A18114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B56D7"/>
    <w:multiLevelType w:val="hybridMultilevel"/>
    <w:tmpl w:val="7A326CD4"/>
    <w:lvl w:ilvl="0" w:tplc="3E3CFA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FE7E6D"/>
    <w:multiLevelType w:val="hybridMultilevel"/>
    <w:tmpl w:val="60FAE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E401C"/>
    <w:multiLevelType w:val="multilevel"/>
    <w:tmpl w:val="3BB88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06448C"/>
    <w:multiLevelType w:val="hybridMultilevel"/>
    <w:tmpl w:val="C8E6953E"/>
    <w:lvl w:ilvl="0" w:tplc="03123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E8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E4A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22D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DC4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1E3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40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C7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FC9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2EB7425"/>
    <w:multiLevelType w:val="hybridMultilevel"/>
    <w:tmpl w:val="52DE7DF6"/>
    <w:lvl w:ilvl="0" w:tplc="0EBA532C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1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129"/>
    <w:rsid w:val="00001FFA"/>
    <w:rsid w:val="000219BD"/>
    <w:rsid w:val="00047B6F"/>
    <w:rsid w:val="00070E32"/>
    <w:rsid w:val="000856AF"/>
    <w:rsid w:val="00130E95"/>
    <w:rsid w:val="00184709"/>
    <w:rsid w:val="001B5E8C"/>
    <w:rsid w:val="001F64CB"/>
    <w:rsid w:val="002125FA"/>
    <w:rsid w:val="00213DF5"/>
    <w:rsid w:val="00231AED"/>
    <w:rsid w:val="00234B8A"/>
    <w:rsid w:val="00242301"/>
    <w:rsid w:val="00247A6A"/>
    <w:rsid w:val="0026589C"/>
    <w:rsid w:val="00266309"/>
    <w:rsid w:val="002753D7"/>
    <w:rsid w:val="00295730"/>
    <w:rsid w:val="002C1103"/>
    <w:rsid w:val="00331D30"/>
    <w:rsid w:val="00380415"/>
    <w:rsid w:val="00422824"/>
    <w:rsid w:val="00485CF5"/>
    <w:rsid w:val="004963A9"/>
    <w:rsid w:val="004B5C13"/>
    <w:rsid w:val="004D520E"/>
    <w:rsid w:val="004F6D1B"/>
    <w:rsid w:val="00510030"/>
    <w:rsid w:val="00514776"/>
    <w:rsid w:val="00571B7F"/>
    <w:rsid w:val="00596F1F"/>
    <w:rsid w:val="005A3D51"/>
    <w:rsid w:val="005E4DF5"/>
    <w:rsid w:val="00646FAC"/>
    <w:rsid w:val="00651AB9"/>
    <w:rsid w:val="00653EAF"/>
    <w:rsid w:val="006B6D72"/>
    <w:rsid w:val="00701EB7"/>
    <w:rsid w:val="00757129"/>
    <w:rsid w:val="0075722C"/>
    <w:rsid w:val="00760BA4"/>
    <w:rsid w:val="00784502"/>
    <w:rsid w:val="00830B78"/>
    <w:rsid w:val="00836D8C"/>
    <w:rsid w:val="008818B8"/>
    <w:rsid w:val="008A3F4B"/>
    <w:rsid w:val="008B0D62"/>
    <w:rsid w:val="008D1BA3"/>
    <w:rsid w:val="00961279"/>
    <w:rsid w:val="00964C3F"/>
    <w:rsid w:val="009747A2"/>
    <w:rsid w:val="009A60A9"/>
    <w:rsid w:val="009B63EA"/>
    <w:rsid w:val="009D51BA"/>
    <w:rsid w:val="00A16B7F"/>
    <w:rsid w:val="00A447E8"/>
    <w:rsid w:val="00A504C3"/>
    <w:rsid w:val="00A537FE"/>
    <w:rsid w:val="00A70C6A"/>
    <w:rsid w:val="00A958ED"/>
    <w:rsid w:val="00AF4F28"/>
    <w:rsid w:val="00B977BA"/>
    <w:rsid w:val="00BD04BD"/>
    <w:rsid w:val="00C01547"/>
    <w:rsid w:val="00C03785"/>
    <w:rsid w:val="00C31F77"/>
    <w:rsid w:val="00C4380A"/>
    <w:rsid w:val="00C659E6"/>
    <w:rsid w:val="00C71E9F"/>
    <w:rsid w:val="00CB642B"/>
    <w:rsid w:val="00CF2BB7"/>
    <w:rsid w:val="00D26A87"/>
    <w:rsid w:val="00D328A9"/>
    <w:rsid w:val="00DC3760"/>
    <w:rsid w:val="00DC7E7F"/>
    <w:rsid w:val="00DF4469"/>
    <w:rsid w:val="00DF5AD5"/>
    <w:rsid w:val="00DF7F61"/>
    <w:rsid w:val="00E1717D"/>
    <w:rsid w:val="00E578ED"/>
    <w:rsid w:val="00E7047C"/>
    <w:rsid w:val="00EF01EF"/>
    <w:rsid w:val="00EF6A17"/>
    <w:rsid w:val="00F1460C"/>
    <w:rsid w:val="00F23C6D"/>
    <w:rsid w:val="00F257D1"/>
    <w:rsid w:val="00F4545D"/>
    <w:rsid w:val="00F475F6"/>
    <w:rsid w:val="00F97885"/>
    <w:rsid w:val="00F97BA7"/>
    <w:rsid w:val="00FA772B"/>
    <w:rsid w:val="00FB582D"/>
    <w:rsid w:val="00FD2C9F"/>
    <w:rsid w:val="00FD3C0A"/>
    <w:rsid w:val="00FE4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85"/>
  </w:style>
  <w:style w:type="paragraph" w:styleId="1">
    <w:name w:val="heading 1"/>
    <w:basedOn w:val="a"/>
    <w:next w:val="a"/>
    <w:link w:val="10"/>
    <w:uiPriority w:val="9"/>
    <w:qFormat/>
    <w:rsid w:val="00651AB9"/>
    <w:pPr>
      <w:keepNext/>
      <w:keepLines/>
      <w:spacing w:before="480" w:after="0" w:line="12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328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4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42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7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F5AD5"/>
    <w:rPr>
      <w:i/>
      <w:iCs/>
    </w:rPr>
  </w:style>
  <w:style w:type="paragraph" w:styleId="a8">
    <w:name w:val="header"/>
    <w:basedOn w:val="a"/>
    <w:link w:val="a9"/>
    <w:uiPriority w:val="99"/>
    <w:unhideWhenUsed/>
    <w:rsid w:val="00EF6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6A17"/>
  </w:style>
  <w:style w:type="paragraph" w:styleId="aa">
    <w:name w:val="footer"/>
    <w:basedOn w:val="a"/>
    <w:link w:val="ab"/>
    <w:uiPriority w:val="99"/>
    <w:unhideWhenUsed/>
    <w:rsid w:val="00EF6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6A17"/>
  </w:style>
  <w:style w:type="character" w:styleId="ac">
    <w:name w:val="Strong"/>
    <w:basedOn w:val="a0"/>
    <w:uiPriority w:val="22"/>
    <w:qFormat/>
    <w:rsid w:val="00EF6A1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328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1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C015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0CD7E-1B52-42F6-9615-8DC4BAF2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Радмир</dc:creator>
  <cp:lastModifiedBy>User</cp:lastModifiedBy>
  <cp:revision>61</cp:revision>
  <cp:lastPrinted>2013-01-10T08:11:00Z</cp:lastPrinted>
  <dcterms:created xsi:type="dcterms:W3CDTF">2012-12-12T14:43:00Z</dcterms:created>
  <dcterms:modified xsi:type="dcterms:W3CDTF">2013-02-19T04:48:00Z</dcterms:modified>
</cp:coreProperties>
</file>