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BD" w:rsidRPr="002E40BC" w:rsidRDefault="000019C3" w:rsidP="002E40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0BC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B6283E" w:rsidRPr="002E40BC" w:rsidRDefault="00B6283E" w:rsidP="002E40BC">
      <w:pPr>
        <w:spacing w:after="0" w:line="504" w:lineRule="atLeast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двигательную активность детей; создавать условия для физической разрядки детей; укреплять физическое здоровье детей; повышать сопротивляемость к простудным заболеваниям; прививать любовь и интерес к здоровью; воспитывать у детей добрые и дружеские взаимоотношения.</w:t>
      </w:r>
    </w:p>
    <w:p w:rsidR="000019C3" w:rsidRPr="002E40BC" w:rsidRDefault="000019C3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83E" w:rsidRPr="002E40BC" w:rsidRDefault="00B6283E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4"/>
        <w:gridCol w:w="26"/>
        <w:gridCol w:w="5468"/>
      </w:tblGrid>
      <w:tr w:rsidR="000019C3" w:rsidRPr="002E40BC" w:rsidTr="000019C3">
        <w:tc>
          <w:tcPr>
            <w:tcW w:w="5494" w:type="dxa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5494" w:type="dxa"/>
            <w:gridSpan w:val="2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возраст</w:t>
            </w:r>
          </w:p>
        </w:tc>
      </w:tr>
      <w:tr w:rsidR="000019C3" w:rsidRPr="002E40BC" w:rsidTr="008164E9">
        <w:tc>
          <w:tcPr>
            <w:tcW w:w="10988" w:type="dxa"/>
            <w:gridSpan w:val="3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</w:tr>
      <w:tr w:rsidR="000019C3" w:rsidRPr="002E40BC" w:rsidTr="000A4C46">
        <w:tc>
          <w:tcPr>
            <w:tcW w:w="10988" w:type="dxa"/>
            <w:gridSpan w:val="3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«Чтобы ты </w:t>
            </w:r>
            <w:proofErr w:type="gram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 xml:space="preserve"> рос никогда не вешай нос»</w:t>
            </w:r>
          </w:p>
        </w:tc>
      </w:tr>
      <w:tr w:rsidR="000019C3" w:rsidRPr="002E40BC" w:rsidTr="000019C3">
        <w:tc>
          <w:tcPr>
            <w:tcW w:w="5494" w:type="dxa"/>
          </w:tcPr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Беседа «Чем полезны яблоки?»</w:t>
            </w:r>
          </w:p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Д/и «Узнай по вкусу»</w:t>
            </w:r>
          </w:p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Чтение Чуковского «</w:t>
            </w:r>
            <w:proofErr w:type="spell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Рассмотреть плакат «Режим дня»</w:t>
            </w:r>
          </w:p>
        </w:tc>
        <w:tc>
          <w:tcPr>
            <w:tcW w:w="5494" w:type="dxa"/>
            <w:gridSpan w:val="2"/>
          </w:tcPr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Беседа «Волшебный шиповник» (</w:t>
            </w:r>
            <w:proofErr w:type="spell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  <w:proofErr w:type="spell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Д/и «Полезно - вредно»</w:t>
            </w:r>
          </w:p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Чтении</w:t>
            </w:r>
            <w:proofErr w:type="gram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 xml:space="preserve"> энциклопедии «Как люди в старину спасались от простуды»</w:t>
            </w:r>
          </w:p>
        </w:tc>
      </w:tr>
      <w:tr w:rsidR="000019C3" w:rsidRPr="002E40BC" w:rsidTr="0076092A">
        <w:tc>
          <w:tcPr>
            <w:tcW w:w="10988" w:type="dxa"/>
            <w:gridSpan w:val="3"/>
          </w:tcPr>
          <w:p w:rsidR="000019C3" w:rsidRPr="006A7760" w:rsidRDefault="000019C3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60">
              <w:rPr>
                <w:rFonts w:ascii="Times New Roman" w:hAnsi="Times New Roman" w:cs="Times New Roman"/>
                <w:sz w:val="28"/>
                <w:szCs w:val="28"/>
              </w:rPr>
              <w:t xml:space="preserve">Музыкотерапия. </w:t>
            </w:r>
            <w:proofErr w:type="spellStart"/>
            <w:r w:rsidRPr="006A7760">
              <w:rPr>
                <w:rFonts w:ascii="Times New Roman" w:hAnsi="Times New Roman" w:cs="Times New Roman"/>
                <w:sz w:val="28"/>
                <w:szCs w:val="28"/>
              </w:rPr>
              <w:t>Коплекс</w:t>
            </w:r>
            <w:proofErr w:type="spellEnd"/>
            <w:r w:rsidRPr="006A7760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дыхательных упражнений</w:t>
            </w:r>
          </w:p>
        </w:tc>
      </w:tr>
      <w:tr w:rsidR="000019C3" w:rsidRPr="002E40BC" w:rsidTr="002319FB">
        <w:tc>
          <w:tcPr>
            <w:tcW w:w="10988" w:type="dxa"/>
            <w:gridSpan w:val="3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Полоса препятствий «Дорожка здоровья»</w:t>
            </w:r>
          </w:p>
        </w:tc>
      </w:tr>
      <w:tr w:rsidR="000019C3" w:rsidRPr="002E40BC" w:rsidTr="005F55B4">
        <w:tc>
          <w:tcPr>
            <w:tcW w:w="10988" w:type="dxa"/>
            <w:gridSpan w:val="3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0019C3" w:rsidRPr="002E40BC" w:rsidTr="000019C3">
        <w:tc>
          <w:tcPr>
            <w:tcW w:w="5494" w:type="dxa"/>
          </w:tcPr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Подвижные игры: «Самолеты», «Зайцы и волк», «Брось и поймай»,  «Кто ушел?»</w:t>
            </w:r>
          </w:p>
        </w:tc>
        <w:tc>
          <w:tcPr>
            <w:tcW w:w="5494" w:type="dxa"/>
            <w:gridSpan w:val="2"/>
          </w:tcPr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«Быстро возьми, быстро положи», «Два мороза», «Кого назвали, тот лови»</w:t>
            </w:r>
          </w:p>
        </w:tc>
      </w:tr>
      <w:tr w:rsidR="000019C3" w:rsidRPr="002E40BC" w:rsidTr="00673584">
        <w:tc>
          <w:tcPr>
            <w:tcW w:w="10988" w:type="dxa"/>
            <w:gridSpan w:val="3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>половина дня</w:t>
            </w:r>
          </w:p>
        </w:tc>
      </w:tr>
      <w:tr w:rsidR="000019C3" w:rsidRPr="002E40BC" w:rsidTr="00487403">
        <w:tc>
          <w:tcPr>
            <w:tcW w:w="10988" w:type="dxa"/>
            <w:gridSpan w:val="3"/>
          </w:tcPr>
          <w:p w:rsidR="000019C3" w:rsidRPr="002E40BC" w:rsidRDefault="000019C3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Рисование на тему:</w:t>
            </w:r>
          </w:p>
        </w:tc>
      </w:tr>
      <w:tr w:rsidR="000019C3" w:rsidRPr="002E40BC" w:rsidTr="000019C3">
        <w:tc>
          <w:tcPr>
            <w:tcW w:w="5494" w:type="dxa"/>
          </w:tcPr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«Витамины для ребят»</w:t>
            </w:r>
          </w:p>
        </w:tc>
        <w:tc>
          <w:tcPr>
            <w:tcW w:w="5494" w:type="dxa"/>
            <w:gridSpan w:val="2"/>
          </w:tcPr>
          <w:p w:rsidR="000019C3" w:rsidRPr="002E40BC" w:rsidRDefault="000019C3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«Будьте здоровы!»</w:t>
            </w:r>
          </w:p>
        </w:tc>
      </w:tr>
      <w:tr w:rsidR="00B6283E" w:rsidRPr="002E40BC" w:rsidTr="000019C3">
        <w:tc>
          <w:tcPr>
            <w:tcW w:w="5494" w:type="dxa"/>
          </w:tcPr>
          <w:p w:rsidR="00B6283E" w:rsidRPr="002E40BC" w:rsidRDefault="00B6283E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«Угостим мишку обедом»</w:t>
            </w:r>
          </w:p>
        </w:tc>
        <w:tc>
          <w:tcPr>
            <w:tcW w:w="5494" w:type="dxa"/>
            <w:gridSpan w:val="2"/>
          </w:tcPr>
          <w:p w:rsidR="00B6283E" w:rsidRPr="002E40BC" w:rsidRDefault="00B6283E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</w:tr>
      <w:tr w:rsidR="00B6283E" w:rsidRPr="002E40BC" w:rsidTr="000019C3">
        <w:tc>
          <w:tcPr>
            <w:tcW w:w="5494" w:type="dxa"/>
          </w:tcPr>
          <w:p w:rsidR="00B6283E" w:rsidRPr="002E40BC" w:rsidRDefault="00B6283E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Вечер-загадок</w:t>
            </w:r>
            <w:proofErr w:type="spellEnd"/>
            <w:proofErr w:type="gram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 xml:space="preserve"> «Друзья </w:t>
            </w:r>
            <w:proofErr w:type="spell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94" w:type="dxa"/>
            <w:gridSpan w:val="2"/>
          </w:tcPr>
          <w:p w:rsidR="00B6283E" w:rsidRPr="002E40BC" w:rsidRDefault="00B6283E" w:rsidP="002E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Театрально-спортивный досуг «Встреча с доктором Айболитом»</w:t>
            </w:r>
          </w:p>
        </w:tc>
      </w:tr>
      <w:tr w:rsidR="00B6283E" w:rsidRPr="002E40BC" w:rsidTr="00FD30AD">
        <w:tc>
          <w:tcPr>
            <w:tcW w:w="10988" w:type="dxa"/>
            <w:gridSpan w:val="3"/>
          </w:tcPr>
          <w:p w:rsidR="00B6283E" w:rsidRPr="002E40BC" w:rsidRDefault="00B6283E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Чтение А. Ахметовой «Сказка о том, как Айболит Кариес победил»</w:t>
            </w:r>
          </w:p>
        </w:tc>
      </w:tr>
      <w:tr w:rsidR="00B6283E" w:rsidRPr="002E40BC" w:rsidTr="00375B78">
        <w:tc>
          <w:tcPr>
            <w:tcW w:w="10988" w:type="dxa"/>
            <w:gridSpan w:val="3"/>
          </w:tcPr>
          <w:p w:rsidR="00B6283E" w:rsidRPr="002E40BC" w:rsidRDefault="00B6283E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</w:tr>
      <w:tr w:rsidR="00B6283E" w:rsidRPr="002E40BC" w:rsidTr="00B6283E">
        <w:tc>
          <w:tcPr>
            <w:tcW w:w="5520" w:type="dxa"/>
            <w:gridSpan w:val="2"/>
          </w:tcPr>
          <w:p w:rsidR="00B6283E" w:rsidRPr="002E40BC" w:rsidRDefault="00B6283E" w:rsidP="002E4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Подвижные игры: «Беги к флажку», «Попади в обруч», «По ровненькой дорожке», «Котята и щенята»</w:t>
            </w:r>
          </w:p>
        </w:tc>
        <w:tc>
          <w:tcPr>
            <w:tcW w:w="5468" w:type="dxa"/>
          </w:tcPr>
          <w:p w:rsidR="00B6283E" w:rsidRPr="002E40BC" w:rsidRDefault="00B6283E" w:rsidP="002E4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Вечер народных подвижных игр: «У Маланьи…», «</w:t>
            </w:r>
            <w:proofErr w:type="spellStart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2E40BC">
              <w:rPr>
                <w:rFonts w:ascii="Times New Roman" w:hAnsi="Times New Roman" w:cs="Times New Roman"/>
                <w:sz w:val="28"/>
                <w:szCs w:val="28"/>
              </w:rPr>
              <w:t xml:space="preserve"> в кругу», «Золотые ворота»</w:t>
            </w:r>
          </w:p>
        </w:tc>
      </w:tr>
      <w:tr w:rsidR="00B6283E" w:rsidRPr="002E40BC" w:rsidTr="00F73356">
        <w:tc>
          <w:tcPr>
            <w:tcW w:w="10988" w:type="dxa"/>
            <w:gridSpan w:val="3"/>
          </w:tcPr>
          <w:p w:rsidR="00B6283E" w:rsidRPr="002E40BC" w:rsidRDefault="00B6283E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</w:t>
            </w:r>
          </w:p>
        </w:tc>
      </w:tr>
      <w:tr w:rsidR="00B6283E" w:rsidRPr="002E40BC" w:rsidTr="00460FD5">
        <w:tc>
          <w:tcPr>
            <w:tcW w:w="10988" w:type="dxa"/>
            <w:gridSpan w:val="3"/>
          </w:tcPr>
          <w:p w:rsidR="00B6283E" w:rsidRPr="002E40BC" w:rsidRDefault="00B6283E" w:rsidP="002E4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</w:tc>
      </w:tr>
      <w:tr w:rsidR="00B6283E" w:rsidRPr="002E40BC" w:rsidTr="00190EEB">
        <w:tc>
          <w:tcPr>
            <w:tcW w:w="10988" w:type="dxa"/>
            <w:gridSpan w:val="3"/>
          </w:tcPr>
          <w:p w:rsidR="00B6283E" w:rsidRPr="002E40BC" w:rsidRDefault="00B6283E" w:rsidP="002E4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0BC">
              <w:rPr>
                <w:rFonts w:ascii="Times New Roman" w:hAnsi="Times New Roman" w:cs="Times New Roman"/>
                <w:sz w:val="28"/>
                <w:szCs w:val="28"/>
              </w:rPr>
              <w:t>«Игры и упражнения на радость Вашим детям»</w:t>
            </w:r>
          </w:p>
        </w:tc>
      </w:tr>
    </w:tbl>
    <w:p w:rsidR="000019C3" w:rsidRDefault="000019C3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E40BC" w:rsidSect="000019C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E40BC" w:rsidRDefault="002E40BC" w:rsidP="002E40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Сказка о том, как Айболит Кариес победил  (Л. Ахметова)</w:t>
      </w:r>
    </w:p>
    <w:p w:rsidR="002E40BC" w:rsidRPr="002E40BC" w:rsidRDefault="002E40BC" w:rsidP="002E40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свете крокодил.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чистить не любил,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слушать не хотел,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одни конфеты ел.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Крокодилиха</w:t>
      </w:r>
      <w:proofErr w:type="spellEnd"/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твердила: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«Сын, послушай мой совет: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сначала вымой лапы,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ешь обед.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суп, картофель, кашу,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морковку, винегрет.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ты сытым будешь,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конфетку на десерт».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сынок, проснувшись,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- мамы дома нет.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нашел ключи от шкафа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достал кило конфет.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Позабыв запреты мамы,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сладостей не ел,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Сын, обрадовавшись, мигом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Жадно все конфеты съел.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Мать, пропажи не заметив,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Весела, добра была…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таскал конфеты.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Но к нему беда пришла.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Злобный Кариес с пилою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Поселился на зубах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точил пилой он зубы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Беспощадно в пух и прах.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быстро почернели,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Заболели сей же час.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Страшный Кариес хохочет: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хозяин здесь сейчас! »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Крокодилу больно очень,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Стонет, слезы льет ручьем.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«Мама, мама, помоги мне!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к врачу пойдем</w:t>
      </w:r>
      <w:proofErr w:type="gramEnd"/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жалко стало сына,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она добра была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сыночка дорогого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Айболиту повела.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«Помогите, добрый доктор: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сынок не ест, не пьет.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горько-горько плачет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помощь он зовет».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сказал: «Да, да!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 его сюда.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расстраивайся, это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Поправимая беда! »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с Кариесом злобным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воевал.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сверлил, поставил пломбу,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Злобный Кариес пропал…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прошла, исчезли слезы,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повеселел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сказал: «Спасибо, доктор! »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песенку запел.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 ответил строго: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«Хорошо, что боли нет,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позволь мне напоследок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такой тебе совет: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зубы не болели,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все овощи подряд.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смело кушать фрукты,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только мармелад.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два раза на осмотр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ко мне сюда.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</w:t>
      </w:r>
      <w:proofErr w:type="spellStart"/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зубоньки</w:t>
      </w:r>
      <w:proofErr w:type="spellEnd"/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блестели,</w:t>
      </w:r>
    </w:p>
    <w:p w:rsidR="002E40BC" w:rsidRPr="002E40BC" w:rsidRDefault="002E40BC" w:rsidP="002E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болели никогда! »</w:t>
      </w: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40BC" w:rsidSect="002E40BC">
          <w:type w:val="continuous"/>
          <w:pgSz w:w="11906" w:h="16838"/>
          <w:pgMar w:top="567" w:right="567" w:bottom="567" w:left="567" w:header="709" w:footer="709" w:gutter="0"/>
          <w:cols w:num="3" w:space="709"/>
          <w:docGrid w:linePitch="360"/>
        </w:sectPr>
      </w:pPr>
    </w:p>
    <w:p w:rsidR="002E40BC" w:rsidRPr="002E40BC" w:rsidRDefault="002E40BC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0BC">
        <w:rPr>
          <w:sz w:val="28"/>
          <w:szCs w:val="28"/>
        </w:rPr>
        <w:lastRenderedPageBreak/>
        <w:t>«Радуга, обними меня»</w:t>
      </w:r>
    </w:p>
    <w:p w:rsidR="002E40BC" w:rsidRPr="002E40BC" w:rsidRDefault="002E40BC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0BC">
        <w:rPr>
          <w:sz w:val="28"/>
          <w:szCs w:val="28"/>
        </w:rPr>
        <w:t>Цель: учить детей укреплять мышцы всей дыхательной системы, осуществлять вентиляцию легких во всех отделах.</w:t>
      </w:r>
    </w:p>
    <w:p w:rsidR="002E40BC" w:rsidRPr="002E40BC" w:rsidRDefault="002E40BC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0BC">
        <w:rPr>
          <w:sz w:val="28"/>
          <w:szCs w:val="28"/>
        </w:rPr>
        <w:t>1. Сделать полный вдох носом с разведением рук в стороны.</w:t>
      </w:r>
    </w:p>
    <w:p w:rsidR="002E40BC" w:rsidRPr="002E40BC" w:rsidRDefault="002E40BC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0BC">
        <w:rPr>
          <w:sz w:val="28"/>
          <w:szCs w:val="28"/>
        </w:rPr>
        <w:t>2. Задержать дыхание на 3-5 секунд.</w:t>
      </w:r>
    </w:p>
    <w:p w:rsidR="002E40BC" w:rsidRDefault="002E40BC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E40BC">
        <w:rPr>
          <w:sz w:val="28"/>
          <w:szCs w:val="28"/>
        </w:rPr>
        <w:t xml:space="preserve">3. Растягивая губы в улыбке, произносить звук «с», выдыхая воздух и втягивая в себя живот и грудную клетку. </w:t>
      </w:r>
      <w:proofErr w:type="gramStart"/>
      <w:r w:rsidRPr="002E40BC">
        <w:rPr>
          <w:sz w:val="28"/>
          <w:szCs w:val="28"/>
        </w:rPr>
        <w:t>Руки вперед, скрестить перед грудью (обнимая, одна рука идет под мышку, другая на плечо.</w:t>
      </w:r>
      <w:proofErr w:type="gramEnd"/>
    </w:p>
    <w:p w:rsidR="002E40BC" w:rsidRDefault="002E40BC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50720" w:rsidRDefault="00650720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650720" w:rsidRPr="002E40BC" w:rsidRDefault="00650720" w:rsidP="002E40BC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E40BC" w:rsidRPr="002E40BC" w:rsidRDefault="002E40BC" w:rsidP="002E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0BC" w:rsidRPr="002E40BC" w:rsidSect="002E40BC">
      <w:type w:val="continuous"/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5DE9"/>
    <w:multiLevelType w:val="multilevel"/>
    <w:tmpl w:val="E93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C3"/>
    <w:rsid w:val="000019C3"/>
    <w:rsid w:val="002E40BC"/>
    <w:rsid w:val="00650720"/>
    <w:rsid w:val="006A7760"/>
    <w:rsid w:val="00993CFA"/>
    <w:rsid w:val="00B6283E"/>
    <w:rsid w:val="00F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BD"/>
  </w:style>
  <w:style w:type="paragraph" w:styleId="3">
    <w:name w:val="heading 3"/>
    <w:basedOn w:val="a"/>
    <w:link w:val="30"/>
    <w:uiPriority w:val="9"/>
    <w:qFormat/>
    <w:rsid w:val="002E4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4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E40BC"/>
    <w:rPr>
      <w:b/>
      <w:bCs/>
    </w:rPr>
  </w:style>
  <w:style w:type="paragraph" w:styleId="a5">
    <w:name w:val="Normal (Web)"/>
    <w:basedOn w:val="a"/>
    <w:uiPriority w:val="99"/>
    <w:semiHidden/>
    <w:unhideWhenUsed/>
    <w:rsid w:val="002E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2013-12-03T07:23:00Z</dcterms:created>
  <dcterms:modified xsi:type="dcterms:W3CDTF">2014-04-01T09:21:00Z</dcterms:modified>
</cp:coreProperties>
</file>