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A6" w:rsidRPr="00B436A6" w:rsidRDefault="00B436A6" w:rsidP="00B436A6">
      <w:pPr>
        <w:spacing w:after="0" w:line="324" w:lineRule="auto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B436A6">
        <w:rPr>
          <w:rFonts w:ascii="Book Antiqua" w:eastAsia="Times New Roman" w:hAnsi="Book Antiqua" w:cs="Helvetica"/>
          <w:color w:val="FF0000"/>
          <w:sz w:val="32"/>
          <w:szCs w:val="28"/>
          <w:lang w:eastAsia="ru-RU"/>
        </w:rPr>
        <w:t>Картотека</w:t>
      </w:r>
      <w:r>
        <w:rPr>
          <w:rFonts w:ascii="Book Antiqua" w:eastAsia="Times New Roman" w:hAnsi="Book Antiqua" w:cs="Helvetica"/>
          <w:color w:val="FF0000"/>
          <w:sz w:val="32"/>
          <w:szCs w:val="28"/>
          <w:lang w:eastAsia="ru-RU"/>
        </w:rPr>
        <w:t xml:space="preserve"> </w:t>
      </w:r>
      <w:r w:rsidRPr="00B436A6">
        <w:rPr>
          <w:rFonts w:ascii="Book Antiqua" w:eastAsia="Times New Roman" w:hAnsi="Book Antiqua" w:cs="Helvetica"/>
          <w:color w:val="FF0000"/>
          <w:sz w:val="32"/>
          <w:szCs w:val="28"/>
          <w:lang w:eastAsia="ru-RU"/>
        </w:rPr>
        <w:t>ритмических игр</w:t>
      </w:r>
      <w:r>
        <w:rPr>
          <w:rFonts w:ascii="Book Antiqua" w:eastAsia="Times New Roman" w:hAnsi="Book Antiqua" w:cs="Helvetica"/>
          <w:color w:val="FF0000"/>
          <w:sz w:val="32"/>
          <w:szCs w:val="28"/>
          <w:lang w:eastAsia="ru-RU"/>
        </w:rPr>
        <w:t xml:space="preserve"> для детей младшего школьного возраста</w:t>
      </w:r>
      <w:r w:rsidRPr="00B436A6">
        <w:rPr>
          <w:rFonts w:ascii="Book Antiqua" w:eastAsia="Times New Roman" w:hAnsi="Book Antiqua" w:cs="Helvetica"/>
          <w:color w:val="FF0000"/>
          <w:sz w:val="32"/>
          <w:szCs w:val="28"/>
          <w:lang w:eastAsia="ru-RU"/>
        </w:rPr>
        <w:t>.</w:t>
      </w:r>
    </w:p>
    <w:p w:rsidR="00B436A6" w:rsidRPr="00B436A6" w:rsidRDefault="00B436A6" w:rsidP="00B436A6">
      <w:pPr>
        <w:spacing w:after="0" w:line="324" w:lineRule="auto"/>
        <w:rPr>
          <w:rFonts w:ascii="Helvetica" w:eastAsia="Times New Roman" w:hAnsi="Helvetica" w:cs="Helvetica"/>
          <w:color w:val="333333"/>
          <w:sz w:val="24"/>
          <w:lang w:eastAsia="ru-RU"/>
        </w:rPr>
      </w:pPr>
    </w:p>
    <w:p w:rsidR="00B436A6" w:rsidRPr="00B436A6" w:rsidRDefault="00B436A6" w:rsidP="00B436A6">
      <w:pPr>
        <w:spacing w:after="0" w:line="324" w:lineRule="auto"/>
        <w:rPr>
          <w:rFonts w:ascii="Helvetica" w:eastAsia="Times New Roman" w:hAnsi="Helvetica" w:cs="Helvetica"/>
          <w:color w:val="333333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Данные песенки - игры развивают у детей чувство ритма, учат понимать речь и выполнять простые движения.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FF0000"/>
          <w:sz w:val="36"/>
          <w:lang w:eastAsia="ru-RU"/>
        </w:rPr>
        <w:t xml:space="preserve">Зайки 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ЦЕЛЬ:</w:t>
      </w: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 xml:space="preserve"> Обучение прыжкам.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ХОД ИГРЫ:</w:t>
      </w: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 xml:space="preserve"> Дети стоят кружком, один в центре. Взрослый поет, а дети двигаются в соответствии со словами песенки: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Вышли дети на лужок,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Заглянули под кусток,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Увидали зайчика,</w:t>
      </w:r>
      <w:r w:rsidRPr="00B436A6">
        <w:rPr>
          <w:rFonts w:ascii="Book Antiqua" w:eastAsia="Times New Roman" w:hAnsi="Book Antiqua" w:cs="Helvetica"/>
          <w:b/>
          <w:bCs/>
          <w:noProof/>
          <w:color w:val="FF0000"/>
          <w:sz w:val="36"/>
          <w:szCs w:val="36"/>
          <w:lang w:eastAsia="ru-RU"/>
        </w:rPr>
        <w:t xml:space="preserve"> </w:t>
      </w:r>
      <w:r>
        <w:rPr>
          <w:rFonts w:ascii="Book Antiqua" w:eastAsia="Times New Roman" w:hAnsi="Book Antiqua" w:cs="Helvetica"/>
          <w:b/>
          <w:b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646503" y="5578997"/>
            <wp:positionH relativeFrom="margin">
              <wp:align>left</wp:align>
            </wp:positionH>
            <wp:positionV relativeFrom="margin">
              <wp:align>center</wp:align>
            </wp:positionV>
            <wp:extent cx="1895363" cy="2858947"/>
            <wp:effectExtent l="19050" t="0" r="0" b="0"/>
            <wp:wrapSquare wrapText="bothSides"/>
            <wp:docPr id="10" name="Рисунок 1" descr="http://secret-terpsihor.com.ua/images/stories/0_72b89_10877a3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ret-terpsihor.com.ua/images/stories/0_72b89_10877a39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363" cy="285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Поманили пальчиком.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gramStart"/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(Дети прикладывают правую ладошку к глазам, "всматриваются".</w:t>
      </w:r>
      <w:proofErr w:type="gramEnd"/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 xml:space="preserve"> </w:t>
      </w:r>
      <w:proofErr w:type="gramStart"/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"Зайчик" сидит в центре на корточках, дети манят его пальчиком.)</w:t>
      </w:r>
      <w:proofErr w:type="gramEnd"/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Зайка, зайка, поскачи,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Твои лапки хороши.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Стал наш заинька скакать,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Малых деток забавлять.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(Хлопают в ладошки, "зайка" скачет.)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lastRenderedPageBreak/>
        <w:t>Вместе с зайчиком скорей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Мы подпрыгнем веселей!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(Все дети прыгают на своих местах, а "зайчик" - в центре круга.)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Появляется "волк" (взрослый), все дети убегают.</w:t>
      </w:r>
    </w:p>
    <w:p w:rsidR="00B436A6" w:rsidRPr="00B436A6" w:rsidRDefault="00B436A6" w:rsidP="00B436A6">
      <w:pPr>
        <w:spacing w:before="182" w:after="273" w:line="324" w:lineRule="auto"/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 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Helvetica"/>
          <w:b/>
          <w:bCs/>
          <w:noProof/>
          <w:color w:val="00008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95496" y="3055716"/>
            <wp:positionH relativeFrom="margin">
              <wp:align>left</wp:align>
            </wp:positionH>
            <wp:positionV relativeFrom="margin">
              <wp:align>center</wp:align>
            </wp:positionV>
            <wp:extent cx="1422705" cy="1504709"/>
            <wp:effectExtent l="19050" t="0" r="6045" b="0"/>
            <wp:wrapSquare wrapText="bothSides"/>
            <wp:docPr id="2" name="Рисунок 2" descr="http://secret-terpsihor.com.ua/images/stories/tani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cret-terpsihor.com.ua/images/stories/tani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05" cy="150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6A6">
        <w:rPr>
          <w:rFonts w:ascii="Book Antiqua" w:eastAsia="Times New Roman" w:hAnsi="Book Antiqua" w:cs="Helvetica"/>
          <w:b/>
          <w:bCs/>
          <w:color w:val="000080"/>
          <w:sz w:val="36"/>
          <w:lang w:eastAsia="ru-RU"/>
        </w:rPr>
        <w:t>Чижик 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ЦЕЛЬ:</w:t>
      </w: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 xml:space="preserve"> Развитие навыков общения, умение подражать движениям, 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чувство ритма.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ХОД ИГРЫ:</w:t>
      </w: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 xml:space="preserve"> Дети стоят в кругу, взявшись за руки. 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В стороне стоит "чижик" (один из малышей).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 xml:space="preserve">Дети вместе </w:t>
      </w:r>
      <w:proofErr w:type="gramStart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со</w:t>
      </w:r>
      <w:proofErr w:type="gramEnd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 xml:space="preserve"> взрослым поют и играют.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Мы откроем все окошки,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Приготовим зерна, крошки.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Ты к нам, чижик, прилетай,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С нами, чижик, поиграй!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(Дети поднимают сцепленные руки - "окошки".)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Чижик к деткам прилетел,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Чижик песенку запел: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spellStart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Клю-клю-клю</w:t>
      </w:r>
      <w:proofErr w:type="spellEnd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 xml:space="preserve">, </w:t>
      </w:r>
      <w:proofErr w:type="spellStart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клю-клю-клю</w:t>
      </w:r>
      <w:proofErr w:type="spellEnd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Очень крошечки люблю!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lastRenderedPageBreak/>
        <w:t>("Чижик" прилетает в круг, дети сыплют воображаемые зерна, которые "чижик" "клюет", а дети постукивают пальчиками по полу.)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Чижик с детками все пляшет,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Чижик крылышками машет.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Веселятся детки с ним,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С птичкой чижиком своим.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("Чижик" пляшет в середине круга, и дети подражают его движениям.)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Попрощаюсь с вами, детки,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Не хочу жить в вашей клетке.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Я в свой садик улечу,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Я на ветке жить хочу!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gramStart"/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("Чижик" "вылетает" из круга, машет ручкой, как бы прощаясь с детьми.</w:t>
      </w:r>
      <w:proofErr w:type="gramEnd"/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 xml:space="preserve"> </w:t>
      </w:r>
      <w:proofErr w:type="gramStart"/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Они в ответ также машут ручками.)</w:t>
      </w:r>
      <w:proofErr w:type="gramEnd"/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FF6600"/>
          <w:sz w:val="36"/>
          <w:lang w:eastAsia="ru-RU"/>
        </w:rPr>
        <w:t xml:space="preserve">Пчелки </w:t>
      </w:r>
      <w:r>
        <w:rPr>
          <w:rFonts w:ascii="Book Antiqua" w:eastAsia="Times New Roman" w:hAnsi="Book Antiqua" w:cs="Helvetica"/>
          <w:b/>
          <w:bCs/>
          <w:noProof/>
          <w:color w:val="FF66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2033045" y="7488820"/>
            <wp:positionH relativeFrom="margin">
              <wp:align>left</wp:align>
            </wp:positionH>
            <wp:positionV relativeFrom="margin">
              <wp:align>bottom</wp:align>
            </wp:positionV>
            <wp:extent cx="1895362" cy="2233914"/>
            <wp:effectExtent l="19050" t="0" r="0" b="0"/>
            <wp:wrapSquare wrapText="bothSides"/>
            <wp:docPr id="3" name="Рисунок 3" descr="http://secret-terpsihor.com.ua/images/stories/6733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cret-terpsihor.com.ua/images/stories/67330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362" cy="223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ЦЕЛЬ:</w:t>
      </w: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Разаитие</w:t>
      </w:r>
      <w:proofErr w:type="spellEnd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 xml:space="preserve"> ловкости.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 xml:space="preserve">ХОД ИГРЫ: </w:t>
      </w: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Дети изображают пчел, бегают по комнате, размахивая ручками-крыльями, "жужжат"" Появляется взрослый - "медведь" - и говорит: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lastRenderedPageBreak/>
        <w:t>- Мишка-медведь идет,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Мед у пчел унесет.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Пчелки, домой!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"Пчелки" летят в определенный угол комнаты - "улей". "Медведь", переваливаясь, идет туда же. "Пчелки" говорят: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- Этот улей - домик наш.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Уходи, медведь, от нас!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spellStart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Ж-ж-ж-ж-ж</w:t>
      </w:r>
      <w:proofErr w:type="spellEnd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!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gramStart"/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"Пчелки" машут крыльями, прогоняя "медведя", "улетают" от него, бегая по комнате.</w:t>
      </w:r>
      <w:proofErr w:type="gramEnd"/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 xml:space="preserve"> "Медведь" ловит их.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Helvetica"/>
          <w:b/>
          <w:bCs/>
          <w:noProof/>
          <w:color w:val="FF00FF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76446" y="5497975"/>
            <wp:positionH relativeFrom="margin">
              <wp:align>left</wp:align>
            </wp:positionH>
            <wp:positionV relativeFrom="margin">
              <wp:align>bottom</wp:align>
            </wp:positionV>
            <wp:extent cx="1902837" cy="1585731"/>
            <wp:effectExtent l="0" t="0" r="2163" b="0"/>
            <wp:wrapSquare wrapText="bothSides"/>
            <wp:docPr id="4" name="Рисунок 4" descr="http://secret-terpsihor.com.ua/images/stories/64175682_1284820890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cret-terpsihor.com.ua/images/stories/64175682_1284820890_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37" cy="158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6A6">
        <w:rPr>
          <w:rFonts w:ascii="Book Antiqua" w:eastAsia="Times New Roman" w:hAnsi="Book Antiqua" w:cs="Helvetica"/>
          <w:b/>
          <w:bCs/>
          <w:color w:val="FF00FF"/>
          <w:sz w:val="36"/>
          <w:lang w:eastAsia="ru-RU"/>
        </w:rPr>
        <w:t>Бабочки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ЦЕЛЬ:</w:t>
      </w: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 xml:space="preserve"> Развитие умения двигаться красиво, подражать движениям бабочек.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МАТЕРИАЛ:</w:t>
      </w: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 xml:space="preserve"> Картонные ободки с нарисованными бабочками, колокольчик, мелки, картинки с ласточками.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 xml:space="preserve">ХОД ИГРЫ: </w:t>
      </w: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Детям показывают картинки с изображением ласточек и рассказывают, какие они красивые и быстрые, например: "Птицы летают высоко над землей, их не надо ловить и обижать". Взрослый поет армянскую народную песенку "Ласточка":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Ласточка - "</w:t>
      </w:r>
      <w:proofErr w:type="spellStart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Тивит</w:t>
      </w:r>
      <w:proofErr w:type="spellEnd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 xml:space="preserve">, </w:t>
      </w:r>
      <w:proofErr w:type="spellStart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тивит</w:t>
      </w:r>
      <w:proofErr w:type="spellEnd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" -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lastRenderedPageBreak/>
        <w:t>К нам в гости летит,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Ах, к нам летит!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А под крылышком ее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Весна сидит,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Ах, весна сидит!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Взрослый рассказывает, что весной начинают летать и яркие бабочки, надевает на головы детей ободки с бабочкой, а на асфальте мелом рисует цветы. Потом звонит в колокольчик, и по этому сигналу "бабочки" начинают "летать", резвиться. После следующего сигнала колокольчика "бабочки" садятся на нарисованные цветки (приседают на корточки).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FF0000"/>
          <w:sz w:val="36"/>
          <w:lang w:eastAsia="ru-RU"/>
        </w:rPr>
        <w:t>Карусель</w:t>
      </w:r>
      <w:r>
        <w:rPr>
          <w:rFonts w:ascii="Book Antiqua" w:eastAsia="Times New Roman" w:hAnsi="Book Antiqua" w:cs="Helvetica"/>
          <w:b/>
          <w:b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2137217" y="5486400"/>
            <wp:positionH relativeFrom="margin">
              <wp:align>right</wp:align>
            </wp:positionH>
            <wp:positionV relativeFrom="margin">
              <wp:align>bottom</wp:align>
            </wp:positionV>
            <wp:extent cx="1895363" cy="1921397"/>
            <wp:effectExtent l="19050" t="0" r="0" b="0"/>
            <wp:wrapSquare wrapText="bothSides"/>
            <wp:docPr id="5" name="Рисунок 5" descr="http://secret-terpsihor.com.ua/images/stories/11125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cret-terpsihor.com.ua/images/stories/1112545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363" cy="192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 xml:space="preserve">ХОД ИГРЫ: </w:t>
      </w: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Дети вместе с взрослым бегут по кругу, держась за руки, и говорят или поют: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- Еле-еле, еле-еле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Завертелись карусели,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А потом, а потом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Все бегом, бегом, бегом!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Тише, тише, не бегите,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Карусель остановите.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lastRenderedPageBreak/>
        <w:t>Раз и два, раз и два,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Вот и кончилась игра!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В соответствии со словами песенки дети бегут по кругу все быстрее и быстрее, затем все медленнее и останавливаются.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Helvetica"/>
          <w:b/>
          <w:bCs/>
          <w:noProof/>
          <w:color w:val="800000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1095496" y="2870522"/>
            <wp:positionH relativeFrom="margin">
              <wp:align>right</wp:align>
            </wp:positionH>
            <wp:positionV relativeFrom="margin">
              <wp:align>center</wp:align>
            </wp:positionV>
            <wp:extent cx="1895362" cy="1759351"/>
            <wp:effectExtent l="19050" t="0" r="0" b="0"/>
            <wp:wrapSquare wrapText="bothSides"/>
            <wp:docPr id="6" name="Рисунок 6" descr="http://secret-terpsihor.com.ua/images/stories/43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cret-terpsihor.com.ua/images/stories/4322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362" cy="175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6A6">
        <w:rPr>
          <w:rFonts w:ascii="Book Antiqua" w:eastAsia="Times New Roman" w:hAnsi="Book Antiqua" w:cs="Helvetica"/>
          <w:b/>
          <w:bCs/>
          <w:color w:val="800000"/>
          <w:sz w:val="36"/>
          <w:lang w:eastAsia="ru-RU"/>
        </w:rPr>
        <w:t>Мишка-медведь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 xml:space="preserve">ХОД ИГРЫ: </w:t>
      </w: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Дети сидят кружком, один из них в центре круга. Взрослый говорит: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 xml:space="preserve">- Выходи-ка, </w:t>
      </w:r>
      <w:proofErr w:type="spellStart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Мишенька</w:t>
      </w:r>
      <w:proofErr w:type="spellEnd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, попляши, попляши.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 xml:space="preserve">Лапой, лапой, </w:t>
      </w:r>
      <w:proofErr w:type="spellStart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Мишенька</w:t>
      </w:r>
      <w:proofErr w:type="spellEnd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, помаши, помаши.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 xml:space="preserve">А мы вокруг </w:t>
      </w:r>
      <w:proofErr w:type="spellStart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Мишеньки</w:t>
      </w:r>
      <w:proofErr w:type="spellEnd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 xml:space="preserve"> хороводом пойдем,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Песенку веселую запоем, запоем!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Будем, будем в ладушки ударять, ударять!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 xml:space="preserve">Будет, будет </w:t>
      </w:r>
      <w:proofErr w:type="spellStart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Мишенька</w:t>
      </w:r>
      <w:proofErr w:type="spellEnd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 xml:space="preserve"> нам плясать, нам плясать!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"Мишка" в центре круга пляшет, дети хлопают в ладошки.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FF0000"/>
          <w:sz w:val="36"/>
          <w:lang w:eastAsia="ru-RU"/>
        </w:rPr>
        <w:t>Воробушки</w:t>
      </w:r>
      <w:r>
        <w:rPr>
          <w:rFonts w:ascii="Book Antiqua" w:eastAsia="Times New Roman" w:hAnsi="Book Antiqua" w:cs="Helvetica"/>
          <w:b/>
          <w:bCs/>
          <w:noProof/>
          <w:color w:val="000080"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2403435" y="7917084"/>
            <wp:positionH relativeFrom="margin">
              <wp:align>right</wp:align>
            </wp:positionH>
            <wp:positionV relativeFrom="margin">
              <wp:align>bottom</wp:align>
            </wp:positionV>
            <wp:extent cx="1902347" cy="1481559"/>
            <wp:effectExtent l="19050" t="0" r="0" b="0"/>
            <wp:wrapSquare wrapText="bothSides"/>
            <wp:docPr id="7" name="Рисунок 7" descr="http://secret-terpsihor.com.ua/images/stories/17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cret-terpsihor.com.ua/images/stories/174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347" cy="148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 xml:space="preserve">ЦЕЛЬ: </w:t>
      </w: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Развитие быстроты, ловкости.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lastRenderedPageBreak/>
        <w:t>ХОД ИГРЫ:</w:t>
      </w: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 xml:space="preserve"> "Воробушки</w:t>
      </w:r>
      <w:proofErr w:type="gramStart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"-</w:t>
      </w:r>
      <w:proofErr w:type="gramEnd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дети сидят в одном из углов комнаты и "спят". Взрослый поет, а дети двигаются в такт песенке: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В гнезде воробушки живут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И утром все встают.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"</w:t>
      </w:r>
      <w:proofErr w:type="spellStart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Чирик-чик-чик</w:t>
      </w:r>
      <w:proofErr w:type="spellEnd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,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spellStart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Чирик-чик-чик</w:t>
      </w:r>
      <w:proofErr w:type="spellEnd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" -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Так весело поют.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("Воробушки" встают, машут "крылышками", "чирикают".)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Довольно в гнездышке сидеть,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Пора на солнышко лететь.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 xml:space="preserve">" </w:t>
      </w:r>
      <w:proofErr w:type="spellStart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Чирик-чик-чик</w:t>
      </w:r>
      <w:proofErr w:type="spellEnd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 xml:space="preserve">, </w:t>
      </w:r>
      <w:proofErr w:type="spellStart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Чирик-чик-чик</w:t>
      </w:r>
      <w:proofErr w:type="spellEnd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" -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И крылышки согреть.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("Вылетают" из угла комнаты, кружатся, "чирикают".)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Вот возле домика есть сад,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Летите крошечки искать,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"</w:t>
      </w:r>
      <w:proofErr w:type="spellStart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Чирик-чик-чик</w:t>
      </w:r>
      <w:proofErr w:type="spellEnd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,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spellStart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Чирик-чик-чик</w:t>
      </w:r>
      <w:proofErr w:type="spellEnd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" -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И крошечки искать.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gramStart"/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("Летят" на другой конец комнаты.</w:t>
      </w:r>
      <w:proofErr w:type="gramEnd"/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 xml:space="preserve"> </w:t>
      </w:r>
      <w:proofErr w:type="gramStart"/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Садятся на корточки, постукивают пальцами по полу - клюют.)</w:t>
      </w:r>
      <w:proofErr w:type="gramEnd"/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lastRenderedPageBreak/>
        <w:t>Будь осторожен, воробей,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Крадется кошка из дверей.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"</w:t>
      </w:r>
      <w:proofErr w:type="spellStart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Чирик-чик-чик</w:t>
      </w:r>
      <w:proofErr w:type="spellEnd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,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spellStart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Чирик-чик-чик</w:t>
      </w:r>
      <w:proofErr w:type="spellEnd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" -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Все в гнездышко скорей!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gramStart"/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(Появляется "кошка" (взрослый).</w:t>
      </w:r>
      <w:proofErr w:type="gramEnd"/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 xml:space="preserve"> Воробушки вскакивают и прячутся в "гнезде". </w:t>
      </w:r>
      <w:proofErr w:type="gramStart"/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"Кошка" за ними гонится.)</w:t>
      </w:r>
      <w:proofErr w:type="gramEnd"/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Helvetica"/>
          <w:b/>
          <w:bCs/>
          <w:noProof/>
          <w:color w:val="FF6600"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1076446" y="4282633"/>
            <wp:positionH relativeFrom="margin">
              <wp:align>right</wp:align>
            </wp:positionH>
            <wp:positionV relativeFrom="margin">
              <wp:align>bottom</wp:align>
            </wp:positionV>
            <wp:extent cx="1898248" cy="1898248"/>
            <wp:effectExtent l="0" t="0" r="0" b="0"/>
            <wp:wrapSquare wrapText="bothSides"/>
            <wp:docPr id="8" name="Рисунок 8" descr="http://secret-terpsihor.com.ua/images/stories/0_a9f92_bbfc996c_m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ecret-terpsihor.com.ua/images/stories/0_a9f92_bbfc996c_m.p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248" cy="189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6A6">
        <w:rPr>
          <w:rFonts w:ascii="Book Antiqua" w:eastAsia="Times New Roman" w:hAnsi="Book Antiqua" w:cs="Helvetica"/>
          <w:b/>
          <w:bCs/>
          <w:color w:val="FF6600"/>
          <w:sz w:val="36"/>
          <w:lang w:eastAsia="ru-RU"/>
        </w:rPr>
        <w:t>Наседка и цыплята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 xml:space="preserve">ЦЕЛЬ: </w:t>
      </w: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Развитие внимания ловкости, быстроты.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МАТЕРИАЛ:</w:t>
      </w: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 xml:space="preserve"> Веревка или скамейка.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b/>
          <w:bCs/>
          <w:color w:val="000000"/>
          <w:sz w:val="28"/>
          <w:lang w:eastAsia="ru-RU"/>
        </w:rPr>
        <w:t>ХОД ИГРЫ:</w:t>
      </w: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 xml:space="preserve"> Дети сидят или стоят. На одной стороне площадки веревкой отгорожен "курятник", где помещаются "цыплята" (дети) с "наседкой". Сбоку в стороне находится "большая птица" (один из малышей). "Наседка" покидает "курятник", подлезает под веревку и отправляется на поиски корма.</w:t>
      </w:r>
    </w:p>
    <w:p w:rsidR="00B436A6" w:rsidRPr="00B436A6" w:rsidRDefault="00B436A6" w:rsidP="00B436A6">
      <w:pPr>
        <w:spacing w:before="182" w:after="273" w:line="324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Она зовет "цыплят": "</w:t>
      </w:r>
      <w:proofErr w:type="spellStart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Ко-ко-ко</w:t>
      </w:r>
      <w:proofErr w:type="spellEnd"/>
      <w:r w:rsidRPr="00B436A6">
        <w:rPr>
          <w:rFonts w:ascii="Book Antiqua" w:eastAsia="Times New Roman" w:hAnsi="Book Antiqua" w:cs="Helvetica"/>
          <w:color w:val="000000"/>
          <w:sz w:val="28"/>
          <w:szCs w:val="28"/>
          <w:lang w:eastAsia="ru-RU"/>
        </w:rPr>
        <w:t>", "цыплята" на ее зов подлезают под веревку и вместе с ней гуляют на площадке ("клюют зернышки": наклоняются, приседают и т. д.). При словах взрослого: "Летит большая птица!", "цыплята" убегают домой. Из игры выбывают "цыплята", пойманные "большой птицей".</w:t>
      </w:r>
    </w:p>
    <w:p w:rsidR="002D6F6E" w:rsidRDefault="002D6F6E"/>
    <w:sectPr w:rsidR="002D6F6E" w:rsidSect="002D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436A6"/>
    <w:rsid w:val="000A1B2C"/>
    <w:rsid w:val="001670FB"/>
    <w:rsid w:val="002A6E19"/>
    <w:rsid w:val="002D6F6E"/>
    <w:rsid w:val="00364FE6"/>
    <w:rsid w:val="004B26C7"/>
    <w:rsid w:val="00897362"/>
    <w:rsid w:val="00991978"/>
    <w:rsid w:val="009E7C34"/>
    <w:rsid w:val="00A67640"/>
    <w:rsid w:val="00B436A6"/>
    <w:rsid w:val="00C11525"/>
    <w:rsid w:val="00CB4AF7"/>
    <w:rsid w:val="00D972ED"/>
    <w:rsid w:val="00E507B3"/>
    <w:rsid w:val="00E809E1"/>
    <w:rsid w:val="00FE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Dark List Accent 3"/>
    <w:basedOn w:val="a1"/>
    <w:uiPriority w:val="70"/>
    <w:rsid w:val="001670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05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styleId="a3">
    <w:name w:val="Normal (Web)"/>
    <w:basedOn w:val="a"/>
    <w:uiPriority w:val="99"/>
    <w:semiHidden/>
    <w:unhideWhenUsed/>
    <w:rsid w:val="00B436A6"/>
    <w:pPr>
      <w:spacing w:before="182" w:after="2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6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EE7E6-5287-4F91-B2B0-E61A4064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2015-03-19T13:05:00Z</dcterms:created>
  <dcterms:modified xsi:type="dcterms:W3CDTF">2015-03-19T13:05:00Z</dcterms:modified>
</cp:coreProperties>
</file>