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13" w:rsidRPr="00792833" w:rsidRDefault="00E43797" w:rsidP="00E43797">
      <w:pPr>
        <w:widowControl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</w:t>
      </w:r>
      <w:bookmarkStart w:id="0" w:name="_GoBack"/>
      <w:bookmarkEnd w:id="0"/>
      <w:r w:rsidR="00672C16" w:rsidRPr="0079283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</w:t>
      </w:r>
      <w:r w:rsidR="00BF6A13" w:rsidRPr="0079283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одаренными детьми</w:t>
      </w:r>
    </w:p>
    <w:p w:rsidR="00792833" w:rsidRDefault="00792833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Космачева Наталья Вале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рьевна, учитель</w:t>
      </w:r>
    </w:p>
    <w:p w:rsidR="00792833" w:rsidRPr="00792833" w:rsidRDefault="00792833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79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 МБОУ «СОШ с.Генеральское»</w:t>
      </w:r>
      <w:r w:rsidRPr="0079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72C16" w:rsidRPr="00672C16" w:rsidRDefault="00F919BE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моей</w:t>
      </w:r>
      <w:r w:rsidR="00672C16"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одаренными детьми являются: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детей;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способствующих их оптимальному развитию;</w:t>
      </w:r>
    </w:p>
    <w:p w:rsidR="00672C16" w:rsidRPr="00672C16" w:rsidRDefault="00B52189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в роли </w:t>
      </w:r>
      <w:r w:rsidR="00672C16"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 одарённого ребёнка.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вышеуказанных целей необходимо со</w:t>
      </w:r>
      <w:r w:rsidR="00B52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учителя:</w:t>
      </w:r>
    </w:p>
    <w:p w:rsidR="00672C16" w:rsidRPr="00672C16" w:rsidRDefault="00672C16" w:rsidP="00B52189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одаренный дети программа развитие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предметных, психолого-педагогических, методических знаний, умений и навыков, являющихся результатом активного усвоения психологии и педагогики одаренности;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профессионально-личностной позиции педагога, позволяющей успешно активизировать и развивать детскую одаренность, предоставлять учащимся свободу учиться;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обладание профессионально значимыми личностными качествами: высоким уровнем развития познавательной и внутренней профессиональной мотивации, высокой и адекватной самооценкой, стремлением к личностному росту и т.д.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</w:t>
      </w:r>
      <w:r w:rsidRPr="0067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одарённого ребёнка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кроме способностей к анализу материала, сравнению, обобщению знаний и т.п., ребёнок должен обладать очен</w:t>
      </w:r>
      <w:r w:rsidR="00B52189">
        <w:rPr>
          <w:rFonts w:ascii="Times New Roman" w:eastAsia="Times New Roman" w:hAnsi="Times New Roman" w:cs="Times New Roman"/>
          <w:sz w:val="24"/>
          <w:szCs w:val="24"/>
          <w:lang w:eastAsia="ru-RU"/>
        </w:rPr>
        <w:t>ь хорошей памятью , и что, на мой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</w:t>
      </w:r>
      <w:r w:rsidR="00B521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основопол</w:t>
      </w:r>
      <w:r w:rsidR="00B521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агающим залогом успеха – высокой мотивацией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изучению выбранной предметной области и стремление</w:t>
      </w:r>
      <w:r w:rsidR="00B521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свои знания и умения.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работы с одарёнными детьми: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детей на основе выше названных принципов.</w:t>
      </w:r>
    </w:p>
    <w:p w:rsidR="00672C16" w:rsidRPr="00672C16" w:rsidRDefault="00672C16" w:rsidP="00672C16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Выстраивание системы работы с одаренным ребенком, включающей как урочную, так внеурочную деятельность, которая позволяет сформировать не только систему специальных знаний, умений и навыков, высокий уровень учебных достижений, но и общую высокую компетентность во всех изучаемых областях; координация индивидуальной работы всех лиц, заинтересованных в судьбе одаренного учащегося; разработка гибких индивидуальных программ. Основой формирования системы работы с одаренными детьми в образовательном учреждении является «погружение в предмет», а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функциями – обучающая, развивающая и воспитывающая.</w:t>
      </w:r>
    </w:p>
    <w:p w:rsidR="00672C16" w:rsidRPr="00672C16" w:rsidRDefault="00672C16" w:rsidP="009C037B">
      <w:pPr>
        <w:widowControl w:val="0"/>
        <w:shd w:val="clear" w:color="auto" w:fill="FFFFFF"/>
        <w:tabs>
          <w:tab w:val="left" w:pos="10204"/>
        </w:tabs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Отбор и использование технологий, способствующих развитию самостоятельности мышления, инициативности и творчества.</w:t>
      </w:r>
    </w:p>
    <w:p w:rsidR="00672C16" w:rsidRPr="00672C16" w:rsidRDefault="00672C16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с одаренными детьми.</w:t>
      </w:r>
    </w:p>
    <w:p w:rsidR="00672C16" w:rsidRPr="00672C16" w:rsidRDefault="00672C16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Традиционными видами работ с одаренными детьми являются предметные недели, которые позволяют как учащимся, так и учителям дополнительно раскрыть свой творческий потенциал. В рамках предметных декад применяются самые разнообразные формы и методы проведения</w:t>
      </w:r>
      <w:r w:rsidR="005F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концерт, викто</w:t>
      </w:r>
      <w:r w:rsidR="005F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рина, издательская деятельность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 </w:t>
      </w:r>
    </w:p>
    <w:p w:rsidR="00672C16" w:rsidRPr="00672C16" w:rsidRDefault="00672C16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Схематически план дня предметной недели в школе представлен следующим образом:</w:t>
      </w:r>
    </w:p>
    <w:p w:rsidR="00672C16" w:rsidRPr="00672C16" w:rsidRDefault="00672C16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Первая половина дня – учебные мероприятия (особым образом выстроенные занятия: олимпиады, викторины, межпредметные связи на уроках, особым образом организованный учебный материал) и распределение за предметными секциями перемен,</w:t>
      </w:r>
      <w:r w:rsidR="005F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которых представляются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способности учащихся.</w:t>
      </w:r>
    </w:p>
    <w:p w:rsidR="00672C16" w:rsidRPr="00672C16" w:rsidRDefault="00672C16" w:rsidP="009C037B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14.00 – учебно–развлекательные мероприятия (тематические концерты, круглые столы, турниры, театральные постановки, исторические салоны и т.д.)</w:t>
      </w:r>
    </w:p>
    <w:p w:rsidR="00672C16" w:rsidRPr="00672C16" w:rsidRDefault="005F1091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предметных декад я выделяю</w:t>
      </w:r>
      <w:r w:rsidR="00672C16"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формы работы с одарёнными детьми как: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индивидуал</w:t>
      </w:r>
      <w:r w:rsidR="009C037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ьно-групповые занятия с одаренными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учениками на протяжении всего учебного года; 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школьных, муниципальных, всероссийских конкурсах, олимпиадах, соревнованиях, творческих конкурсах (очных, заочных, дистанционных); 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внеклассных мероприятий, классных часов, способствующих формированию творческой, успешной личности, стремящейся к самореализации; 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образовательный процесс интеллектуальных игр, мастерских, проектной деятельности; </w:t>
      </w:r>
    </w:p>
    <w:p w:rsidR="009C037B" w:rsidRPr="00672C16" w:rsidRDefault="00672C16" w:rsidP="009C037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</w:t>
      </w:r>
      <w:r w:rsidR="009C03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трудничества с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учреждениями, работающими над программой развития детской одаренности;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="009C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для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одаренных детей; 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sz w:val="24"/>
          <w:szCs w:val="24"/>
          <w:lang w:eastAsia="ru-RU"/>
        </w:rPr>
        <w:t></w:t>
      </w:r>
      <w:r w:rsidRPr="00672C16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</w:t>
      </w:r>
      <w:r w:rsidR="009C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 поддержка одаренных детей.</w:t>
      </w:r>
    </w:p>
    <w:p w:rsidR="00672C16" w:rsidRPr="00672C16" w:rsidRDefault="00672C16" w:rsidP="00672C1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16">
        <w:rPr>
          <w:rFonts w:ascii="Wingdings" w:eastAsia="Wingdings" w:hAnsi="Wingdings" w:cs="Wingdings"/>
          <w:bCs/>
          <w:sz w:val="24"/>
          <w:szCs w:val="24"/>
          <w:lang w:eastAsia="ru-RU"/>
        </w:rPr>
        <w:lastRenderedPageBreak/>
        <w:t></w:t>
      </w:r>
      <w:r w:rsidRPr="00672C16">
        <w:rPr>
          <w:rFonts w:ascii="Times New Roman" w:eastAsia="Wingdings" w:hAnsi="Times New Roman" w:cs="Times New Roman"/>
          <w:bCs/>
          <w:sz w:val="14"/>
          <w:szCs w:val="14"/>
          <w:lang w:eastAsia="ru-RU"/>
        </w:rPr>
        <w:t xml:space="preserve"> </w:t>
      </w:r>
      <w:r w:rsidRPr="00672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одарённых учащихся.</w:t>
      </w:r>
    </w:p>
    <w:p w:rsidR="00672C16" w:rsidRPr="00672C16" w:rsidRDefault="002C6B13" w:rsidP="00672C16">
      <w:pPr>
        <w:widowControl w:val="0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Залог успеха в</w:t>
      </w:r>
      <w:r w:rsidR="009C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работе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одаренными детьми</w:t>
      </w:r>
      <w:r w:rsidR="00672C16" w:rsidRPr="00672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правильное выявление одарённого и заинтересованного в данной предметной области ребёнка, индивидуальные занятия с ним, направленные не только на изучение материала, намного опережающего школьную программу, но и на умение применять свои знания в нестандартной ситуации, умение мыслить при выполнении заданий олимпиадного характера. В случае наличия перечисленных условий и совпадения желания и возможностей ребёнка к самосовершенствованию в предмете с желаниями и возможностями учителя – высокий результат не заставит себя долго ждать.</w:t>
      </w:r>
    </w:p>
    <w:p w:rsidR="005220AF" w:rsidRDefault="005220AF"/>
    <w:sectPr w:rsidR="0052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33" w:rsidRDefault="008A4B33" w:rsidP="00BF6A13">
      <w:pPr>
        <w:spacing w:after="0" w:line="240" w:lineRule="auto"/>
      </w:pPr>
      <w:r>
        <w:separator/>
      </w:r>
    </w:p>
  </w:endnote>
  <w:endnote w:type="continuationSeparator" w:id="0">
    <w:p w:rsidR="008A4B33" w:rsidRDefault="008A4B33" w:rsidP="00BF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33" w:rsidRDefault="008A4B33" w:rsidP="00BF6A13">
      <w:pPr>
        <w:spacing w:after="0" w:line="240" w:lineRule="auto"/>
      </w:pPr>
      <w:r>
        <w:separator/>
      </w:r>
    </w:p>
  </w:footnote>
  <w:footnote w:type="continuationSeparator" w:id="0">
    <w:p w:rsidR="008A4B33" w:rsidRDefault="008A4B33" w:rsidP="00BF6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F"/>
    <w:rsid w:val="002C6B13"/>
    <w:rsid w:val="003F1C05"/>
    <w:rsid w:val="005220AF"/>
    <w:rsid w:val="005F1091"/>
    <w:rsid w:val="006631E6"/>
    <w:rsid w:val="00672C16"/>
    <w:rsid w:val="00682A39"/>
    <w:rsid w:val="00792833"/>
    <w:rsid w:val="008A4B33"/>
    <w:rsid w:val="009C037B"/>
    <w:rsid w:val="00B034E0"/>
    <w:rsid w:val="00B52189"/>
    <w:rsid w:val="00B8165F"/>
    <w:rsid w:val="00BF6A13"/>
    <w:rsid w:val="00C7527E"/>
    <w:rsid w:val="00E43797"/>
    <w:rsid w:val="00F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A13"/>
  </w:style>
  <w:style w:type="paragraph" w:styleId="a5">
    <w:name w:val="footer"/>
    <w:basedOn w:val="a"/>
    <w:link w:val="a6"/>
    <w:uiPriority w:val="99"/>
    <w:unhideWhenUsed/>
    <w:rsid w:val="00BF6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A13"/>
  </w:style>
  <w:style w:type="paragraph" w:styleId="a5">
    <w:name w:val="footer"/>
    <w:basedOn w:val="a"/>
    <w:link w:val="a6"/>
    <w:uiPriority w:val="99"/>
    <w:unhideWhenUsed/>
    <w:rsid w:val="00BF6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14</cp:revision>
  <dcterms:created xsi:type="dcterms:W3CDTF">2014-03-26T16:48:00Z</dcterms:created>
  <dcterms:modified xsi:type="dcterms:W3CDTF">2014-10-16T05:10:00Z</dcterms:modified>
</cp:coreProperties>
</file>