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A5" w:rsidRDefault="00BE13A5" w:rsidP="00BE13A5">
      <w:pPr>
        <w:spacing w:line="360" w:lineRule="auto"/>
        <w:jc w:val="center"/>
        <w:rPr>
          <w:rFonts w:ascii="Cambria" w:hAnsi="Cambria"/>
          <w:color w:val="008000"/>
          <w:sz w:val="20"/>
          <w:szCs w:val="20"/>
        </w:rPr>
      </w:pPr>
      <w:r>
        <w:rPr>
          <w:rFonts w:ascii="Cambria" w:hAnsi="Cambria"/>
          <w:color w:val="008000"/>
          <w:sz w:val="20"/>
          <w:szCs w:val="20"/>
        </w:rPr>
        <w:t>РОДИТЕЛЬСКОЕ СОБРАНИЕ ВО 2В КЛАССЕ «ТЕЛЕВИЗОР В ЖИЗНИ РЕБЕНКА»</w:t>
      </w:r>
    </w:p>
    <w:p w:rsidR="00BE13A5" w:rsidRDefault="00BE13A5" w:rsidP="00BE13A5">
      <w:pPr>
        <w:jc w:val="both"/>
        <w:rPr>
          <w:rFonts w:ascii="Cambria" w:hAnsi="Cambria"/>
          <w:color w:val="3366FF"/>
          <w:sz w:val="20"/>
          <w:szCs w:val="20"/>
        </w:rPr>
      </w:pPr>
      <w:bookmarkStart w:id="0" w:name="_GoBack"/>
      <w:r>
        <w:rPr>
          <w:rFonts w:ascii="Cambria" w:hAnsi="Cambria"/>
          <w:b/>
          <w:color w:val="3366FF"/>
          <w:sz w:val="20"/>
          <w:szCs w:val="20"/>
        </w:rPr>
        <w:t>ЦЕЛЬ:</w:t>
      </w:r>
      <w:r>
        <w:rPr>
          <w:rFonts w:ascii="Cambria" w:hAnsi="Cambria"/>
          <w:color w:val="3366FF"/>
          <w:sz w:val="20"/>
          <w:szCs w:val="20"/>
        </w:rPr>
        <w:t xml:space="preserve"> создание условий для осмысления родителями пользы и вреда телевизора в жизни младшего школьника.</w:t>
      </w:r>
    </w:p>
    <w:p w:rsidR="00BE13A5" w:rsidRDefault="00BE13A5" w:rsidP="00BE13A5">
      <w:pPr>
        <w:jc w:val="both"/>
        <w:rPr>
          <w:rFonts w:ascii="Cambria" w:hAnsi="Cambria"/>
          <w:b/>
          <w:color w:val="3366FF"/>
          <w:sz w:val="20"/>
          <w:szCs w:val="20"/>
        </w:rPr>
      </w:pPr>
      <w:r>
        <w:rPr>
          <w:rFonts w:ascii="Cambria" w:hAnsi="Cambria"/>
          <w:b/>
          <w:color w:val="3366FF"/>
          <w:sz w:val="20"/>
          <w:szCs w:val="20"/>
        </w:rPr>
        <w:t xml:space="preserve">ЗАДАЧИ: </w:t>
      </w:r>
    </w:p>
    <w:p w:rsidR="00BE13A5" w:rsidRDefault="00BE13A5" w:rsidP="00BE13A5">
      <w:pPr>
        <w:numPr>
          <w:ilvl w:val="0"/>
          <w:numId w:val="1"/>
        </w:numPr>
        <w:ind w:left="1620"/>
        <w:jc w:val="both"/>
        <w:rPr>
          <w:rFonts w:ascii="Cambria" w:hAnsi="Cambria"/>
          <w:color w:val="3366FF"/>
          <w:sz w:val="20"/>
          <w:szCs w:val="20"/>
        </w:rPr>
      </w:pPr>
      <w:r>
        <w:rPr>
          <w:rFonts w:ascii="Cambria" w:hAnsi="Cambria"/>
          <w:color w:val="3366FF"/>
          <w:sz w:val="20"/>
          <w:szCs w:val="20"/>
        </w:rPr>
        <w:t xml:space="preserve">обратить внимание родителей на достоинства и недостатки общения ребёнка с телевизором; </w:t>
      </w:r>
    </w:p>
    <w:p w:rsidR="00BE13A5" w:rsidRDefault="00BE13A5" w:rsidP="00BE13A5">
      <w:pPr>
        <w:numPr>
          <w:ilvl w:val="0"/>
          <w:numId w:val="1"/>
        </w:numPr>
        <w:ind w:left="1620"/>
        <w:jc w:val="both"/>
        <w:rPr>
          <w:rFonts w:ascii="Cambria" w:hAnsi="Cambria"/>
          <w:color w:val="3366FF"/>
          <w:sz w:val="20"/>
          <w:szCs w:val="20"/>
        </w:rPr>
      </w:pPr>
      <w:r>
        <w:rPr>
          <w:rFonts w:ascii="Cambria" w:hAnsi="Cambria"/>
          <w:color w:val="3366FF"/>
          <w:sz w:val="20"/>
          <w:szCs w:val="20"/>
        </w:rPr>
        <w:t>показать влияние телевизионных просмотров на психику маленького ребёнка;</w:t>
      </w:r>
    </w:p>
    <w:p w:rsidR="00BE13A5" w:rsidRDefault="00BE13A5" w:rsidP="00BE13A5">
      <w:pPr>
        <w:jc w:val="both"/>
        <w:rPr>
          <w:rFonts w:ascii="Cambria" w:hAnsi="Cambria"/>
          <w:color w:val="3366FF"/>
          <w:sz w:val="20"/>
          <w:szCs w:val="20"/>
        </w:rPr>
      </w:pPr>
      <w:r>
        <w:rPr>
          <w:rFonts w:ascii="Cambria" w:hAnsi="Cambria"/>
          <w:b/>
          <w:color w:val="3366FF"/>
          <w:sz w:val="20"/>
          <w:szCs w:val="20"/>
        </w:rPr>
        <w:t>ОБЪЕКТ:</w:t>
      </w:r>
      <w:r>
        <w:rPr>
          <w:rFonts w:ascii="Cambria" w:hAnsi="Cambria"/>
          <w:color w:val="3366FF"/>
          <w:sz w:val="20"/>
          <w:szCs w:val="20"/>
        </w:rPr>
        <w:t xml:space="preserve"> родители учащихся 2-х классов.</w:t>
      </w:r>
    </w:p>
    <w:p w:rsidR="00BE13A5" w:rsidRDefault="00BE13A5" w:rsidP="00BE13A5">
      <w:pPr>
        <w:jc w:val="both"/>
        <w:rPr>
          <w:rFonts w:ascii="Cambria" w:hAnsi="Cambria"/>
          <w:color w:val="3366FF"/>
          <w:sz w:val="20"/>
          <w:szCs w:val="20"/>
        </w:rPr>
      </w:pPr>
      <w:r>
        <w:rPr>
          <w:rFonts w:ascii="Cambria" w:hAnsi="Cambria"/>
          <w:b/>
          <w:color w:val="3366FF"/>
          <w:sz w:val="20"/>
          <w:szCs w:val="20"/>
        </w:rPr>
        <w:t>СУБЪЕКТ:</w:t>
      </w:r>
      <w:r>
        <w:rPr>
          <w:rFonts w:ascii="Cambria" w:hAnsi="Cambria"/>
          <w:color w:val="3366FF"/>
          <w:sz w:val="20"/>
          <w:szCs w:val="20"/>
        </w:rPr>
        <w:t xml:space="preserve"> классный руководитель.</w:t>
      </w:r>
    </w:p>
    <w:p w:rsidR="00BE13A5" w:rsidRDefault="00BE13A5" w:rsidP="00BE13A5">
      <w:pPr>
        <w:jc w:val="both"/>
        <w:rPr>
          <w:rFonts w:ascii="Cambria" w:hAnsi="Cambria"/>
          <w:color w:val="3366FF"/>
          <w:sz w:val="20"/>
          <w:szCs w:val="20"/>
        </w:rPr>
      </w:pPr>
    </w:p>
    <w:p w:rsidR="00BE13A5" w:rsidRDefault="00BE13A5" w:rsidP="00BE13A5">
      <w:pPr>
        <w:jc w:val="both"/>
        <w:rPr>
          <w:rFonts w:ascii="Cambria" w:hAnsi="Cambria"/>
          <w:b/>
          <w:color w:val="3366FF"/>
          <w:sz w:val="20"/>
          <w:szCs w:val="20"/>
        </w:rPr>
      </w:pPr>
      <w:r>
        <w:rPr>
          <w:rFonts w:ascii="Cambria" w:hAnsi="Cambria"/>
          <w:b/>
          <w:color w:val="3366FF"/>
          <w:sz w:val="20"/>
          <w:szCs w:val="20"/>
        </w:rPr>
        <w:t>ПОДГОТОВИТЕЛЬНЫЙ ЭТАП:</w:t>
      </w:r>
    </w:p>
    <w:p w:rsidR="00BE13A5" w:rsidRDefault="00BE13A5" w:rsidP="00BE13A5">
      <w:pPr>
        <w:numPr>
          <w:ilvl w:val="0"/>
          <w:numId w:val="2"/>
        </w:numPr>
        <w:jc w:val="both"/>
        <w:rPr>
          <w:rFonts w:ascii="Cambria" w:hAnsi="Cambria"/>
          <w:color w:val="3366FF"/>
          <w:sz w:val="20"/>
          <w:szCs w:val="20"/>
        </w:rPr>
      </w:pPr>
      <w:r>
        <w:rPr>
          <w:rFonts w:ascii="Cambria" w:hAnsi="Cambria"/>
          <w:color w:val="3366FF"/>
          <w:sz w:val="20"/>
          <w:szCs w:val="20"/>
        </w:rPr>
        <w:t>Анкетирование детей по теме собрания (см. приложение №1)</w:t>
      </w:r>
    </w:p>
    <w:p w:rsidR="00BE13A5" w:rsidRDefault="00BE13A5" w:rsidP="00BE13A5">
      <w:pPr>
        <w:numPr>
          <w:ilvl w:val="0"/>
          <w:numId w:val="2"/>
        </w:numPr>
        <w:jc w:val="both"/>
        <w:rPr>
          <w:rFonts w:ascii="Cambria" w:hAnsi="Cambria"/>
          <w:color w:val="3366FF"/>
          <w:sz w:val="20"/>
          <w:szCs w:val="20"/>
        </w:rPr>
      </w:pPr>
      <w:r>
        <w:rPr>
          <w:rFonts w:ascii="Cambria" w:hAnsi="Cambria"/>
          <w:color w:val="3366FF"/>
          <w:sz w:val="20"/>
          <w:szCs w:val="20"/>
        </w:rPr>
        <w:t>Высказывание детей на тему: «Телевизор для меня – это</w:t>
      </w:r>
      <w:bookmarkEnd w:id="0"/>
      <w:r>
        <w:rPr>
          <w:rFonts w:ascii="Cambria" w:hAnsi="Cambria"/>
          <w:color w:val="3366FF"/>
          <w:sz w:val="20"/>
          <w:szCs w:val="20"/>
        </w:rPr>
        <w:t>…»</w:t>
      </w:r>
    </w:p>
    <w:p w:rsidR="00BE13A5" w:rsidRDefault="00BE13A5" w:rsidP="00BE13A5">
      <w:pPr>
        <w:ind w:left="360"/>
        <w:jc w:val="both"/>
        <w:rPr>
          <w:rFonts w:ascii="Cambria" w:hAnsi="Cambria"/>
          <w:color w:val="3366FF"/>
          <w:sz w:val="20"/>
          <w:szCs w:val="20"/>
        </w:rPr>
      </w:pPr>
    </w:p>
    <w:p w:rsidR="00BE13A5" w:rsidRDefault="00BE13A5" w:rsidP="00BE13A5">
      <w:pPr>
        <w:jc w:val="both"/>
        <w:rPr>
          <w:rFonts w:ascii="Cambria" w:hAnsi="Cambria"/>
          <w:b/>
          <w:color w:val="FF9900"/>
          <w:sz w:val="20"/>
          <w:szCs w:val="20"/>
        </w:rPr>
      </w:pPr>
      <w:r>
        <w:rPr>
          <w:rFonts w:ascii="Cambria" w:hAnsi="Cambria"/>
          <w:b/>
          <w:color w:val="FF9900"/>
          <w:sz w:val="20"/>
          <w:szCs w:val="20"/>
        </w:rPr>
        <w:t>Ход собрания:</w:t>
      </w:r>
    </w:p>
    <w:p w:rsidR="00BE13A5" w:rsidRDefault="00BE13A5" w:rsidP="00BE13A5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Вступительное слово учителя.</w:t>
      </w:r>
    </w:p>
    <w:p w:rsidR="00BE13A5" w:rsidRDefault="00BE13A5" w:rsidP="00BE13A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Телевизор в жизни ребёнка – это хорошо или плохо? Сколько и что должны смотреть наши дети? Нужно ли выключать телевизор, если мы считаем, что передача ребёнку будет неинтересна. Попробуем сегодня ответить на эти вопросы. Но сначала послушайте немного статистики:</w:t>
      </w:r>
    </w:p>
    <w:p w:rsidR="00BE13A5" w:rsidRDefault="00BE13A5" w:rsidP="00BE13A5">
      <w:pPr>
        <w:numPr>
          <w:ilvl w:val="2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Две трети наших детей в возрасте от 6 до 12 лет смотрят телевизор ежедневно;</w:t>
      </w:r>
    </w:p>
    <w:p w:rsidR="00BE13A5" w:rsidRDefault="00BE13A5" w:rsidP="00BE13A5">
      <w:pPr>
        <w:numPr>
          <w:ilvl w:val="2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Время ежедневного просмотра телепередач ребёнком составляет в среднем более 2-х часов;</w:t>
      </w:r>
    </w:p>
    <w:p w:rsidR="00BE13A5" w:rsidRDefault="00BE13A5" w:rsidP="00BE13A5">
      <w:pPr>
        <w:numPr>
          <w:ilvl w:val="2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50% детей смотрят телепередачи подряд, безо всякого выбора и исключений;</w:t>
      </w:r>
    </w:p>
    <w:p w:rsidR="00BE13A5" w:rsidRDefault="00BE13A5" w:rsidP="00BE13A5">
      <w:pPr>
        <w:numPr>
          <w:ilvl w:val="2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25% детей в возрасте от 6 до 10 лет смотрят одни и те же телепередачи от 5 до 40 раз подряд;</w:t>
      </w:r>
    </w:p>
    <w:p w:rsidR="00BE13A5" w:rsidRDefault="00BE13A5" w:rsidP="00BE13A5">
      <w:pPr>
        <w:numPr>
          <w:ilvl w:val="2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38% ребят в возрасте от 6 до 12 лет при определении рейтинга своего времяпрепровождения на первое место поставили телевизор, исключив при этом занятия спортом, прогулки на воздухе и общение с семьёй.</w:t>
      </w:r>
    </w:p>
    <w:p w:rsidR="00BE13A5" w:rsidRDefault="00BE13A5" w:rsidP="00BE13A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Возможно, вы подумаете, что эта статистика не относится к нашим детям? Напрасно. Я хочу озвучить результаты анкетирования наших детей.</w:t>
      </w:r>
    </w:p>
    <w:p w:rsidR="00BE13A5" w:rsidRDefault="00BE13A5" w:rsidP="00BE13A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Анализ анкет.</w:t>
      </w:r>
    </w:p>
    <w:p w:rsidR="00BE13A5" w:rsidRDefault="00BE13A5" w:rsidP="00BE13A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Необходимо помнить о том, что влияние телевидения на детей резко отличается от влияния на психику взрослых. Малыши (по результатам исследований) не могут чётко определить, где – правда, а где – ложь. Они слепо доверяют всему тому, что представлено на экране. Ими легко управлять, манипулировать их эмоциями и чувствами.</w:t>
      </w:r>
    </w:p>
    <w:p w:rsidR="00BE13A5" w:rsidRDefault="00BE13A5" w:rsidP="00BE13A5">
      <w:pPr>
        <w:jc w:val="both"/>
        <w:rPr>
          <w:rFonts w:ascii="Cambria" w:hAnsi="Cambria"/>
          <w:sz w:val="20"/>
          <w:szCs w:val="20"/>
        </w:rPr>
      </w:pPr>
    </w:p>
    <w:p w:rsidR="00BE13A5" w:rsidRDefault="00BE13A5" w:rsidP="00BE13A5">
      <w:pPr>
        <w:numPr>
          <w:ilvl w:val="1"/>
          <w:numId w:val="3"/>
        </w:num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Просмотр фильма «Виртуальная агрессия», обмен мнениями.</w:t>
      </w:r>
    </w:p>
    <w:p w:rsidR="00BE13A5" w:rsidRDefault="00BE13A5" w:rsidP="00BE13A5">
      <w:pPr>
        <w:numPr>
          <w:ilvl w:val="1"/>
          <w:numId w:val="3"/>
        </w:num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Выработка правил борьбы с </w:t>
      </w:r>
      <w:proofErr w:type="spellStart"/>
      <w:r>
        <w:rPr>
          <w:rFonts w:ascii="Cambria" w:hAnsi="Cambria"/>
          <w:b/>
          <w:sz w:val="20"/>
          <w:szCs w:val="20"/>
        </w:rPr>
        <w:t>телеманией</w:t>
      </w:r>
      <w:proofErr w:type="spellEnd"/>
      <w:r>
        <w:rPr>
          <w:rFonts w:ascii="Cambria" w:hAnsi="Cambria"/>
          <w:b/>
          <w:sz w:val="20"/>
          <w:szCs w:val="20"/>
        </w:rPr>
        <w:t>.</w:t>
      </w:r>
    </w:p>
    <w:p w:rsidR="00BE13A5" w:rsidRDefault="00BE13A5" w:rsidP="00BE13A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Родители делятся на группы и разрабатывают правила борьбы с </w:t>
      </w:r>
      <w:proofErr w:type="spellStart"/>
      <w:r>
        <w:rPr>
          <w:rFonts w:ascii="Cambria" w:hAnsi="Cambria"/>
          <w:sz w:val="20"/>
          <w:szCs w:val="20"/>
        </w:rPr>
        <w:t>телеманией</w:t>
      </w:r>
      <w:proofErr w:type="spellEnd"/>
      <w:r>
        <w:rPr>
          <w:rFonts w:ascii="Cambria" w:hAnsi="Cambria"/>
          <w:sz w:val="20"/>
          <w:szCs w:val="20"/>
        </w:rPr>
        <w:t xml:space="preserve"> (см. приложение №2).</w:t>
      </w:r>
    </w:p>
    <w:p w:rsidR="00BE13A5" w:rsidRDefault="00BE13A5" w:rsidP="00BE13A5">
      <w:pPr>
        <w:jc w:val="both"/>
        <w:rPr>
          <w:rFonts w:ascii="Cambria" w:hAnsi="Cambria"/>
          <w:b/>
          <w:sz w:val="20"/>
          <w:szCs w:val="20"/>
        </w:rPr>
      </w:pPr>
    </w:p>
    <w:p w:rsidR="00BE13A5" w:rsidRDefault="00BE13A5" w:rsidP="00BE13A5">
      <w:pPr>
        <w:numPr>
          <w:ilvl w:val="1"/>
          <w:numId w:val="3"/>
        </w:num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Домашнее задание родителям:</w:t>
      </w:r>
    </w:p>
    <w:p w:rsidR="00BE13A5" w:rsidRDefault="00BE13A5" w:rsidP="00BE13A5">
      <w:pPr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Обратите внимание, сколько времени проводит ваш ребёнок у телевизора? Какие передачи предпочитает?</w:t>
      </w:r>
    </w:p>
    <w:p w:rsidR="00BE13A5" w:rsidRDefault="00BE13A5" w:rsidP="00BE13A5">
      <w:pPr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Задаёт ли ребёнок вопросы после просмотра передач, хочет ли обсудить с вами передачу?</w:t>
      </w:r>
    </w:p>
    <w:p w:rsidR="00BE13A5" w:rsidRDefault="00BE13A5" w:rsidP="00BE13A5">
      <w:pPr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какой передаче хотел бы сам принять участие?</w:t>
      </w:r>
    </w:p>
    <w:p w:rsidR="00BE13A5" w:rsidRDefault="00BE13A5" w:rsidP="00BE13A5">
      <w:pPr>
        <w:ind w:left="360"/>
        <w:jc w:val="both"/>
        <w:rPr>
          <w:rFonts w:ascii="Cambria" w:hAnsi="Cambria"/>
          <w:sz w:val="20"/>
          <w:szCs w:val="20"/>
        </w:rPr>
      </w:pPr>
    </w:p>
    <w:p w:rsidR="00BE13A5" w:rsidRDefault="00BE13A5" w:rsidP="00BE13A5">
      <w:pPr>
        <w:numPr>
          <w:ilvl w:val="1"/>
          <w:numId w:val="3"/>
        </w:num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Итог собрания.</w:t>
      </w:r>
    </w:p>
    <w:p w:rsidR="00BE13A5" w:rsidRDefault="00BE13A5" w:rsidP="00BE13A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Зачитываются высказывания детей на тему: телевизор для меня – это… </w:t>
      </w:r>
    </w:p>
    <w:p w:rsidR="00BE13A5" w:rsidRDefault="00BE13A5" w:rsidP="00BE13A5">
      <w:pPr>
        <w:jc w:val="center"/>
        <w:rPr>
          <w:rFonts w:ascii="Cambria" w:hAnsi="Cambria"/>
          <w:i/>
          <w:color w:val="FF6600"/>
          <w:sz w:val="20"/>
          <w:szCs w:val="20"/>
        </w:rPr>
      </w:pPr>
    </w:p>
    <w:p w:rsidR="00BE13A5" w:rsidRDefault="00BE13A5" w:rsidP="00BE13A5">
      <w:pPr>
        <w:jc w:val="center"/>
        <w:rPr>
          <w:rFonts w:ascii="Cambria" w:hAnsi="Cambria"/>
          <w:i/>
          <w:color w:val="FF6600"/>
          <w:sz w:val="20"/>
          <w:szCs w:val="20"/>
        </w:rPr>
      </w:pPr>
      <w:r>
        <w:rPr>
          <w:rFonts w:ascii="Cambria" w:hAnsi="Cambria"/>
          <w:i/>
          <w:color w:val="FF6600"/>
          <w:sz w:val="20"/>
          <w:szCs w:val="20"/>
        </w:rPr>
        <w:t>ДОПОЛНИТЕЛЬНЫЕ МАТЕРИАЛЫ</w:t>
      </w:r>
    </w:p>
    <w:p w:rsidR="00BE13A5" w:rsidRDefault="00BE13A5" w:rsidP="00BE13A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№1.</w:t>
      </w:r>
    </w:p>
    <w:p w:rsidR="00BE13A5" w:rsidRDefault="00BE13A5" w:rsidP="00BE13A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Анкета для детей.</w:t>
      </w:r>
    </w:p>
    <w:p w:rsidR="00BE13A5" w:rsidRDefault="00BE13A5" w:rsidP="00BE13A5">
      <w:pPr>
        <w:numPr>
          <w:ilvl w:val="1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Сколько раз в неделю ты смотришь телевизор?</w:t>
      </w:r>
    </w:p>
    <w:p w:rsidR="00BE13A5" w:rsidRDefault="00BE13A5" w:rsidP="00BE13A5">
      <w:pPr>
        <w:numPr>
          <w:ilvl w:val="1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Ты смотришь телевизор один или со своей семьёй?</w:t>
      </w:r>
    </w:p>
    <w:p w:rsidR="00BE13A5" w:rsidRDefault="00BE13A5" w:rsidP="00BE13A5">
      <w:pPr>
        <w:numPr>
          <w:ilvl w:val="1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Ты любишь смотреть все подряд или предпочитаешь какие-то отдельные передачи?</w:t>
      </w:r>
    </w:p>
    <w:p w:rsidR="00BE13A5" w:rsidRDefault="00BE13A5" w:rsidP="00BE13A5">
      <w:pPr>
        <w:numPr>
          <w:ilvl w:val="1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Если бы ты оказался на необитаемом острове, какие бы предметы ты бы заказал доброму волшебнику, чтобы твоя жизнь была интересной и не скучной?</w:t>
      </w:r>
    </w:p>
    <w:p w:rsidR="00BE13A5" w:rsidRDefault="00BE13A5" w:rsidP="00BE13A5">
      <w:pPr>
        <w:jc w:val="both"/>
        <w:rPr>
          <w:rFonts w:ascii="Cambria" w:hAnsi="Cambria"/>
          <w:sz w:val="20"/>
          <w:szCs w:val="20"/>
        </w:rPr>
      </w:pPr>
    </w:p>
    <w:p w:rsidR="00BE13A5" w:rsidRDefault="00BE13A5" w:rsidP="00BE13A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№2.</w:t>
      </w:r>
    </w:p>
    <w:p w:rsidR="00BE13A5" w:rsidRDefault="00BE13A5" w:rsidP="00BE13A5">
      <w:pPr>
        <w:jc w:val="both"/>
        <w:rPr>
          <w:rFonts w:ascii="Cambria" w:hAnsi="Cambria"/>
          <w:sz w:val="20"/>
          <w:szCs w:val="20"/>
        </w:rPr>
      </w:pPr>
    </w:p>
    <w:p w:rsidR="00BE13A5" w:rsidRDefault="00BE13A5" w:rsidP="00BE13A5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ПАМЯТКА ДЛЯ РОДИТЕЛЕЙ</w:t>
      </w:r>
    </w:p>
    <w:p w:rsidR="00BE13A5" w:rsidRDefault="00BE13A5" w:rsidP="00BE13A5">
      <w:pPr>
        <w:jc w:val="center"/>
        <w:rPr>
          <w:rFonts w:ascii="Cambria" w:hAnsi="Cambria"/>
          <w:sz w:val="20"/>
          <w:szCs w:val="20"/>
        </w:rPr>
      </w:pPr>
    </w:p>
    <w:p w:rsidR="00BE13A5" w:rsidRDefault="00BE13A5" w:rsidP="00BE13A5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Правила борьбы с </w:t>
      </w:r>
      <w:proofErr w:type="spellStart"/>
      <w:r>
        <w:rPr>
          <w:rFonts w:ascii="Cambria" w:hAnsi="Cambria"/>
          <w:b/>
          <w:sz w:val="20"/>
          <w:szCs w:val="20"/>
        </w:rPr>
        <w:t>телеманией</w:t>
      </w:r>
      <w:proofErr w:type="spellEnd"/>
      <w:r>
        <w:rPr>
          <w:rFonts w:ascii="Cambria" w:hAnsi="Cambria"/>
          <w:b/>
          <w:sz w:val="20"/>
          <w:szCs w:val="20"/>
        </w:rPr>
        <w:t>.</w:t>
      </w:r>
    </w:p>
    <w:p w:rsidR="00BE13A5" w:rsidRDefault="00BE13A5" w:rsidP="00BE13A5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Совместное определение и обсуждение телепередач для просмотра для взрослых и детей на последующую неделю.</w:t>
      </w:r>
    </w:p>
    <w:p w:rsidR="00BE13A5" w:rsidRDefault="00BE13A5" w:rsidP="00BE13A5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Обсуждение любимых телепередач взрослых и детей после просмотра.</w:t>
      </w:r>
    </w:p>
    <w:p w:rsidR="00BE13A5" w:rsidRDefault="00BE13A5" w:rsidP="00BE13A5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Выслушивание «за» и «против» детей по поводу взрослых передач и мнения взрослых по поводу детских.</w:t>
      </w:r>
    </w:p>
    <w:p w:rsidR="00BE13A5" w:rsidRDefault="00BE13A5" w:rsidP="00BE13A5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Телевизор не должен быть значимой частью в жизни родителей, тогда это станет положительным примером для ребёнка.</w:t>
      </w:r>
    </w:p>
    <w:p w:rsidR="00BE13A5" w:rsidRDefault="00BE13A5" w:rsidP="00BE13A5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Необходимо помнить о том, что ребёнок, который смотрит сцены насилия, убийства, свыкнется с ними и даже испытывает при этом удовольствие. Необходимо исключить их из просмотра малышами.</w:t>
      </w:r>
    </w:p>
    <w:p w:rsidR="00BE13A5" w:rsidRDefault="00BE13A5" w:rsidP="00BE13A5">
      <w:pPr>
        <w:spacing w:line="360" w:lineRule="auto"/>
        <w:jc w:val="both"/>
        <w:rPr>
          <w:rFonts w:ascii="Cambria" w:hAnsi="Cambria"/>
          <w:color w:val="008000"/>
          <w:sz w:val="20"/>
          <w:szCs w:val="20"/>
        </w:rPr>
      </w:pPr>
    </w:p>
    <w:p w:rsidR="00BE13A5" w:rsidRDefault="00BE13A5" w:rsidP="00BE13A5">
      <w:pPr>
        <w:spacing w:line="360" w:lineRule="auto"/>
        <w:jc w:val="both"/>
        <w:rPr>
          <w:rFonts w:ascii="Cambria" w:hAnsi="Cambria"/>
          <w:color w:val="008000"/>
          <w:sz w:val="20"/>
          <w:szCs w:val="20"/>
        </w:rPr>
      </w:pPr>
    </w:p>
    <w:p w:rsidR="00964032" w:rsidRDefault="00BE13A5"/>
    <w:sectPr w:rsidR="0096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70E2"/>
    <w:multiLevelType w:val="hybridMultilevel"/>
    <w:tmpl w:val="67BE4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77B42"/>
    <w:multiLevelType w:val="hybridMultilevel"/>
    <w:tmpl w:val="E526A130"/>
    <w:lvl w:ilvl="0" w:tplc="6D50279E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21DA2"/>
    <w:multiLevelType w:val="hybridMultilevel"/>
    <w:tmpl w:val="6F28E3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243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44882"/>
    <w:multiLevelType w:val="hybridMultilevel"/>
    <w:tmpl w:val="E36893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5712A"/>
    <w:multiLevelType w:val="hybridMultilevel"/>
    <w:tmpl w:val="D8E8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A5"/>
    <w:rsid w:val="00143FB7"/>
    <w:rsid w:val="00785B59"/>
    <w:rsid w:val="00B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2012-12-16T12:38:00Z</dcterms:created>
  <dcterms:modified xsi:type="dcterms:W3CDTF">2012-12-16T12:40:00Z</dcterms:modified>
</cp:coreProperties>
</file>