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6" w:rsidRPr="00F74CC1" w:rsidRDefault="007547C6" w:rsidP="00F74CC1">
      <w:pPr>
        <w:jc w:val="center"/>
      </w:pPr>
      <w:r w:rsidRPr="00F74CC1">
        <w:rPr>
          <w:b/>
        </w:rPr>
        <w:t>Методическая разработка урока</w:t>
      </w:r>
    </w:p>
    <w:p w:rsidR="007547C6" w:rsidRPr="00F74CC1" w:rsidRDefault="007547C6" w:rsidP="00F74CC1">
      <w:pPr>
        <w:jc w:val="center"/>
        <w:rPr>
          <w:b/>
        </w:rPr>
      </w:pPr>
      <w:r w:rsidRPr="00F74CC1">
        <w:rPr>
          <w:b/>
        </w:rPr>
        <w:t>Древнерусское деревянное зодчество.</w:t>
      </w:r>
    </w:p>
    <w:p w:rsidR="007547C6" w:rsidRPr="00F74CC1" w:rsidRDefault="007547C6" w:rsidP="00F74CC1">
      <w:pPr>
        <w:jc w:val="center"/>
        <w:rPr>
          <w:b/>
        </w:rPr>
      </w:pPr>
      <w:r w:rsidRPr="00F74CC1">
        <w:rPr>
          <w:b/>
        </w:rPr>
        <w:t>Жилище крестьянина</w:t>
      </w:r>
    </w:p>
    <w:p w:rsidR="00325902" w:rsidRDefault="007547C6" w:rsidP="00325902">
      <w:pPr>
        <w:jc w:val="center"/>
      </w:pPr>
      <w:r w:rsidRPr="00F74CC1">
        <w:t>4 класс</w:t>
      </w:r>
    </w:p>
    <w:p w:rsidR="00325902" w:rsidRDefault="00325902" w:rsidP="00F74CC1">
      <w:pPr>
        <w:jc w:val="center"/>
      </w:pPr>
      <w:r>
        <w:t xml:space="preserve">Учитель ИЗО ГБОУ школа № 519 </w:t>
      </w:r>
    </w:p>
    <w:p w:rsidR="00325902" w:rsidRPr="00F74CC1" w:rsidRDefault="00325902" w:rsidP="00F74CC1">
      <w:pPr>
        <w:jc w:val="center"/>
      </w:pPr>
      <w:r>
        <w:t>Осипова Ирина Игоревна</w:t>
      </w:r>
    </w:p>
    <w:p w:rsidR="007547C6" w:rsidRPr="00F74CC1" w:rsidRDefault="007547C6" w:rsidP="00F74CC1">
      <w:pPr>
        <w:jc w:val="both"/>
      </w:pPr>
      <w:r w:rsidRPr="00F74CC1">
        <w:t xml:space="preserve">        Цель урока:</w:t>
      </w:r>
    </w:p>
    <w:p w:rsidR="007547C6" w:rsidRPr="00F74CC1" w:rsidRDefault="007547C6" w:rsidP="00F74CC1">
      <w:pPr>
        <w:jc w:val="both"/>
      </w:pPr>
      <w:r w:rsidRPr="00F74CC1">
        <w:t xml:space="preserve">        Изучать Древнерусскую культуру через архитектуру деревянного зодчества.</w:t>
      </w:r>
    </w:p>
    <w:p w:rsidR="007547C6" w:rsidRPr="00F74CC1" w:rsidRDefault="007547C6" w:rsidP="00F74CC1">
      <w:pPr>
        <w:jc w:val="both"/>
      </w:pPr>
      <w:r w:rsidRPr="00F74CC1">
        <w:t xml:space="preserve">        Задачи урока.</w:t>
      </w:r>
    </w:p>
    <w:p w:rsidR="007547C6" w:rsidRPr="00F74CC1" w:rsidRDefault="007547C6" w:rsidP="00F74CC1">
      <w:pPr>
        <w:jc w:val="both"/>
      </w:pPr>
      <w:r w:rsidRPr="00F74CC1">
        <w:t xml:space="preserve">        Воспитательные.</w:t>
      </w:r>
    </w:p>
    <w:p w:rsidR="007547C6" w:rsidRPr="00F74CC1" w:rsidRDefault="007547C6" w:rsidP="00F74CC1">
      <w:pPr>
        <w:jc w:val="both"/>
      </w:pPr>
      <w:r w:rsidRPr="00F74CC1">
        <w:t xml:space="preserve">        1. формировать личность с активной гражданской позицией, любящей свою Родину, бережно относящейся к её историческому прошлому.</w:t>
      </w:r>
    </w:p>
    <w:p w:rsidR="007547C6" w:rsidRPr="00F74CC1" w:rsidRDefault="007547C6" w:rsidP="00F74CC1">
      <w:pPr>
        <w:jc w:val="both"/>
      </w:pPr>
      <w:r w:rsidRPr="00F74CC1">
        <w:t xml:space="preserve">         2. Воспитывать творческую познавательную активность, нравственн</w:t>
      </w:r>
      <w:proofErr w:type="gramStart"/>
      <w:r w:rsidRPr="00F74CC1">
        <w:t>о-</w:t>
      </w:r>
      <w:proofErr w:type="gramEnd"/>
      <w:r w:rsidRPr="00F74CC1">
        <w:t xml:space="preserve"> эстетическое отношение к миру и искусству.</w:t>
      </w:r>
    </w:p>
    <w:p w:rsidR="007547C6" w:rsidRPr="00F74CC1" w:rsidRDefault="007547C6" w:rsidP="00F74CC1">
      <w:pPr>
        <w:jc w:val="both"/>
      </w:pPr>
      <w:r w:rsidRPr="00F74CC1">
        <w:t xml:space="preserve">        Образовательные.</w:t>
      </w:r>
    </w:p>
    <w:p w:rsidR="007547C6" w:rsidRPr="00F74CC1" w:rsidRDefault="007547C6" w:rsidP="00F74CC1">
      <w:pPr>
        <w:jc w:val="both"/>
      </w:pPr>
      <w:r w:rsidRPr="00F74CC1">
        <w:t xml:space="preserve">        Изучать архитектурные особенности Древнерусского деревянного жилища.</w:t>
      </w:r>
    </w:p>
    <w:p w:rsidR="007547C6" w:rsidRPr="00F74CC1" w:rsidRDefault="007547C6" w:rsidP="00F74CC1">
      <w:pPr>
        <w:jc w:val="both"/>
      </w:pPr>
      <w:r w:rsidRPr="00F74CC1">
        <w:t xml:space="preserve">        Развивающие.</w:t>
      </w:r>
    </w:p>
    <w:p w:rsidR="007547C6" w:rsidRPr="00F74CC1" w:rsidRDefault="007547C6" w:rsidP="00F74CC1">
      <w:pPr>
        <w:numPr>
          <w:ilvl w:val="0"/>
          <w:numId w:val="3"/>
        </w:numPr>
        <w:jc w:val="both"/>
      </w:pPr>
      <w:r w:rsidRPr="00F74CC1">
        <w:t>Прививать навыки в изображении Древнерусского зодчества, жилых построек восточнославянских народов.</w:t>
      </w:r>
    </w:p>
    <w:p w:rsidR="007547C6" w:rsidRPr="00F74CC1" w:rsidRDefault="007547C6" w:rsidP="003A5429">
      <w:pPr>
        <w:numPr>
          <w:ilvl w:val="0"/>
          <w:numId w:val="2"/>
        </w:numPr>
        <w:jc w:val="both"/>
      </w:pPr>
      <w:r w:rsidRPr="00F74CC1">
        <w:t>Создать образ дома.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Материально-техническое обеспечение: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- </w:t>
      </w:r>
      <w:proofErr w:type="spellStart"/>
      <w:r w:rsidRPr="00F74CC1">
        <w:t>мультимедийный</w:t>
      </w:r>
      <w:proofErr w:type="spellEnd"/>
      <w:r w:rsidRPr="00F74CC1">
        <w:t xml:space="preserve"> проектор;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- экран;</w:t>
      </w:r>
    </w:p>
    <w:p w:rsidR="007547C6" w:rsidRPr="00F74CC1" w:rsidRDefault="007547C6" w:rsidP="003A5429">
      <w:pPr>
        <w:ind w:left="225"/>
        <w:jc w:val="both"/>
      </w:pPr>
      <w:r w:rsidRPr="00F74CC1">
        <w:t xml:space="preserve">     - компьютер.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Зрительный ряд:</w:t>
      </w:r>
    </w:p>
    <w:p w:rsidR="007547C6" w:rsidRPr="00F74CC1" w:rsidRDefault="007547C6" w:rsidP="003A5429">
      <w:pPr>
        <w:ind w:left="225"/>
      </w:pPr>
      <w:r w:rsidRPr="00F74CC1">
        <w:t xml:space="preserve">      - презентация «Жилище крестьянина». Приложение 4.   </w:t>
      </w:r>
    </w:p>
    <w:p w:rsidR="007547C6" w:rsidRPr="005952EE" w:rsidRDefault="007547C6" w:rsidP="005952EE">
      <w:pPr>
        <w:ind w:left="225"/>
        <w:rPr>
          <w:b/>
        </w:rPr>
      </w:pPr>
      <w:r w:rsidRPr="00F74CC1">
        <w:t xml:space="preserve">                                                   </w:t>
      </w:r>
      <w:r w:rsidRPr="00F74CC1">
        <w:rPr>
          <w:b/>
        </w:rPr>
        <w:t>План урока</w:t>
      </w:r>
    </w:p>
    <w:tbl>
      <w:tblPr>
        <w:tblStyle w:val="a3"/>
        <w:tblW w:w="0" w:type="auto"/>
        <w:tblInd w:w="620" w:type="dxa"/>
        <w:tblLook w:val="01E0"/>
      </w:tblPr>
      <w:tblGrid>
        <w:gridCol w:w="648"/>
        <w:gridCol w:w="2520"/>
        <w:gridCol w:w="3240"/>
        <w:gridCol w:w="1114"/>
        <w:gridCol w:w="1361"/>
      </w:tblGrid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№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 xml:space="preserve">     Этап урока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Содержание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Время</w:t>
            </w:r>
          </w:p>
        </w:tc>
        <w:tc>
          <w:tcPr>
            <w:tcW w:w="1361" w:type="dxa"/>
          </w:tcPr>
          <w:p w:rsidR="007547C6" w:rsidRPr="00F74CC1" w:rsidRDefault="007547C6" w:rsidP="00F74CC1">
            <w:r w:rsidRPr="00F74CC1">
              <w:t>Примеч.</w:t>
            </w:r>
          </w:p>
        </w:tc>
      </w:tr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1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>Организационный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Подготовка материалов и инструментов к уроку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1 мин</w:t>
            </w:r>
          </w:p>
        </w:tc>
        <w:tc>
          <w:tcPr>
            <w:tcW w:w="1361" w:type="dxa"/>
          </w:tcPr>
          <w:p w:rsidR="007547C6" w:rsidRPr="00F74CC1" w:rsidRDefault="007547C6" w:rsidP="00F74CC1"/>
        </w:tc>
      </w:tr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2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>Введение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Вступительное слово учителя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2 мин.</w:t>
            </w:r>
          </w:p>
        </w:tc>
        <w:tc>
          <w:tcPr>
            <w:tcW w:w="1361" w:type="dxa"/>
          </w:tcPr>
          <w:p w:rsidR="007547C6" w:rsidRPr="00F74CC1" w:rsidRDefault="007547C6" w:rsidP="00F74CC1">
            <w:r w:rsidRPr="00F74CC1">
              <w:t>Слайды</w:t>
            </w:r>
          </w:p>
          <w:p w:rsidR="007547C6" w:rsidRPr="00F74CC1" w:rsidRDefault="007547C6" w:rsidP="00F74CC1">
            <w:r w:rsidRPr="00F74CC1">
              <w:t xml:space="preserve">    1-4</w:t>
            </w:r>
          </w:p>
        </w:tc>
      </w:tr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3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>Ознакомление с новым материалом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Изложение нового материала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15 мин.</w:t>
            </w:r>
          </w:p>
        </w:tc>
        <w:tc>
          <w:tcPr>
            <w:tcW w:w="1361" w:type="dxa"/>
          </w:tcPr>
          <w:p w:rsidR="007547C6" w:rsidRPr="00F74CC1" w:rsidRDefault="007547C6" w:rsidP="00F74CC1">
            <w:r w:rsidRPr="00F74CC1">
              <w:t>Слайды</w:t>
            </w:r>
          </w:p>
          <w:p w:rsidR="007547C6" w:rsidRPr="00F74CC1" w:rsidRDefault="007547C6" w:rsidP="00F74CC1">
            <w:r w:rsidRPr="00F74CC1">
              <w:t xml:space="preserve">   8 -25</w:t>
            </w:r>
          </w:p>
        </w:tc>
      </w:tr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4 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>Самостоятельная работа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Практическая работа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22 мин.</w:t>
            </w:r>
          </w:p>
        </w:tc>
        <w:tc>
          <w:tcPr>
            <w:tcW w:w="1361" w:type="dxa"/>
          </w:tcPr>
          <w:p w:rsidR="007547C6" w:rsidRPr="00F74CC1" w:rsidRDefault="007547C6" w:rsidP="00F74CC1"/>
        </w:tc>
      </w:tr>
      <w:tr w:rsidR="007547C6" w:rsidRPr="00F74CC1" w:rsidTr="00BB42F0">
        <w:tc>
          <w:tcPr>
            <w:tcW w:w="648" w:type="dxa"/>
          </w:tcPr>
          <w:p w:rsidR="007547C6" w:rsidRPr="00F74CC1" w:rsidRDefault="007547C6" w:rsidP="00F74CC1">
            <w:r w:rsidRPr="00F74CC1">
              <w:t xml:space="preserve"> 5</w:t>
            </w:r>
          </w:p>
        </w:tc>
        <w:tc>
          <w:tcPr>
            <w:tcW w:w="2520" w:type="dxa"/>
          </w:tcPr>
          <w:p w:rsidR="007547C6" w:rsidRPr="00F74CC1" w:rsidRDefault="007547C6" w:rsidP="00F74CC1">
            <w:r w:rsidRPr="00F74CC1">
              <w:t>Подведение итогов урока</w:t>
            </w:r>
          </w:p>
        </w:tc>
        <w:tc>
          <w:tcPr>
            <w:tcW w:w="3240" w:type="dxa"/>
          </w:tcPr>
          <w:p w:rsidR="007547C6" w:rsidRPr="00F74CC1" w:rsidRDefault="007547C6" w:rsidP="00F74CC1">
            <w:r w:rsidRPr="00F74CC1">
              <w:t>Анализ работ учащихся</w:t>
            </w:r>
          </w:p>
        </w:tc>
        <w:tc>
          <w:tcPr>
            <w:tcW w:w="1114" w:type="dxa"/>
          </w:tcPr>
          <w:p w:rsidR="007547C6" w:rsidRPr="00F74CC1" w:rsidRDefault="007547C6" w:rsidP="00F74CC1">
            <w:r w:rsidRPr="00F74CC1">
              <w:t>5 мин.</w:t>
            </w:r>
          </w:p>
        </w:tc>
        <w:tc>
          <w:tcPr>
            <w:tcW w:w="1361" w:type="dxa"/>
          </w:tcPr>
          <w:p w:rsidR="007547C6" w:rsidRPr="00F74CC1" w:rsidRDefault="007547C6" w:rsidP="00F74CC1"/>
        </w:tc>
      </w:tr>
    </w:tbl>
    <w:p w:rsidR="007547C6" w:rsidRPr="00F74CC1" w:rsidRDefault="007547C6" w:rsidP="003A5429">
      <w:pPr>
        <w:jc w:val="both"/>
      </w:pPr>
    </w:p>
    <w:p w:rsidR="007547C6" w:rsidRPr="00F74CC1" w:rsidRDefault="007547C6" w:rsidP="00F74CC1">
      <w:pPr>
        <w:ind w:left="225"/>
        <w:jc w:val="both"/>
        <w:rPr>
          <w:b/>
        </w:rPr>
      </w:pPr>
      <w:r w:rsidRPr="00F74CC1">
        <w:rPr>
          <w:b/>
        </w:rPr>
        <w:t xml:space="preserve">         2.  Введение.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    Сегодня мы с вами ребята будем знакомиться с архитектурой восточнославянского жилища крестьянина.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    В старину русский человек не представлял себе Родины без золотистой рубленой избы. Сторожевой башни под шатром, чудного и дивного храма. (Слайды 4 -7)</w:t>
      </w:r>
    </w:p>
    <w:p w:rsidR="007547C6" w:rsidRPr="00F74CC1" w:rsidRDefault="007547C6" w:rsidP="003A5429">
      <w:pPr>
        <w:ind w:left="225"/>
        <w:jc w:val="both"/>
      </w:pPr>
      <w:r w:rsidRPr="00F74CC1">
        <w:t xml:space="preserve">         Радость и счастье в доме он связывал с красивым жилищем, безопасность и воинскую доблесть с несокрушимыми башнями крепостных стен. </w:t>
      </w:r>
    </w:p>
    <w:p w:rsidR="007547C6" w:rsidRPr="00F74CC1" w:rsidRDefault="007547C6" w:rsidP="00F74CC1">
      <w:pPr>
        <w:numPr>
          <w:ilvl w:val="0"/>
          <w:numId w:val="2"/>
        </w:numPr>
        <w:jc w:val="both"/>
        <w:rPr>
          <w:b/>
        </w:rPr>
      </w:pPr>
      <w:r w:rsidRPr="00F74CC1">
        <w:rPr>
          <w:b/>
        </w:rPr>
        <w:t>Ознакомление с новым материалом.</w:t>
      </w:r>
    </w:p>
    <w:p w:rsidR="007547C6" w:rsidRPr="00F74CC1" w:rsidRDefault="007547C6" w:rsidP="00F74CC1">
      <w:pPr>
        <w:jc w:val="both"/>
      </w:pPr>
      <w:r w:rsidRPr="00F74CC1">
        <w:t xml:space="preserve">          На первый взгляд изба – самая обыкновенная постройка. Крестьянин, строя своё жилище, старался сделать его, прочным, тёплым, удобным для жизни. Однако в устройстве избы нельзя не увидеть свойственную русскому народу потребность к красоте. Поэтому избы, это не только памятники быта, но и произведения архитектуры,  искусства. (Слайд 8).</w:t>
      </w:r>
    </w:p>
    <w:p w:rsidR="007547C6" w:rsidRPr="00F74CC1" w:rsidRDefault="003A5429" w:rsidP="00F74CC1">
      <w:pPr>
        <w:jc w:val="both"/>
      </w:pPr>
      <w:r>
        <w:t xml:space="preserve">   </w:t>
      </w:r>
      <w:r w:rsidR="007547C6" w:rsidRPr="00F74CC1">
        <w:t xml:space="preserve">       Деревянные избы в старину ставились не по порядку, а как говорили, «на радостном месте», чтобы хозяину было удобно и соседу не мешать. Со временем избы стали выстраивать фасадом, то есть лицом, к дороге, и получилось «</w:t>
      </w:r>
      <w:proofErr w:type="spellStart"/>
      <w:proofErr w:type="gramStart"/>
      <w:r w:rsidR="007547C6" w:rsidRPr="00F74CC1">
        <w:t>у-лица</w:t>
      </w:r>
      <w:proofErr w:type="spellEnd"/>
      <w:proofErr w:type="gramEnd"/>
      <w:r w:rsidR="007547C6" w:rsidRPr="00F74CC1">
        <w:t>».</w:t>
      </w:r>
    </w:p>
    <w:p w:rsidR="007547C6" w:rsidRPr="00F74CC1" w:rsidRDefault="007547C6" w:rsidP="00F74CC1">
      <w:pPr>
        <w:jc w:val="both"/>
      </w:pPr>
      <w:r w:rsidRPr="00F74CC1">
        <w:lastRenderedPageBreak/>
        <w:t xml:space="preserve">        ИЗБА – это слово звучало в древности как, «</w:t>
      </w:r>
      <w:proofErr w:type="spellStart"/>
      <w:r w:rsidRPr="00F74CC1">
        <w:t>истьба</w:t>
      </w:r>
      <w:proofErr w:type="spellEnd"/>
      <w:r w:rsidRPr="00F74CC1">
        <w:t>», «</w:t>
      </w:r>
      <w:proofErr w:type="spellStart"/>
      <w:r w:rsidRPr="00F74CC1">
        <w:t>истопка</w:t>
      </w:r>
      <w:proofErr w:type="spellEnd"/>
      <w:r w:rsidRPr="00F74CC1">
        <w:t>», то есть жилище, которое отапливалось изнутри и служило надёжным укрытием от холода.</w:t>
      </w:r>
    </w:p>
    <w:p w:rsidR="007547C6" w:rsidRPr="00F74CC1" w:rsidRDefault="007547C6" w:rsidP="00F74CC1">
      <w:pPr>
        <w:jc w:val="both"/>
      </w:pPr>
      <w:r w:rsidRPr="00F74CC1">
        <w:t xml:space="preserve">        Избу и другие хозяйственные постройки крестьянин обычно рубил для себя сам, иногда нанимал опытных плотников. О привычном сочетании труда пахаря с плотницким мастерством говорится в народной пословице: «Хороший плотник и в поле работник».</w:t>
      </w:r>
    </w:p>
    <w:p w:rsidR="007547C6" w:rsidRPr="00F74CC1" w:rsidRDefault="007547C6" w:rsidP="00F74CC1">
      <w:pPr>
        <w:jc w:val="both"/>
      </w:pPr>
      <w:r w:rsidRPr="00F74CC1">
        <w:t xml:space="preserve">        Собираясь, строится, крестьянин рубил деревья поздней осенью или зимой: к этому времени жизнь в дереве замирает, последнее годичное кольцо приобретает твёрдую наружную оболочку, что предохраняет древесину от разрушения.</w:t>
      </w:r>
    </w:p>
    <w:p w:rsidR="007547C6" w:rsidRPr="00F74CC1" w:rsidRDefault="007547C6" w:rsidP="00F74CC1">
      <w:pPr>
        <w:jc w:val="both"/>
      </w:pPr>
      <w:r w:rsidRPr="00F74CC1">
        <w:t xml:space="preserve">      Прямо в лесу или возле деревни ставили  сруб,   приготовленный      вчерне без окон и дверей, который разделялся на три части для просушки. А ранней весной перевозили в деревню и собирали. Эта работа производилась обычно «помочью» («толокой»). «Помочь» - однодневная общественная бесплатная работа в пользу одной крестьянской семьи. На строительство собиралась вся деревня, и даже округа.</w:t>
      </w:r>
    </w:p>
    <w:p w:rsidR="007547C6" w:rsidRPr="00F74CC1" w:rsidRDefault="007547C6" w:rsidP="00F74CC1">
      <w:pPr>
        <w:jc w:val="both"/>
      </w:pPr>
      <w:r w:rsidRPr="00F74CC1">
        <w:t xml:space="preserve">         Со стороны посмотреть, кажется, что брёвна одно сквозь другое пропущены. Получается это так: в бревне делают вырубку, круглую, как чашка, в неё кладут другое бревно, отступая от края. Остаток нужен, чтобы углы не так сильно промерзали зимой и не загнивали от влаги. В конструкции избы всё не случайно, всё со смыслом.</w:t>
      </w:r>
    </w:p>
    <w:p w:rsidR="007547C6" w:rsidRPr="00F74CC1" w:rsidRDefault="007547C6" w:rsidP="00F74CC1">
      <w:pPr>
        <w:jc w:val="both"/>
      </w:pPr>
      <w:r w:rsidRPr="00F74CC1">
        <w:t xml:space="preserve">         Каждый ряд скреплённых друг с другом брёвен составляет венец. Венец на венец – и вырастает клеть, или сруб. (Слайд 9, 10, 11).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Избы «Мстинского» типа высокие, как бы двухэтажные. (Слайд 8). </w:t>
      </w:r>
    </w:p>
    <w:p w:rsidR="007547C6" w:rsidRPr="00F74CC1" w:rsidRDefault="007547C6" w:rsidP="00F74CC1">
      <w:pPr>
        <w:jc w:val="both"/>
      </w:pPr>
      <w:r w:rsidRPr="00F74CC1">
        <w:t xml:space="preserve">         Первый этаж </w:t>
      </w:r>
      <w:proofErr w:type="spellStart"/>
      <w:r w:rsidRPr="00F74CC1">
        <w:t>подызбища</w:t>
      </w:r>
      <w:proofErr w:type="spellEnd"/>
      <w:r w:rsidRPr="00F74CC1">
        <w:t xml:space="preserve">, или </w:t>
      </w:r>
      <w:proofErr w:type="spellStart"/>
      <w:r w:rsidRPr="00F74CC1">
        <w:t>подклет</w:t>
      </w:r>
      <w:proofErr w:type="spellEnd"/>
      <w:r w:rsidRPr="00F74CC1">
        <w:t>, низкий и холодный, был, как правило, нежилым. Здесь обычно хранили квашеную капусту, солёные грибы, мёд и другие съестные припасы,  так же имущество и различную утварь. (Слайд 12)</w:t>
      </w:r>
    </w:p>
    <w:p w:rsidR="007547C6" w:rsidRPr="00F74CC1" w:rsidRDefault="007547C6" w:rsidP="00F74CC1">
      <w:pPr>
        <w:jc w:val="both"/>
      </w:pPr>
      <w:r w:rsidRPr="00F74CC1">
        <w:t xml:space="preserve">      У каждого помещения – отдельный вход. Дома,   на   </w:t>
      </w:r>
      <w:proofErr w:type="gramStart"/>
      <w:r w:rsidRPr="00F74CC1">
        <w:t>высоких</w:t>
      </w:r>
      <w:proofErr w:type="gramEnd"/>
      <w:r w:rsidRPr="00F74CC1">
        <w:t xml:space="preserve"> </w:t>
      </w:r>
      <w:proofErr w:type="spellStart"/>
      <w:r w:rsidRPr="00F74CC1">
        <w:t>подклетах</w:t>
      </w:r>
      <w:proofErr w:type="spellEnd"/>
      <w:r w:rsidRPr="00F74CC1">
        <w:t xml:space="preserve"> строились в древние времена. В старину селения располагались по рекам и озёрам, которые во время паводков выходили из берегов. Жилая часть находилась наверху – подальше от сырости и снежных сугробов. </w:t>
      </w:r>
    </w:p>
    <w:p w:rsidR="007547C6" w:rsidRPr="00F74CC1" w:rsidRDefault="007547C6" w:rsidP="00F74CC1">
      <w:pPr>
        <w:jc w:val="both"/>
      </w:pPr>
      <w:r w:rsidRPr="00F74CC1">
        <w:t xml:space="preserve">        Интересная архитектурная особенность изб «</w:t>
      </w:r>
      <w:proofErr w:type="spellStart"/>
      <w:r w:rsidRPr="00F74CC1">
        <w:t>мстинского</w:t>
      </w:r>
      <w:proofErr w:type="spellEnd"/>
      <w:r w:rsidRPr="00F74CC1">
        <w:t>» типа –  галерея, по местному «</w:t>
      </w:r>
      <w:proofErr w:type="spellStart"/>
      <w:r w:rsidRPr="00F74CC1">
        <w:t>прикролек</w:t>
      </w:r>
      <w:proofErr w:type="spellEnd"/>
      <w:r w:rsidRPr="00F74CC1">
        <w:t>», она как бы подчёркивает деление дома на два этажа. (Слайд 13).</w:t>
      </w:r>
    </w:p>
    <w:p w:rsidR="007547C6" w:rsidRPr="00F74CC1" w:rsidRDefault="007547C6" w:rsidP="00F74CC1">
      <w:pPr>
        <w:jc w:val="both"/>
      </w:pPr>
      <w:r w:rsidRPr="00F74CC1">
        <w:t xml:space="preserve">        Назначение галереи – защита нижней части сруба от дождя. В </w:t>
      </w:r>
      <w:proofErr w:type="spellStart"/>
      <w:r w:rsidRPr="00F74CC1">
        <w:t>прикрольке</w:t>
      </w:r>
      <w:proofErr w:type="spellEnd"/>
      <w:r w:rsidRPr="00F74CC1">
        <w:t xml:space="preserve"> на скамье можно было посидеть в сырую погоду и в жаркий день, в  ненастье высушить бельё, сохранить сухими дрова.</w:t>
      </w:r>
    </w:p>
    <w:p w:rsidR="007547C6" w:rsidRPr="00F74CC1" w:rsidRDefault="007547C6" w:rsidP="00F74CC1">
      <w:pPr>
        <w:jc w:val="both"/>
      </w:pPr>
      <w:r w:rsidRPr="00F74CC1">
        <w:t xml:space="preserve">         Окна – очи, глаза на лице дома, свет и связь с внешним миром, поэтому наличники  –  самая украшенная часть дома. (Слайды 14,15).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Конструкция крыши сохранила архаичные черты. (Слайд 16).</w:t>
      </w:r>
    </w:p>
    <w:p w:rsidR="007547C6" w:rsidRPr="00F74CC1" w:rsidRDefault="007547C6" w:rsidP="00F74CC1">
      <w:pPr>
        <w:jc w:val="both"/>
      </w:pPr>
      <w:r w:rsidRPr="00F74CC1">
        <w:t xml:space="preserve">         Двухскатное покрытие устроено по «слегам» врубленным в  брёвна фронтонов. (Слайд17). Крыши сделанные «по старине» очень живописны, а главное, прочны – они выдерживали любые ураганы Фронтоны домов  (в новгородских деревнях их называют «челом», « </w:t>
      </w:r>
      <w:proofErr w:type="spellStart"/>
      <w:r w:rsidRPr="00F74CC1">
        <w:t>залобком</w:t>
      </w:r>
      <w:proofErr w:type="spellEnd"/>
      <w:r w:rsidRPr="00F74CC1">
        <w:t xml:space="preserve">») не дощатые, а бревенчатые, «снизу </w:t>
      </w:r>
      <w:proofErr w:type="gramStart"/>
      <w:r w:rsidRPr="00F74CC1">
        <w:t>до верху</w:t>
      </w:r>
      <w:proofErr w:type="gramEnd"/>
      <w:r w:rsidRPr="00F74CC1">
        <w:t xml:space="preserve"> изба из дерев срублена».</w:t>
      </w:r>
    </w:p>
    <w:p w:rsidR="007547C6" w:rsidRPr="00F74CC1" w:rsidRDefault="007547C6" w:rsidP="00F74CC1">
      <w:pPr>
        <w:jc w:val="both"/>
      </w:pPr>
      <w:r w:rsidRPr="00F74CC1">
        <w:t xml:space="preserve">       Выступающие    торцы  слег  закрывают  резные  доски «</w:t>
      </w:r>
      <w:proofErr w:type="spellStart"/>
      <w:r w:rsidRPr="00F74CC1">
        <w:t>причелины</w:t>
      </w:r>
      <w:proofErr w:type="spellEnd"/>
      <w:r w:rsidRPr="00F74CC1">
        <w:t>». (Слайд 18). Их назначение предохранять  слеги от гниения. Это тоже очень древний элемент русского деревянного зодчества.</w:t>
      </w:r>
    </w:p>
    <w:p w:rsidR="007547C6" w:rsidRPr="00F74CC1" w:rsidRDefault="007547C6" w:rsidP="00F74CC1">
      <w:pPr>
        <w:jc w:val="both"/>
      </w:pPr>
      <w:r w:rsidRPr="00F74CC1">
        <w:t xml:space="preserve">         Большой вынос кровли – характерная особенность северного   дома.      Это его защита от дождя и снега. Поддерживается вынос особыми кронштейнами из выпусков верхних брёвен – «помочами». Торцы помочей и стыки </w:t>
      </w:r>
      <w:proofErr w:type="spellStart"/>
      <w:r w:rsidRPr="00F74CC1">
        <w:t>причелин</w:t>
      </w:r>
      <w:proofErr w:type="spellEnd"/>
      <w:r w:rsidRPr="00F74CC1">
        <w:t xml:space="preserve"> под коньком закрыты короткими резными досками – «полотенцами». (Слайд 19).</w:t>
      </w:r>
    </w:p>
    <w:p w:rsidR="007547C6" w:rsidRPr="00F74CC1" w:rsidRDefault="007547C6" w:rsidP="00F74CC1">
      <w:pPr>
        <w:jc w:val="both"/>
      </w:pPr>
      <w:r w:rsidRPr="00F74CC1">
        <w:t xml:space="preserve">        В слеги врублены «курицы» -  крюки, сделанные        чаще   из молодых елей, с обработанными корневищами. (Слайд 20). На курицы уложены потоки – </w:t>
      </w:r>
      <w:proofErr w:type="spellStart"/>
      <w:r w:rsidRPr="00F74CC1">
        <w:t>водотечки</w:t>
      </w:r>
      <w:proofErr w:type="spellEnd"/>
      <w:r w:rsidRPr="00F74CC1">
        <w:t xml:space="preserve">. (Слайд 21). На потоки опирается тёс, который накладывается на слеги. Тесовая кровля прижимается к верхней коньковой слеге тяжёлым долблёным бревном – </w:t>
      </w:r>
      <w:proofErr w:type="spellStart"/>
      <w:r w:rsidRPr="00F74CC1">
        <w:t>охлупнем</w:t>
      </w:r>
      <w:proofErr w:type="spellEnd"/>
      <w:r w:rsidRPr="00F74CC1">
        <w:t xml:space="preserve">, венчающим кровлю. Комель </w:t>
      </w:r>
      <w:proofErr w:type="spellStart"/>
      <w:r w:rsidRPr="00F74CC1">
        <w:t>охлупня</w:t>
      </w:r>
      <w:proofErr w:type="spellEnd"/>
      <w:r w:rsidRPr="00F74CC1">
        <w:t xml:space="preserve"> – естественное утолщение у корневища дерева – часто обрабатывался в виде самых различных фигур. (Слайд 24). Нередко мастера придавали ему фору конской головы. Обычай венчать крышу фигурой коня относится ещё к языческому периоду. Конь верный спутник крестьянина  - земледельца. У славян язычников он был символом светозарного солнца, счастья,  богатства.</w:t>
      </w:r>
    </w:p>
    <w:p w:rsidR="007547C6" w:rsidRPr="00F74CC1" w:rsidRDefault="007547C6" w:rsidP="00F74CC1">
      <w:pPr>
        <w:jc w:val="both"/>
      </w:pPr>
      <w:r w:rsidRPr="00F74CC1">
        <w:t xml:space="preserve">       Силуэт кровли завершается деревянной трубой   «</w:t>
      </w:r>
      <w:proofErr w:type="spellStart"/>
      <w:r w:rsidRPr="00F74CC1">
        <w:t>дымником</w:t>
      </w:r>
      <w:proofErr w:type="spellEnd"/>
      <w:r w:rsidRPr="00F74CC1">
        <w:t>». Для выхода дыма, в нём сделана орнаментально прорезь, сверху он покрыт двухскатной крышей. (Слайд 25).</w:t>
      </w:r>
    </w:p>
    <w:p w:rsidR="007547C6" w:rsidRPr="00F74CC1" w:rsidRDefault="007547C6" w:rsidP="00F74CC1">
      <w:pPr>
        <w:jc w:val="both"/>
      </w:pPr>
      <w:r w:rsidRPr="00F74CC1">
        <w:lastRenderedPageBreak/>
        <w:t xml:space="preserve">         Каждая изба украшена с особой выдумкой. Но если приглядеться, всегда увидишь похожие мотивы. Например, резную круглую розетку – символическое изображение солнца. В этих символах отголоски времён, когда люди поклонялись могущественным силам природы. Защищая своё жилище от злых сил. Человек изображал магические знаки – обереги на самых ответственных местах и особенно там, где прикрывались щели и отверстия. Так что украшение не только   украшало,   но   и  как бы охраняло.</w:t>
      </w:r>
    </w:p>
    <w:p w:rsidR="007547C6" w:rsidRPr="00F74CC1" w:rsidRDefault="007547C6" w:rsidP="00F74CC1">
      <w:pPr>
        <w:jc w:val="both"/>
      </w:pPr>
      <w:r w:rsidRPr="00F74CC1">
        <w:t xml:space="preserve">         Среди украшени</w:t>
      </w:r>
      <w:proofErr w:type="gramStart"/>
      <w:r w:rsidRPr="00F74CC1">
        <w:t>й-</w:t>
      </w:r>
      <w:proofErr w:type="gramEnd"/>
      <w:r w:rsidRPr="00F74CC1">
        <w:t xml:space="preserve"> оберегов чаще всего встречаются изображения птиц и коней. Конь – верный помощник крестьянину и в труде,  и  в  бою,  и  в  пути.</w:t>
      </w:r>
    </w:p>
    <w:p w:rsidR="007547C6" w:rsidRPr="00F74CC1" w:rsidRDefault="007547C6" w:rsidP="00F74CC1">
      <w:pPr>
        <w:jc w:val="both"/>
      </w:pPr>
      <w:r w:rsidRPr="00F74CC1">
        <w:t xml:space="preserve">         Вы видите, что в доме крестьянина всё было продумано и всё имело своё значение. Постройка, изображение и украшение здесь помогают друг другу и </w:t>
      </w:r>
      <w:proofErr w:type="gramStart"/>
      <w:r w:rsidRPr="00F74CC1">
        <w:t>объединены</w:t>
      </w:r>
      <w:proofErr w:type="gramEnd"/>
      <w:r w:rsidRPr="00F74CC1">
        <w:t xml:space="preserve"> общим смыслом.</w:t>
      </w:r>
    </w:p>
    <w:p w:rsidR="007547C6" w:rsidRPr="00F74CC1" w:rsidRDefault="007547C6" w:rsidP="00F74CC1">
      <w:pPr>
        <w:ind w:left="225"/>
        <w:jc w:val="both"/>
        <w:rPr>
          <w:b/>
        </w:rPr>
      </w:pPr>
      <w:r w:rsidRPr="00F74CC1">
        <w:rPr>
          <w:b/>
        </w:rPr>
        <w:t xml:space="preserve">    4. Самостоятельная работа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Предлагается учащимся изобразить избу крестьянина северных деревень.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Для выполнения работы необходимо решить следующие задачи:</w:t>
      </w:r>
    </w:p>
    <w:p w:rsidR="007547C6" w:rsidRPr="00F74CC1" w:rsidRDefault="007547C6" w:rsidP="00F74CC1">
      <w:pPr>
        <w:jc w:val="both"/>
      </w:pPr>
      <w:r w:rsidRPr="00F74CC1">
        <w:t>- размещение в листе изображения – композиция;</w:t>
      </w:r>
    </w:p>
    <w:p w:rsidR="007547C6" w:rsidRPr="00F74CC1" w:rsidRDefault="007547C6" w:rsidP="00F74CC1">
      <w:pPr>
        <w:jc w:val="both"/>
      </w:pPr>
      <w:r w:rsidRPr="00F74CC1">
        <w:t>- продумать окружающую среду,  деревенский пейзаж.</w:t>
      </w:r>
    </w:p>
    <w:p w:rsidR="007547C6" w:rsidRPr="00F74CC1" w:rsidRDefault="007547C6" w:rsidP="003A5429">
      <w:pPr>
        <w:jc w:val="both"/>
      </w:pPr>
      <w:r w:rsidRPr="00F74CC1">
        <w:t xml:space="preserve">         Практическая работа учащихся.</w:t>
      </w:r>
    </w:p>
    <w:p w:rsidR="007547C6" w:rsidRPr="00F74CC1" w:rsidRDefault="007547C6" w:rsidP="00F74CC1">
      <w:pPr>
        <w:ind w:left="180"/>
        <w:jc w:val="both"/>
        <w:rPr>
          <w:b/>
        </w:rPr>
      </w:pPr>
      <w:r w:rsidRPr="00F74CC1">
        <w:rPr>
          <w:b/>
        </w:rPr>
        <w:t xml:space="preserve">       5. Подведение итогов урока.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После завершения работы учащимися в карандаше и восковом    мелке, за пять минут до окончания урока, часть работ вывешивается на магнитной доске.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Подводятся итоги урока.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 -обсуждаются работы учащихся;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-делаются выводы о проделанной работе;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     -повторение новых терминов из словаря;</w:t>
      </w:r>
    </w:p>
    <w:p w:rsidR="007547C6" w:rsidRPr="00F74CC1" w:rsidRDefault="007547C6" w:rsidP="003A5429">
      <w:pPr>
        <w:ind w:left="225"/>
        <w:jc w:val="both"/>
      </w:pPr>
      <w:r w:rsidRPr="00F74CC1">
        <w:t xml:space="preserve">     -домашнее задание по подготовке к следующему уроку.</w:t>
      </w:r>
    </w:p>
    <w:p w:rsidR="007547C6" w:rsidRPr="003A5429" w:rsidRDefault="007547C6" w:rsidP="003A5429">
      <w:pPr>
        <w:ind w:left="225"/>
        <w:jc w:val="both"/>
        <w:rPr>
          <w:b/>
        </w:rPr>
      </w:pPr>
      <w:r w:rsidRPr="00F74CC1">
        <w:rPr>
          <w:b/>
        </w:rPr>
        <w:t xml:space="preserve">     Литература к уроку</w:t>
      </w:r>
    </w:p>
    <w:p w:rsidR="007547C6" w:rsidRPr="00F74CC1" w:rsidRDefault="007547C6" w:rsidP="00F74CC1">
      <w:pPr>
        <w:numPr>
          <w:ilvl w:val="0"/>
          <w:numId w:val="1"/>
        </w:numPr>
        <w:jc w:val="both"/>
      </w:pPr>
      <w:r w:rsidRPr="00F74CC1">
        <w:t>Грабарь И. Э. О русской архитектуре М., 1969.</w:t>
      </w:r>
    </w:p>
    <w:p w:rsidR="007547C6" w:rsidRPr="00F74CC1" w:rsidRDefault="007547C6" w:rsidP="00F74CC1">
      <w:pPr>
        <w:numPr>
          <w:ilvl w:val="0"/>
          <w:numId w:val="1"/>
        </w:numPr>
        <w:jc w:val="both"/>
      </w:pPr>
      <w:r w:rsidRPr="00F74CC1">
        <w:t xml:space="preserve">Л. Е. </w:t>
      </w:r>
      <w:proofErr w:type="spellStart"/>
      <w:r w:rsidRPr="00F74CC1">
        <w:t>Красноречьев</w:t>
      </w:r>
      <w:proofErr w:type="spellEnd"/>
      <w:r w:rsidRPr="00F74CC1">
        <w:t xml:space="preserve">, Л. Я. </w:t>
      </w:r>
      <w:proofErr w:type="spellStart"/>
      <w:r w:rsidRPr="00F74CC1">
        <w:t>Тынтарева</w:t>
      </w:r>
      <w:proofErr w:type="spellEnd"/>
      <w:r w:rsidRPr="00F74CC1">
        <w:t xml:space="preserve"> «Как мера и красота скажут»</w:t>
      </w:r>
    </w:p>
    <w:p w:rsidR="007547C6" w:rsidRPr="00F74CC1" w:rsidRDefault="007547C6" w:rsidP="00F74CC1">
      <w:pPr>
        <w:ind w:left="225"/>
        <w:jc w:val="both"/>
      </w:pPr>
      <w:proofErr w:type="spellStart"/>
      <w:r w:rsidRPr="00F74CC1">
        <w:t>Лениздат</w:t>
      </w:r>
      <w:proofErr w:type="spellEnd"/>
      <w:r w:rsidRPr="00F74CC1">
        <w:t>. 1971.</w:t>
      </w:r>
    </w:p>
    <w:p w:rsidR="007547C6" w:rsidRPr="00F74CC1" w:rsidRDefault="007547C6" w:rsidP="00F74CC1">
      <w:pPr>
        <w:numPr>
          <w:ilvl w:val="0"/>
          <w:numId w:val="1"/>
        </w:numPr>
        <w:jc w:val="both"/>
      </w:pPr>
      <w:r w:rsidRPr="00F74CC1">
        <w:t>Л. А. Филиппова «</w:t>
      </w:r>
      <w:proofErr w:type="spellStart"/>
      <w:r w:rsidRPr="00F74CC1">
        <w:t>Витославлицы</w:t>
      </w:r>
      <w:proofErr w:type="spellEnd"/>
      <w:r w:rsidRPr="00F74CC1">
        <w:t>» - Музей народного деревянного</w:t>
      </w:r>
    </w:p>
    <w:p w:rsidR="007547C6" w:rsidRPr="00F74CC1" w:rsidRDefault="007547C6" w:rsidP="00F74CC1">
      <w:pPr>
        <w:ind w:left="225"/>
        <w:jc w:val="both"/>
      </w:pPr>
      <w:r w:rsidRPr="00F74CC1">
        <w:t xml:space="preserve">зодчества. </w:t>
      </w:r>
      <w:proofErr w:type="spellStart"/>
      <w:r w:rsidRPr="00F74CC1">
        <w:t>Лениздат</w:t>
      </w:r>
      <w:proofErr w:type="spellEnd"/>
      <w:r w:rsidRPr="00F74CC1">
        <w:t>. 1979.</w:t>
      </w:r>
    </w:p>
    <w:p w:rsidR="007547C6" w:rsidRPr="00F74CC1" w:rsidRDefault="007547C6" w:rsidP="00F74CC1">
      <w:pPr>
        <w:numPr>
          <w:ilvl w:val="0"/>
          <w:numId w:val="1"/>
        </w:numPr>
        <w:jc w:val="both"/>
      </w:pPr>
      <w:r w:rsidRPr="00F74CC1">
        <w:t>История русской архитектуры</w:t>
      </w:r>
      <w:proofErr w:type="gramStart"/>
      <w:r w:rsidRPr="00F74CC1">
        <w:t xml:space="preserve"> / П</w:t>
      </w:r>
      <w:proofErr w:type="gramEnd"/>
      <w:r w:rsidRPr="00F74CC1">
        <w:t>од ред. Ю. С. Ушакова, Т. А. Славина</w:t>
      </w:r>
    </w:p>
    <w:p w:rsidR="007547C6" w:rsidRPr="00F74CC1" w:rsidRDefault="007547C6" w:rsidP="00F74CC1">
      <w:pPr>
        <w:ind w:left="225"/>
        <w:jc w:val="both"/>
      </w:pPr>
      <w:proofErr w:type="spellStart"/>
      <w:r w:rsidRPr="00F74CC1">
        <w:t>Стройиздат</w:t>
      </w:r>
      <w:proofErr w:type="spellEnd"/>
      <w:r w:rsidRPr="00F74CC1">
        <w:t>. 1983.</w:t>
      </w:r>
    </w:p>
    <w:p w:rsidR="000D4B33" w:rsidRDefault="000D4B33"/>
    <w:sectPr w:rsidR="000D4B33" w:rsidSect="00670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99"/>
    <w:multiLevelType w:val="hybridMultilevel"/>
    <w:tmpl w:val="78A4D1AA"/>
    <w:lvl w:ilvl="0" w:tplc="FEF83E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53676596"/>
    <w:multiLevelType w:val="hybridMultilevel"/>
    <w:tmpl w:val="73062E6A"/>
    <w:lvl w:ilvl="0" w:tplc="68469D8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54614303"/>
    <w:multiLevelType w:val="hybridMultilevel"/>
    <w:tmpl w:val="485ED56E"/>
    <w:lvl w:ilvl="0" w:tplc="99ACE8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47C6"/>
    <w:rsid w:val="000D4B33"/>
    <w:rsid w:val="00325902"/>
    <w:rsid w:val="003A5429"/>
    <w:rsid w:val="005952EE"/>
    <w:rsid w:val="006707FA"/>
    <w:rsid w:val="007547C6"/>
    <w:rsid w:val="009A096E"/>
    <w:rsid w:val="00AA717C"/>
    <w:rsid w:val="00C9607E"/>
    <w:rsid w:val="00DD24E4"/>
    <w:rsid w:val="00F7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7348</Characters>
  <Application>Microsoft Office Word</Application>
  <DocSecurity>0</DocSecurity>
  <Lines>61</Lines>
  <Paragraphs>17</Paragraphs>
  <ScaleCrop>false</ScaleCrop>
  <Company>Computer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2013-10-25T18:14:00Z</dcterms:created>
  <dcterms:modified xsi:type="dcterms:W3CDTF">2014-01-02T16:23:00Z</dcterms:modified>
</cp:coreProperties>
</file>