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EA" w:rsidRPr="008819EA" w:rsidRDefault="00E70D8A" w:rsidP="008819E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 xml:space="preserve">Формирование </w:t>
      </w:r>
      <w:r w:rsidR="008819EA" w:rsidRPr="008819EA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 xml:space="preserve">творческой активности </w:t>
      </w:r>
      <w:r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 xml:space="preserve">детей старшего возраста </w:t>
      </w:r>
      <w:r w:rsidR="008819EA" w:rsidRPr="008819EA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 xml:space="preserve">на занятиях </w:t>
      </w:r>
      <w:r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по</w:t>
      </w:r>
      <w:r w:rsidR="008819EA" w:rsidRPr="008819EA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ИЗО.</w:t>
      </w:r>
    </w:p>
    <w:p w:rsidR="0015612C" w:rsidRPr="0015612C" w:rsidRDefault="002F3D26" w:rsidP="00A2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="00E7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развития </w:t>
      </w:r>
      <w:r w:rsidRP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активности ребенка относится к числу важн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ейших задач современной теории и</w:t>
      </w:r>
      <w:r w:rsidRP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дошкольного воспитания. </w:t>
      </w:r>
      <w:r w:rsidR="0015612C" w:rsidRPr="001561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онцепция дошкольного воспитания,</w:t>
      </w:r>
      <w:r w:rsidR="0015612C" w:rsidRPr="0015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творческих способностей выделяет как важнейшую задачу дошкольного воспитания. В частности, отмечено, что «вся организация жизни ребенка должна стимулировать творчество». Необходимо создавать «атмосферу раскованности и свободы самовыражения, побуждать детей к инициативности и самостоятельности, одобрять оригинальные творческие решения». </w:t>
      </w:r>
    </w:p>
    <w:p w:rsidR="0015612C" w:rsidRPr="00E479E7" w:rsidRDefault="0015612C" w:rsidP="00A22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 доказано, что именно на данном этапе детства закладываются основные направления, по которым будет проходить развитие личности в дальнейшем</w:t>
      </w:r>
      <w:r w:rsidR="00E47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9E7" w:rsidRPr="00E4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Определена сущность понятия «творческая активность дошкольников» как деятельное состояние личности, характеризующееся стремлением к преобразованию чего-либо, созданию личностно значимого материального или духовного продукта.</w:t>
      </w:r>
    </w:p>
    <w:p w:rsidR="00962A77" w:rsidRPr="00962A77" w:rsidRDefault="002F3D26" w:rsidP="00A2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сферы духовного и материального производства, требуют не просто квалифицированных, а талантливых, творчески развитых специалистов. От адекватного подбора содержания и </w:t>
      </w:r>
      <w:proofErr w:type="gramStart"/>
      <w:r w:rsidRP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proofErr w:type="gramEnd"/>
      <w:r w:rsidRP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 выверенных методов и средств зависит уровень развития творческой активности ребенка. Таким образом, постановка и решение задачи формирования творческой активности, ориентирует нас на реализацию приоритетного направления педагогики </w:t>
      </w:r>
      <w:r w:rsidR="00E7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–формирования </w:t>
      </w:r>
      <w:r w:rsidRP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ребенка способности к творчеству, воспитание у него качеств необходимых для творческой самореализации личности в различных видах деятельности. </w:t>
      </w:r>
      <w:proofErr w:type="gramStart"/>
      <w:r w:rsidR="00962A77"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творческой активности закладываются в дошкольном возрасте, являющимся более </w:t>
      </w:r>
      <w:proofErr w:type="spellStart"/>
      <w:r w:rsidR="00962A77"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 w:rsidR="00962A77"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данного качества личности (Л.С. Выготский,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2A77"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 Комарова,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2A77"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>.Изобразительная деятельность, в частности, детское рисование</w:t>
      </w:r>
      <w:r w:rsidR="00E7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2A77"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в себе большие возможности.</w:t>
      </w:r>
      <w:proofErr w:type="gramEnd"/>
      <w:r w:rsidR="00962A77"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отмечают исследователи детского изобразительного творчества (</w:t>
      </w:r>
      <w:proofErr w:type="spellStart"/>
      <w:r w:rsidR="00962A77"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Сакулина</w:t>
      </w:r>
      <w:proofErr w:type="spellEnd"/>
      <w:r w:rsidR="00962A77"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Н.П., Комарова Т.С., Григорьева Г.Г.), она является средством умственного, </w:t>
      </w:r>
      <w:proofErr w:type="spellStart"/>
      <w:r w:rsidR="00962A77"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графомоторного</w:t>
      </w:r>
      <w:proofErr w:type="spellEnd"/>
      <w:r w:rsidR="00962A77"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эмоционально-эстетического и волевого развития детей. В процессе рисования совершенствуются все психические функции: зрительное восприятие, представление, воображение, память, мыслительные операции. </w:t>
      </w:r>
    </w:p>
    <w:p w:rsidR="002F3D26" w:rsidRDefault="00962A77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некоторые особенности старших дошкольников оказываются вполне соотносимыми с ключевыми характеристиками природы творчества: малая выраженность стереотипов в восприятии мира и поведении; высокая познавательная активность, любознательность; нарастающие возможности </w:t>
      </w:r>
      <w:r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инициативной преобразующей активности дош</w:t>
      </w:r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кольника; широта ассоциативного. </w:t>
      </w:r>
      <w:r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данные возможности развития творческого потенциала детей старшего дошкольного возраста накладывают отпечаток на построение воспитательно-образовательного процесса дошкольного учреждения. </w:t>
      </w:r>
      <w:r w:rsidR="00672158"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активность ребенка характеризуется исследователями в тесной взаимосвязи с его познавательными возможностями, с уровнем мышления и умственным разви</w:t>
      </w:r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тием (Л.А. </w:t>
      </w:r>
      <w:proofErr w:type="spellStart"/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="00672158"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Продуктивное воображение, составляющее основу творческой деятельности, рассматривается как центральное психическое новообразование дошкольного возраста (Л.С. Выготский), как важный показатель личностной готовности ребенка к обучению в школе (В.В. Давыдов, О.М. Дьяченко, А.И. Кириллова, Е.Е. Сапогова и др.). В настоящее время выполнен ряд диссертационных работ, посвященных проблеме творческой активности</w:t>
      </w:r>
      <w:proofErr w:type="gramStart"/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2158"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72158"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 формулируют определение творческой активности, раскрывают ее структуру и особенности.</w:t>
      </w:r>
      <w:r w:rsidR="00E7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ир</w:t>
      </w:r>
      <w:r w:rsidR="00672158"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творческой активности старших дошкольников происходит в условиях той или иной деятельности при овладении общественно выработанными ее средствами. Однако наилучшим образом этому способствует практическая деятельность детей, в том числе занятия ручным трудом</w:t>
      </w:r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2158"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из различных материалов (бумаги, нитей, кусочков кожи и ткани, листьев, плодов растений и т.д.) в полной мере отвечает потребностям, интересам и возможностям детей дошкольного возраста. Такая работа благодаря своей доступности, высокой результативности и целесообразности позволяе</w:t>
      </w:r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ребенку непосредственно реали</w:t>
      </w:r>
      <w:r w:rsidR="00672158"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зовывать задуманное, совершенствовать, творить и видеть конечный продукт. </w:t>
      </w:r>
    </w:p>
    <w:p w:rsidR="00672158" w:rsidRPr="00672158" w:rsidRDefault="00672158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</w:t>
      </w:r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</w:t>
      </w:r>
      <w:proofErr w:type="gramStart"/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ручным  трудом</w:t>
      </w:r>
      <w:r w:rsidR="00E70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условия для развития аналитико-синтетического склада мышления, речи, памяти, внимания, воображения, совершенствования познавательных и художественно-конструктивных способностей детей. Это, в свою очередь, обеспечивает успешное овладение более сложным учебным материалом. Самобытная деятельность ребенка, приводящая к созданию субъективно нового продукта, является первым этапом присвоения со</w:t>
      </w:r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циально-культурного опыта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залогом успешного применения сформированных знаний, умений и навыков в любой из сфер «прогрессивной» действительности</w:t>
      </w:r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158" w:rsidRPr="00672158" w:rsidRDefault="00672158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исследования показывают, что благодаря</w:t>
      </w:r>
      <w:r w:rsidR="00E7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иразвитию творческой активности на занятиях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ИЗО,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ручному труду</w:t>
      </w:r>
      <w:proofErr w:type="gramStart"/>
      <w:r w:rsidR="00E70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ешается одна из важнейших задач дошкольного возраста — подготовка детей к школе. У ребенка развивается мелкая моторика руки, совершенствуются умения и навыки работы с различными материалами, приспособлениями и инструментами; вырабатывается аккуратность, самостоятельность, оригинальность подхода к решению задач, умение свободно ориентироваться в окружающем мире. </w:t>
      </w:r>
    </w:p>
    <w:p w:rsidR="002F3D26" w:rsidRDefault="00672158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Исследователи отмечают, что развитие детского творчества в ручном труде не может строиться только на подражательной основе без освоения ребенком обобщенных (универсальных) способов действий, позволяющих переносить сформированные умения и навыки работы с одним материалом на другой, создавать художественные образы вне контекста конструируемого</w:t>
      </w:r>
      <w:r w:rsidR="00E7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изображаемого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</w:t>
      </w:r>
      <w:r w:rsidR="002F3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158" w:rsidRPr="00672158" w:rsidRDefault="00672158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средством</w:t>
      </w:r>
      <w:r w:rsidR="00E70D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художественно-творческих способностей, по мнению Н.А. Ветлугиной, Т.Г. Казаковой, Т.С. Комаровой, Г.Н. Пантелеева, является выполнение творческих заданий, дающих возможность применять ранее усвоенные знания, умения и навыки для решения новых познавательных задач. Между тем в теоретических источниках творческие задания представлены фрагментарно и не занимают должного места в обучении дошкольников различным видам художественного труда. </w:t>
      </w:r>
    </w:p>
    <w:p w:rsidR="00A22401" w:rsidRDefault="00672158" w:rsidP="00A224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десятилетие все более актуальным становится использование интегративных принципов организации</w:t>
      </w:r>
      <w:r w:rsidR="008D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содержания образования</w:t>
      </w:r>
      <w:r w:rsidR="008D1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содействуют более глубокому и многостороннему познанию детьми предметов и явлений действительности, формированию ассоциаций и их активизации в разных видах творческой художественно-эстетической деятельности</w:t>
      </w:r>
      <w:proofErr w:type="gramStart"/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E04" w:rsidRPr="00A22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870E04" w:rsidRPr="00A22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ущность понятия «творческая активность дошкольника», которое рассматривается как деятельное состояние личности, характеризующееся стремлением к преобразованию чего-либо, созданию личностно значимого материального или духовного продукта. </w:t>
      </w:r>
    </w:p>
    <w:p w:rsidR="00870E04" w:rsidRPr="00A22401" w:rsidRDefault="00870E04" w:rsidP="00A224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формирования творческой активности в дошкольном детстве предполагает организацию педагогического процесса с опорой на интегративный характер творческой активности, основными компонентами которой являются: мотивационный, креативный, волевой. </w:t>
      </w:r>
    </w:p>
    <w:p w:rsidR="00672158" w:rsidRPr="00672158" w:rsidRDefault="00870E04" w:rsidP="00A224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технология формирования творческой активности детей старшего дошкольного возраста предполагает интеграцию следующих модулей: организация интегрированных занятий по ознакомлению с экологическими системами; организация игровой деятельности детей; организация предметно-пространственной среды детского сада; организация методическо-просветительской работы с педагогическим коллективом и родителями. </w:t>
      </w:r>
    </w:p>
    <w:p w:rsidR="00672158" w:rsidRPr="00672158" w:rsidRDefault="00870E04" w:rsidP="00A2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 искусство</w:t>
      </w:r>
      <w:r w:rsidR="00672158"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органично объединен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2158"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занятиями по ознакомлению детей с математикой, развитием речи, а также с игровой, театрализованной и другими видами деятельности. </w:t>
      </w:r>
      <w:proofErr w:type="spellStart"/>
      <w:r w:rsidR="00672158"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672158"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в себе возможность решения широкого круга воспитательных, развивающих и дидактических задач. В то же время, несмотря на важность интегративного подхода, данное направление в научных исследованиях представлено не в полной мере. </w:t>
      </w:r>
      <w:r w:rsidR="00706000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Интегративный характер творческой активности, </w:t>
      </w:r>
      <w:r w:rsidR="00706000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рассматриваемый нами как триединство мотивационного, креативного и интеллектуального компонентов, предполагает построение технологии ее формирования на интегративной основе, что позволит: объединить в достижении единой </w:t>
      </w:r>
      <w:proofErr w:type="gramStart"/>
      <w:r w:rsidR="00706000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proofErr w:type="gramEnd"/>
      <w:r w:rsidR="00706000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разгороженные области знаний и, тем самым, повысить мотивационную направленность творческой деятельности; использовать наряду с традиционными необычных материалов и видов творческой деятельности откроет возможности совершенствования креативных показателей творческой активности; рассматривать определенную тему во взаимосвязи элементов содержания и видов деятельности, что обеспечит не только целостное видение предмета (явления).</w:t>
      </w:r>
    </w:p>
    <w:p w:rsidR="0015612C" w:rsidRPr="00706000" w:rsidRDefault="00672158" w:rsidP="00A2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литературы показало, что выполнено значительное количество экспериментальных работ по формированию детской креативности. </w:t>
      </w:r>
      <w:proofErr w:type="gramStart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обстоятельно исследованы различные аспекты формирования творческой активности дошкольников в процессе различных видов художественной деятельности: декоративно-прикладной (А.А. </w:t>
      </w:r>
      <w:proofErr w:type="spellStart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Н.А. Кур</w:t>
      </w:r>
      <w:r w:rsidR="00872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кина, Р.Н. Смирнова), рисовании (Р.Г. Казакова, Т.С. Комарова, Н.П. </w:t>
      </w:r>
      <w:proofErr w:type="spellStart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Сакулина</w:t>
      </w:r>
      <w:proofErr w:type="spellEnd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А.Е. </w:t>
      </w:r>
      <w:proofErr w:type="spellStart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Штыкова</w:t>
      </w:r>
      <w:proofErr w:type="spellEnd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лепке (Г.В. </w:t>
      </w:r>
      <w:proofErr w:type="spellStart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Пантюхина</w:t>
      </w:r>
      <w:proofErr w:type="spellEnd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Н.Б. </w:t>
      </w:r>
      <w:proofErr w:type="spellStart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Халезова</w:t>
      </w:r>
      <w:proofErr w:type="spellEnd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музыкальной (Н.А. Ветлугина, И.Л. Дзержинская, Р.Н. Плавник и</w:t>
      </w:r>
      <w:proofErr w:type="gramEnd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др.), словесном </w:t>
      </w:r>
      <w:proofErr w:type="gramStart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</w:t>
      </w:r>
      <w:proofErr w:type="gramEnd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(С.К. Алексеева, О.Н. </w:t>
      </w:r>
      <w:proofErr w:type="spellStart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Сомкова</w:t>
      </w:r>
      <w:proofErr w:type="spellEnd"/>
      <w:r w:rsidR="0015612C" w:rsidRPr="0070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О.С. Ушакова и др.). </w:t>
      </w:r>
    </w:p>
    <w:p w:rsidR="00870E04" w:rsidRDefault="0015612C" w:rsidP="00A2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основного направления в формировании творческой активности выступает формирование навыков и </w:t>
      </w:r>
      <w:proofErr w:type="gramStart"/>
      <w:r w:rsidRPr="00156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proofErr w:type="gramEnd"/>
      <w:r w:rsidRPr="0015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специфических для конкретного вида деятельности. </w:t>
      </w:r>
    </w:p>
    <w:p w:rsidR="00672158" w:rsidRPr="00672158" w:rsidRDefault="00672158" w:rsidP="00A2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активность старшего дошкольника в </w:t>
      </w:r>
      <w:r w:rsidR="008D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изобразительном искусстве 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самостоятельное интегрирование ребенком знаний и известных способов деятельности, в результате чего создается новый, еще не бывший в его арсенале вариант решения практической задачи. </w:t>
      </w:r>
    </w:p>
    <w:p w:rsidR="00672158" w:rsidRPr="00672158" w:rsidRDefault="00672158" w:rsidP="00A2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творческой активности в</w:t>
      </w:r>
      <w:r w:rsidR="00881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старшего дошкольного возраста, воспитывающихся в ДОУ, выявлено два уровня </w:t>
      </w:r>
      <w:proofErr w:type="spellStart"/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активности. Большинство детей имеет низкий (подражательно-исполнительский) уровень: неустойчивый познавательный интерес к занятиям</w:t>
      </w:r>
      <w:r w:rsidR="008D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изобразительной деятельности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</w:t>
      </w:r>
      <w:r w:rsidR="0087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proofErr w:type="spellEnd"/>
      <w:r w:rsidR="0087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целеполагания, фрагментар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усвоенных знаний и умений творческой деятельности. Меньшая часть детей находится на среднем (инициативно-исполнительском) уровне. Они проявляют интерес к творческому труду, но стремятся к совместной деятельности </w:t>
      </w:r>
      <w:proofErr w:type="gramStart"/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реже со сверстниками. </w:t>
      </w:r>
      <w:r w:rsidR="00870E04" w:rsidRPr="0087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</w:t>
      </w:r>
      <w:proofErr w:type="spellStart"/>
      <w:r w:rsidR="00870E04" w:rsidRPr="0087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870E04" w:rsidRPr="0087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активности детей старшего дошкольного возраста являются: интерес к творческой деятельности, любознательность; беглость и гибкость мышления, широта категоризации, оригинальность творческих решений; проявление в деятельности детей инициативы и самостоятельности.</w:t>
      </w:r>
    </w:p>
    <w:p w:rsidR="00672158" w:rsidRPr="00672158" w:rsidRDefault="008819EA" w:rsidP="00A2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</w:t>
      </w:r>
      <w:r w:rsidR="008D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672158"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активности детей 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ИЗО и  ручным  трудом важно реализовывать следующие педагогические условия</w:t>
      </w:r>
      <w:r w:rsidR="00672158"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672158" w:rsidRPr="00672158" w:rsidRDefault="00672158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обучение </w:t>
      </w:r>
      <w:r w:rsidR="008D1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рисованию,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ручному труду на основе структурирования мотивационного, когнитивного и практико-ориентированного компонентов творческой активности; </w:t>
      </w:r>
    </w:p>
    <w:p w:rsidR="00672158" w:rsidRPr="00672158" w:rsidRDefault="00672158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ребенку свободы в выборе рабочего места, темы работы, материалов и инструментов для воплощения замысла, способов соединения деталей, отделки изделия, возможности обратиться за помощью к педагогу (или сверстнику); </w:t>
      </w:r>
    </w:p>
    <w:p w:rsidR="00672158" w:rsidRPr="00672158" w:rsidRDefault="00672158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постепенное нарастание элементов самостоятельности, инициативы, свободы выбора, оригинальности, независимости; </w:t>
      </w:r>
    </w:p>
    <w:p w:rsidR="00672158" w:rsidRDefault="00672158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методов развития творческой активности старших дошкольников</w:t>
      </w:r>
      <w:r w:rsidR="0088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</w:t>
      </w:r>
      <w:proofErr w:type="gramStart"/>
      <w:r w:rsidR="00881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88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7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ручном труде с проблемно-поисковой и прогностической направленностью. </w:t>
      </w:r>
    </w:p>
    <w:p w:rsidR="008D1EDF" w:rsidRPr="00672158" w:rsidRDefault="0015612C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активнос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предусматривает самостоятель</w:t>
      </w:r>
      <w:r w:rsidRPr="001561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художественную деятельность детей, облеченную в своеобразные и доступные ребенку формы.</w:t>
      </w:r>
    </w:p>
    <w:p w:rsidR="00962A77" w:rsidRPr="00962A77" w:rsidRDefault="00962A77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способы стимулирования творческой активности детей</w:t>
      </w:r>
      <w:r w:rsidR="0088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62A77" w:rsidRPr="00962A77" w:rsidRDefault="00962A77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Обеспечьте благоприятную атмосферу для ребенка. Доброжелательность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отказ от высказывания критики в адрес ребенка способствует свободному проявлению многоаспектного мышления. </w:t>
      </w:r>
    </w:p>
    <w:p w:rsidR="00962A77" w:rsidRPr="00962A77" w:rsidRDefault="00962A77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Обилие критики со стороны родителей может привести к закрепощению ребенка, боязни выражать свое мнение и думать вообще. Такой ребенок может зависеть от чужого мнения и всю жизнь пытаться соответствовать чьему-то представлению о нем. </w:t>
      </w:r>
    </w:p>
    <w:p w:rsidR="00962A77" w:rsidRPr="00962A77" w:rsidRDefault="00962A77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и другой вариант – воспитание «ребенка-бунтаря», конфликтного и нетерпимого к мнению окружающих, считающего, что есть только одно верное мнение и это мнение эго. </w:t>
      </w:r>
    </w:p>
    <w:p w:rsidR="00962A77" w:rsidRPr="00962A77" w:rsidRDefault="00962A77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высказывания оригинальных идей. </w:t>
      </w:r>
    </w:p>
    <w:p w:rsidR="00962A77" w:rsidRPr="00962A77" w:rsidRDefault="00962A77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сдерживайте инициативы детей. Не делайте за них то, что они могут сделать самостоятельно. </w:t>
      </w:r>
    </w:p>
    <w:p w:rsidR="00962A77" w:rsidRPr="00962A77" w:rsidRDefault="00962A77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Предоставьте детям возможность задавать вопросы. </w:t>
      </w:r>
    </w:p>
    <w:p w:rsidR="00962A77" w:rsidRPr="00962A77" w:rsidRDefault="00962A77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Обеспечивайте ребенку максимальную самостоятельность в творчестве. Не давайте ему прямых инструкций, помогайте действовать независимо. </w:t>
      </w:r>
    </w:p>
    <w:p w:rsidR="00672158" w:rsidRPr="00962A77" w:rsidRDefault="00962A77" w:rsidP="00A22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торопиться с суждениями о результатах творчества детей.</w:t>
      </w:r>
    </w:p>
    <w:p w:rsidR="0010796A" w:rsidRDefault="0010796A" w:rsidP="0010796A">
      <w:pPr>
        <w:ind w:right="2923"/>
        <w:jc w:val="center"/>
      </w:pPr>
      <w:r>
        <w:lastRenderedPageBreak/>
        <w:t xml:space="preserve">                                                                 </w:t>
      </w:r>
    </w:p>
    <w:p w:rsidR="00672158" w:rsidRDefault="0010796A" w:rsidP="00B535DB">
      <w:pPr>
        <w:pStyle w:val="ConsPlusNonformat"/>
        <w:widowControl/>
        <w:rPr>
          <w:sz w:val="28"/>
          <w:szCs w:val="28"/>
        </w:rPr>
      </w:pPr>
      <w:r>
        <w:rPr>
          <w:b/>
          <w:sz w:val="24"/>
          <w:szCs w:val="24"/>
        </w:rPr>
        <w:t xml:space="preserve">        </w:t>
      </w:r>
    </w:p>
    <w:p w:rsidR="007A1B92" w:rsidRPr="00962A77" w:rsidRDefault="007A1B92">
      <w:pPr>
        <w:rPr>
          <w:sz w:val="28"/>
          <w:szCs w:val="28"/>
        </w:rPr>
      </w:pPr>
    </w:p>
    <w:p w:rsidR="0010796A" w:rsidRDefault="0010796A" w:rsidP="0010796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10796A" w:rsidRDefault="0010796A" w:rsidP="0010796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672158" w:rsidRPr="00962A77" w:rsidRDefault="00672158">
      <w:pPr>
        <w:rPr>
          <w:sz w:val="28"/>
          <w:szCs w:val="28"/>
        </w:rPr>
      </w:pPr>
      <w:bookmarkStart w:id="0" w:name="_GoBack"/>
      <w:bookmarkEnd w:id="0"/>
    </w:p>
    <w:sectPr w:rsidR="00672158" w:rsidRPr="00962A77" w:rsidSect="007C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158"/>
    <w:rsid w:val="0010796A"/>
    <w:rsid w:val="0015612C"/>
    <w:rsid w:val="002F3D26"/>
    <w:rsid w:val="00672158"/>
    <w:rsid w:val="00706000"/>
    <w:rsid w:val="007A1B92"/>
    <w:rsid w:val="007C4D27"/>
    <w:rsid w:val="00870E04"/>
    <w:rsid w:val="008725BF"/>
    <w:rsid w:val="008819EA"/>
    <w:rsid w:val="008D1EDF"/>
    <w:rsid w:val="008E5B1C"/>
    <w:rsid w:val="00962A77"/>
    <w:rsid w:val="00A22401"/>
    <w:rsid w:val="00A952A2"/>
    <w:rsid w:val="00B535DB"/>
    <w:rsid w:val="00E479E7"/>
    <w:rsid w:val="00E7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12C"/>
    <w:rPr>
      <w:rFonts w:ascii="Times New Roman" w:hAnsi="Times New Roman" w:cs="Times New Roman"/>
      <w:sz w:val="24"/>
      <w:szCs w:val="24"/>
    </w:rPr>
  </w:style>
  <w:style w:type="character" w:styleId="a4">
    <w:name w:val="Hyperlink"/>
    <w:semiHidden/>
    <w:unhideWhenUsed/>
    <w:rsid w:val="0010796A"/>
    <w:rPr>
      <w:color w:val="0000FF"/>
      <w:u w:val="single"/>
    </w:rPr>
  </w:style>
  <w:style w:type="paragraph" w:customStyle="1" w:styleId="ConsPlusNonformat">
    <w:name w:val="ConsPlusNonformat"/>
    <w:rsid w:val="0010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0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1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56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49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64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99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73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73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92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78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278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243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72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33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3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4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2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2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3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28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554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27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23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190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52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474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9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552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677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6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1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1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18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62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8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12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58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196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97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867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76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436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543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4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4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2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5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6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62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4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36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55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41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080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000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831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190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860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0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9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0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8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9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61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1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19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10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54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24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8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590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278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4647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9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35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66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04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44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644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60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93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13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173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161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5707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Анжела Плаксинов</cp:lastModifiedBy>
  <cp:revision>6</cp:revision>
  <dcterms:created xsi:type="dcterms:W3CDTF">2012-02-11T16:40:00Z</dcterms:created>
  <dcterms:modified xsi:type="dcterms:W3CDTF">2014-02-16T14:45:00Z</dcterms:modified>
</cp:coreProperties>
</file>