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77C" w:rsidRPr="0079377C" w:rsidRDefault="0079377C" w:rsidP="0079377C">
      <w:pPr>
        <w:shd w:val="clear" w:color="auto" w:fill="FFFFFF"/>
        <w:spacing w:after="150" w:line="240" w:lineRule="atLeast"/>
        <w:outlineLvl w:val="0"/>
        <w:rPr>
          <w:rFonts w:ascii="Arial" w:eastAsia="Times New Roman" w:hAnsi="Arial" w:cs="Arial"/>
          <w:color w:val="FD9A00"/>
          <w:kern w:val="36"/>
          <w:sz w:val="30"/>
          <w:szCs w:val="30"/>
          <w:lang w:eastAsia="ru-RU"/>
        </w:rPr>
      </w:pPr>
      <w:r w:rsidRPr="0079377C">
        <w:rPr>
          <w:rFonts w:ascii="Arial" w:eastAsia="Times New Roman" w:hAnsi="Arial" w:cs="Arial"/>
          <w:color w:val="FD9A00"/>
          <w:kern w:val="36"/>
          <w:sz w:val="30"/>
          <w:szCs w:val="30"/>
          <w:lang w:eastAsia="ru-RU"/>
        </w:rPr>
        <w:t>Доклад. Тема: «Ознакомление дошкольников с окружающим миром через хозяйственно-бытовой труд»</w:t>
      </w:r>
    </w:p>
    <w:p w:rsidR="0079377C" w:rsidRPr="0079377C" w:rsidRDefault="0079377C" w:rsidP="0079377C">
      <w:pPr>
        <w:shd w:val="clear" w:color="auto" w:fill="FFFFFF"/>
        <w:spacing w:after="0" w:line="240" w:lineRule="auto"/>
        <w:outlineLvl w:val="2"/>
        <w:rPr>
          <w:rFonts w:ascii="Arial" w:eastAsia="Times New Roman" w:hAnsi="Arial" w:cs="Arial"/>
          <w:b/>
          <w:bCs/>
          <w:color w:val="D42A8C"/>
          <w:sz w:val="24"/>
          <w:szCs w:val="24"/>
          <w:lang w:eastAsia="ru-RU"/>
        </w:rPr>
      </w:pPr>
      <w:r w:rsidRPr="0079377C">
        <w:rPr>
          <w:rFonts w:ascii="Arial" w:eastAsia="Times New Roman" w:hAnsi="Arial" w:cs="Arial"/>
          <w:b/>
          <w:bCs/>
          <w:color w:val="D42A8C"/>
          <w:sz w:val="24"/>
          <w:szCs w:val="24"/>
          <w:lang w:eastAsia="ru-RU"/>
        </w:rPr>
        <w:t>Доклад</w:t>
      </w:r>
    </w:p>
    <w:p w:rsidR="0079377C" w:rsidRPr="0079377C" w:rsidRDefault="0079377C" w:rsidP="0079377C">
      <w:pPr>
        <w:shd w:val="clear" w:color="auto" w:fill="FFFFFF"/>
        <w:spacing w:after="0" w:line="315" w:lineRule="atLeast"/>
        <w:outlineLvl w:val="3"/>
        <w:rPr>
          <w:rFonts w:ascii="Arial" w:eastAsia="Times New Roman" w:hAnsi="Arial" w:cs="Arial"/>
          <w:b/>
          <w:bCs/>
          <w:color w:val="62C62C"/>
          <w:sz w:val="21"/>
          <w:szCs w:val="21"/>
          <w:lang w:eastAsia="ru-RU"/>
        </w:rPr>
      </w:pPr>
      <w:r w:rsidRPr="0079377C">
        <w:rPr>
          <w:rFonts w:ascii="Arial" w:eastAsia="Times New Roman" w:hAnsi="Arial" w:cs="Arial"/>
          <w:b/>
          <w:bCs/>
          <w:color w:val="62C62C"/>
          <w:sz w:val="21"/>
          <w:szCs w:val="21"/>
          <w:lang w:eastAsia="ru-RU"/>
        </w:rPr>
        <w:t>Тема: «Ознакомление дошкольников с окружающим миром через хозяйственно-бытовой труд»</w:t>
      </w:r>
    </w:p>
    <w:p w:rsidR="0079377C" w:rsidRPr="0079377C" w:rsidRDefault="0079377C" w:rsidP="0079377C">
      <w:pPr>
        <w:shd w:val="clear" w:color="auto" w:fill="FFFFFF"/>
        <w:spacing w:before="225" w:after="225" w:line="315" w:lineRule="atLeast"/>
        <w:jc w:val="both"/>
        <w:rPr>
          <w:rFonts w:ascii="Arial" w:eastAsia="Times New Roman" w:hAnsi="Arial" w:cs="Arial"/>
          <w:color w:val="555555"/>
          <w:sz w:val="21"/>
          <w:szCs w:val="21"/>
          <w:lang w:eastAsia="ru-RU"/>
        </w:rPr>
      </w:pPr>
      <w:r w:rsidRPr="0079377C">
        <w:rPr>
          <w:rFonts w:ascii="Arial" w:eastAsia="Times New Roman" w:hAnsi="Arial" w:cs="Arial"/>
          <w:color w:val="555555"/>
          <w:sz w:val="21"/>
          <w:szCs w:val="21"/>
          <w:lang w:eastAsia="ru-RU"/>
        </w:rPr>
        <w:t>Труд - естественная форма активности ребёнка.</w:t>
      </w:r>
    </w:p>
    <w:p w:rsidR="0079377C" w:rsidRPr="0079377C" w:rsidRDefault="0079377C" w:rsidP="0079377C">
      <w:pPr>
        <w:shd w:val="clear" w:color="auto" w:fill="FFFFFF"/>
        <w:spacing w:before="225" w:after="225" w:line="315" w:lineRule="atLeast"/>
        <w:jc w:val="both"/>
        <w:rPr>
          <w:rFonts w:ascii="Arial" w:eastAsia="Times New Roman" w:hAnsi="Arial" w:cs="Arial"/>
          <w:color w:val="555555"/>
          <w:sz w:val="21"/>
          <w:szCs w:val="21"/>
          <w:lang w:eastAsia="ru-RU"/>
        </w:rPr>
      </w:pPr>
      <w:r w:rsidRPr="0079377C">
        <w:rPr>
          <w:rFonts w:ascii="Arial" w:eastAsia="Times New Roman" w:hAnsi="Arial" w:cs="Arial"/>
          <w:color w:val="555555"/>
          <w:sz w:val="21"/>
          <w:szCs w:val="21"/>
          <w:lang w:eastAsia="ru-RU"/>
        </w:rPr>
        <w:t>В период дошкольного детства у ребенка возникают первые представления об окружающем мире, формируется умение устанавливать простейшие взаимосвязи и закономерности в явлениях окружающей жизни, а также самостоятельно применять полученные знания в доступной практической деятельности. Многие знания закрепляются детьми во время трудовой деятельности.</w:t>
      </w:r>
    </w:p>
    <w:p w:rsidR="0079377C" w:rsidRPr="0079377C" w:rsidRDefault="0079377C" w:rsidP="0079377C">
      <w:pPr>
        <w:shd w:val="clear" w:color="auto" w:fill="FFFFFF"/>
        <w:spacing w:before="225" w:after="225" w:line="315" w:lineRule="atLeast"/>
        <w:jc w:val="both"/>
        <w:rPr>
          <w:rFonts w:ascii="Arial" w:eastAsia="Times New Roman" w:hAnsi="Arial" w:cs="Arial"/>
          <w:color w:val="555555"/>
          <w:sz w:val="21"/>
          <w:szCs w:val="21"/>
          <w:lang w:eastAsia="ru-RU"/>
        </w:rPr>
      </w:pPr>
      <w:r w:rsidRPr="0079377C">
        <w:rPr>
          <w:rFonts w:ascii="Arial" w:eastAsia="Times New Roman" w:hAnsi="Arial" w:cs="Arial"/>
          <w:color w:val="555555"/>
          <w:sz w:val="21"/>
          <w:szCs w:val="21"/>
          <w:lang w:eastAsia="ru-RU"/>
        </w:rPr>
        <w:t>Трудовое воспитание дошкольника имеет большое значение для всестороннего развития ребёнка. Принцип трудового воспитания ребёнка – не делать за него то, что он может сделать сам. Ведь самообслуживание формирует важные привычки. Чаще всего формой организации трудовой деятельности ребёнка является поручение взрослого. Во время выполнения несложных, а иногда и наоборот сложных, поручений, у ребёнка формируется чувство ответственности, чувство долга.</w:t>
      </w:r>
    </w:p>
    <w:p w:rsidR="0079377C" w:rsidRPr="0079377C" w:rsidRDefault="0079377C" w:rsidP="0079377C">
      <w:pPr>
        <w:shd w:val="clear" w:color="auto" w:fill="FFFFFF"/>
        <w:spacing w:before="225" w:after="225" w:line="315" w:lineRule="atLeast"/>
        <w:jc w:val="both"/>
        <w:rPr>
          <w:rFonts w:ascii="Arial" w:eastAsia="Times New Roman" w:hAnsi="Arial" w:cs="Arial"/>
          <w:color w:val="555555"/>
          <w:sz w:val="21"/>
          <w:szCs w:val="21"/>
          <w:lang w:eastAsia="ru-RU"/>
        </w:rPr>
      </w:pPr>
      <w:r w:rsidRPr="0079377C">
        <w:rPr>
          <w:rFonts w:ascii="Arial" w:eastAsia="Times New Roman" w:hAnsi="Arial" w:cs="Arial"/>
          <w:color w:val="555555"/>
          <w:sz w:val="21"/>
          <w:szCs w:val="21"/>
          <w:lang w:eastAsia="ru-RU"/>
        </w:rPr>
        <w:t>Ставиться задача постепенного развития у детей интереса и желания к труду; воспитания навыков элементарной трудовой деятельности, трудолюбия.</w:t>
      </w:r>
    </w:p>
    <w:p w:rsidR="0079377C" w:rsidRPr="0079377C" w:rsidRDefault="0079377C" w:rsidP="0079377C">
      <w:pPr>
        <w:shd w:val="clear" w:color="auto" w:fill="FFFFFF"/>
        <w:spacing w:before="225" w:after="225" w:line="315" w:lineRule="atLeast"/>
        <w:jc w:val="both"/>
        <w:rPr>
          <w:rFonts w:ascii="Arial" w:eastAsia="Times New Roman" w:hAnsi="Arial" w:cs="Arial"/>
          <w:color w:val="555555"/>
          <w:sz w:val="21"/>
          <w:szCs w:val="21"/>
          <w:lang w:eastAsia="ru-RU"/>
        </w:rPr>
      </w:pPr>
      <w:r w:rsidRPr="0079377C">
        <w:rPr>
          <w:rFonts w:ascii="Arial" w:eastAsia="Times New Roman" w:hAnsi="Arial" w:cs="Arial"/>
          <w:color w:val="555555"/>
          <w:sz w:val="21"/>
          <w:szCs w:val="21"/>
          <w:lang w:eastAsia="ru-RU"/>
        </w:rPr>
        <w:t>Решение этих задач предусмотрено несколькими путями: это</w:t>
      </w:r>
    </w:p>
    <w:p w:rsidR="0079377C" w:rsidRPr="0079377C" w:rsidRDefault="0079377C" w:rsidP="0079377C">
      <w:pPr>
        <w:shd w:val="clear" w:color="auto" w:fill="FFFFFF"/>
        <w:spacing w:before="225" w:after="225" w:line="315" w:lineRule="atLeast"/>
        <w:jc w:val="both"/>
        <w:rPr>
          <w:rFonts w:ascii="Arial" w:eastAsia="Times New Roman" w:hAnsi="Arial" w:cs="Arial"/>
          <w:color w:val="555555"/>
          <w:sz w:val="21"/>
          <w:szCs w:val="21"/>
          <w:lang w:eastAsia="ru-RU"/>
        </w:rPr>
      </w:pPr>
      <w:r w:rsidRPr="0079377C">
        <w:rPr>
          <w:rFonts w:ascii="Arial" w:eastAsia="Times New Roman" w:hAnsi="Arial" w:cs="Arial"/>
          <w:color w:val="555555"/>
          <w:sz w:val="21"/>
          <w:szCs w:val="21"/>
          <w:lang w:eastAsia="ru-RU"/>
        </w:rPr>
        <w:t>• самообслуживание</w:t>
      </w:r>
    </w:p>
    <w:p w:rsidR="0079377C" w:rsidRPr="0079377C" w:rsidRDefault="0079377C" w:rsidP="0079377C">
      <w:pPr>
        <w:shd w:val="clear" w:color="auto" w:fill="FFFFFF"/>
        <w:spacing w:before="225" w:after="225" w:line="315" w:lineRule="atLeast"/>
        <w:jc w:val="both"/>
        <w:rPr>
          <w:rFonts w:ascii="Arial" w:eastAsia="Times New Roman" w:hAnsi="Arial" w:cs="Arial"/>
          <w:color w:val="555555"/>
          <w:sz w:val="21"/>
          <w:szCs w:val="21"/>
          <w:lang w:eastAsia="ru-RU"/>
        </w:rPr>
      </w:pPr>
      <w:r w:rsidRPr="0079377C">
        <w:rPr>
          <w:rFonts w:ascii="Arial" w:eastAsia="Times New Roman" w:hAnsi="Arial" w:cs="Arial"/>
          <w:color w:val="555555"/>
          <w:sz w:val="21"/>
          <w:szCs w:val="21"/>
          <w:lang w:eastAsia="ru-RU"/>
        </w:rPr>
        <w:t>• хозяйственно - бытовой труд</w:t>
      </w:r>
    </w:p>
    <w:p w:rsidR="0079377C" w:rsidRPr="0079377C" w:rsidRDefault="0079377C" w:rsidP="0079377C">
      <w:pPr>
        <w:shd w:val="clear" w:color="auto" w:fill="FFFFFF"/>
        <w:spacing w:before="225" w:after="225" w:line="315" w:lineRule="atLeast"/>
        <w:jc w:val="both"/>
        <w:rPr>
          <w:rFonts w:ascii="Arial" w:eastAsia="Times New Roman" w:hAnsi="Arial" w:cs="Arial"/>
          <w:color w:val="555555"/>
          <w:sz w:val="21"/>
          <w:szCs w:val="21"/>
          <w:lang w:eastAsia="ru-RU"/>
        </w:rPr>
      </w:pPr>
      <w:r w:rsidRPr="0079377C">
        <w:rPr>
          <w:rFonts w:ascii="Arial" w:eastAsia="Times New Roman" w:hAnsi="Arial" w:cs="Arial"/>
          <w:color w:val="555555"/>
          <w:sz w:val="21"/>
          <w:szCs w:val="21"/>
          <w:lang w:eastAsia="ru-RU"/>
        </w:rPr>
        <w:t>• труд в природе</w:t>
      </w:r>
    </w:p>
    <w:p w:rsidR="0079377C" w:rsidRPr="0079377C" w:rsidRDefault="0079377C" w:rsidP="0079377C">
      <w:pPr>
        <w:shd w:val="clear" w:color="auto" w:fill="FFFFFF"/>
        <w:spacing w:before="225" w:after="225" w:line="315" w:lineRule="atLeast"/>
        <w:jc w:val="both"/>
        <w:rPr>
          <w:rFonts w:ascii="Arial" w:eastAsia="Times New Roman" w:hAnsi="Arial" w:cs="Arial"/>
          <w:color w:val="555555"/>
          <w:sz w:val="21"/>
          <w:szCs w:val="21"/>
          <w:lang w:eastAsia="ru-RU"/>
        </w:rPr>
      </w:pPr>
      <w:r w:rsidRPr="0079377C">
        <w:rPr>
          <w:rFonts w:ascii="Arial" w:eastAsia="Times New Roman" w:hAnsi="Arial" w:cs="Arial"/>
          <w:color w:val="555555"/>
          <w:sz w:val="21"/>
          <w:szCs w:val="21"/>
          <w:lang w:eastAsia="ru-RU"/>
        </w:rPr>
        <w:t>• труд в уголке природы</w:t>
      </w:r>
    </w:p>
    <w:p w:rsidR="0079377C" w:rsidRPr="0079377C" w:rsidRDefault="0079377C" w:rsidP="0079377C">
      <w:pPr>
        <w:shd w:val="clear" w:color="auto" w:fill="FFFFFF"/>
        <w:spacing w:before="225" w:after="225" w:line="315" w:lineRule="atLeast"/>
        <w:jc w:val="both"/>
        <w:rPr>
          <w:rFonts w:ascii="Arial" w:eastAsia="Times New Roman" w:hAnsi="Arial" w:cs="Arial"/>
          <w:color w:val="555555"/>
          <w:sz w:val="21"/>
          <w:szCs w:val="21"/>
          <w:lang w:eastAsia="ru-RU"/>
        </w:rPr>
      </w:pPr>
      <w:r w:rsidRPr="0079377C">
        <w:rPr>
          <w:rFonts w:ascii="Arial" w:eastAsia="Times New Roman" w:hAnsi="Arial" w:cs="Arial"/>
          <w:color w:val="555555"/>
          <w:sz w:val="21"/>
          <w:szCs w:val="21"/>
          <w:lang w:eastAsia="ru-RU"/>
        </w:rPr>
        <w:t>• ручной труд</w:t>
      </w:r>
    </w:p>
    <w:p w:rsidR="0079377C" w:rsidRPr="0079377C" w:rsidRDefault="0079377C" w:rsidP="0079377C">
      <w:pPr>
        <w:shd w:val="clear" w:color="auto" w:fill="FFFFFF"/>
        <w:spacing w:before="225" w:after="225" w:line="315" w:lineRule="atLeast"/>
        <w:jc w:val="both"/>
        <w:rPr>
          <w:rFonts w:ascii="Arial" w:eastAsia="Times New Roman" w:hAnsi="Arial" w:cs="Arial"/>
          <w:color w:val="555555"/>
          <w:sz w:val="21"/>
          <w:szCs w:val="21"/>
          <w:lang w:eastAsia="ru-RU"/>
        </w:rPr>
      </w:pPr>
      <w:r w:rsidRPr="0079377C">
        <w:rPr>
          <w:rFonts w:ascii="Arial" w:eastAsia="Times New Roman" w:hAnsi="Arial" w:cs="Arial"/>
          <w:color w:val="555555"/>
          <w:sz w:val="21"/>
          <w:szCs w:val="21"/>
          <w:lang w:eastAsia="ru-RU"/>
        </w:rPr>
        <w:t>При этом особенно подчеркивается роль знакомства с общественной направленностью труда взрослых, их отношения к деятельности. Воспитательный эффект повышается, если ребенок проявляет интерес к труду. А это определяется личным участием детей в общественно-полезном труде вместе с взрослыми. Задача воспитателя - помочь ребенку осознать, что труд объединяет людей, требует от них слаженности, четкости, знания своего дела; показать на жизненных примерах, что в труде проявляется взаимная забота друг о друге.</w:t>
      </w:r>
    </w:p>
    <w:p w:rsidR="0079377C" w:rsidRPr="0079377C" w:rsidRDefault="0079377C" w:rsidP="0079377C">
      <w:pPr>
        <w:shd w:val="clear" w:color="auto" w:fill="FFFFFF"/>
        <w:spacing w:before="225" w:after="225" w:line="315" w:lineRule="atLeast"/>
        <w:jc w:val="both"/>
        <w:rPr>
          <w:rFonts w:ascii="Arial" w:eastAsia="Times New Roman" w:hAnsi="Arial" w:cs="Arial"/>
          <w:color w:val="555555"/>
          <w:sz w:val="21"/>
          <w:szCs w:val="21"/>
          <w:lang w:eastAsia="ru-RU"/>
        </w:rPr>
      </w:pPr>
      <w:r w:rsidRPr="0079377C">
        <w:rPr>
          <w:rFonts w:ascii="Arial" w:eastAsia="Times New Roman" w:hAnsi="Arial" w:cs="Arial"/>
          <w:color w:val="555555"/>
          <w:sz w:val="21"/>
          <w:szCs w:val="21"/>
          <w:lang w:eastAsia="ru-RU"/>
        </w:rPr>
        <w:t>Для того</w:t>
      </w:r>
      <w:proofErr w:type="gramStart"/>
      <w:r w:rsidRPr="0079377C">
        <w:rPr>
          <w:rFonts w:ascii="Arial" w:eastAsia="Times New Roman" w:hAnsi="Arial" w:cs="Arial"/>
          <w:color w:val="555555"/>
          <w:sz w:val="21"/>
          <w:szCs w:val="21"/>
          <w:lang w:eastAsia="ru-RU"/>
        </w:rPr>
        <w:t>,</w:t>
      </w:r>
      <w:proofErr w:type="gramEnd"/>
      <w:r w:rsidRPr="0079377C">
        <w:rPr>
          <w:rFonts w:ascii="Arial" w:eastAsia="Times New Roman" w:hAnsi="Arial" w:cs="Arial"/>
          <w:color w:val="555555"/>
          <w:sz w:val="21"/>
          <w:szCs w:val="21"/>
          <w:lang w:eastAsia="ru-RU"/>
        </w:rPr>
        <w:t xml:space="preserve"> чтобы ребёнок более эмоционально воспринимал трудовые действия, необходимо почитать ему стихи или рассказ о труде. Целевые прогулки и экскурсии помогают уточнить представления детей о труде взрослых. Цель взрослого - подвести ребёнка к выводу о ценности и значимости труда, к осознанию того, что труд может принести радость, удовольствие. И не забывать, что труд – это естественная форма активности ребёнка.</w:t>
      </w:r>
    </w:p>
    <w:p w:rsidR="0079377C" w:rsidRPr="0079377C" w:rsidRDefault="0079377C" w:rsidP="0079377C">
      <w:pPr>
        <w:shd w:val="clear" w:color="auto" w:fill="FFFFFF"/>
        <w:spacing w:before="225" w:after="225" w:line="315" w:lineRule="atLeast"/>
        <w:jc w:val="both"/>
        <w:rPr>
          <w:rFonts w:ascii="Arial" w:eastAsia="Times New Roman" w:hAnsi="Arial" w:cs="Arial"/>
          <w:color w:val="555555"/>
          <w:sz w:val="21"/>
          <w:szCs w:val="21"/>
          <w:lang w:eastAsia="ru-RU"/>
        </w:rPr>
      </w:pPr>
      <w:r w:rsidRPr="0079377C">
        <w:rPr>
          <w:rFonts w:ascii="Arial" w:eastAsia="Times New Roman" w:hAnsi="Arial" w:cs="Arial"/>
          <w:color w:val="555555"/>
          <w:sz w:val="21"/>
          <w:szCs w:val="21"/>
          <w:lang w:eastAsia="ru-RU"/>
        </w:rPr>
        <w:lastRenderedPageBreak/>
        <w:t>Содержание занятий направлено на совершенствование трудовых умений, на углубление, расширение и обобщение получаемых ребенком представлений о труде взрослых.</w:t>
      </w:r>
    </w:p>
    <w:p w:rsidR="0079377C" w:rsidRPr="0079377C" w:rsidRDefault="0079377C" w:rsidP="0079377C">
      <w:pPr>
        <w:shd w:val="clear" w:color="auto" w:fill="FFFFFF"/>
        <w:spacing w:before="225" w:after="225" w:line="315" w:lineRule="atLeast"/>
        <w:jc w:val="both"/>
        <w:rPr>
          <w:rFonts w:ascii="Arial" w:eastAsia="Times New Roman" w:hAnsi="Arial" w:cs="Arial"/>
          <w:color w:val="555555"/>
          <w:sz w:val="21"/>
          <w:szCs w:val="21"/>
          <w:lang w:eastAsia="ru-RU"/>
        </w:rPr>
      </w:pPr>
      <w:r w:rsidRPr="0079377C">
        <w:rPr>
          <w:rFonts w:ascii="Arial" w:eastAsia="Times New Roman" w:hAnsi="Arial" w:cs="Arial"/>
          <w:color w:val="555555"/>
          <w:sz w:val="21"/>
          <w:szCs w:val="21"/>
          <w:lang w:eastAsia="ru-RU"/>
        </w:rPr>
        <w:t>В младшем возрасте необходимо раскрыть детям значение труда: трудиться – это значит заботиться о ком-то. Необходимо показать</w:t>
      </w:r>
    </w:p>
    <w:p w:rsidR="0079377C" w:rsidRPr="0079377C" w:rsidRDefault="0079377C" w:rsidP="0079377C">
      <w:pPr>
        <w:shd w:val="clear" w:color="auto" w:fill="FFFFFF"/>
        <w:spacing w:before="225" w:after="225" w:line="315" w:lineRule="atLeast"/>
        <w:jc w:val="both"/>
        <w:rPr>
          <w:rFonts w:ascii="Arial" w:eastAsia="Times New Roman" w:hAnsi="Arial" w:cs="Arial"/>
          <w:color w:val="555555"/>
          <w:sz w:val="21"/>
          <w:szCs w:val="21"/>
          <w:lang w:eastAsia="ru-RU"/>
        </w:rPr>
      </w:pPr>
      <w:r w:rsidRPr="0079377C">
        <w:rPr>
          <w:rFonts w:ascii="Arial" w:eastAsia="Times New Roman" w:hAnsi="Arial" w:cs="Arial"/>
          <w:color w:val="555555"/>
          <w:sz w:val="21"/>
          <w:szCs w:val="21"/>
          <w:lang w:eastAsia="ru-RU"/>
        </w:rPr>
        <w:t>5 компонентов трудовой деятельности:</w:t>
      </w:r>
    </w:p>
    <w:p w:rsidR="0079377C" w:rsidRPr="0079377C" w:rsidRDefault="0079377C" w:rsidP="0079377C">
      <w:pPr>
        <w:shd w:val="clear" w:color="auto" w:fill="FFFFFF"/>
        <w:spacing w:before="225" w:after="225" w:line="315" w:lineRule="atLeast"/>
        <w:jc w:val="both"/>
        <w:rPr>
          <w:rFonts w:ascii="Arial" w:eastAsia="Times New Roman" w:hAnsi="Arial" w:cs="Arial"/>
          <w:color w:val="555555"/>
          <w:sz w:val="21"/>
          <w:szCs w:val="21"/>
          <w:lang w:eastAsia="ru-RU"/>
        </w:rPr>
      </w:pPr>
      <w:r w:rsidRPr="0079377C">
        <w:rPr>
          <w:rFonts w:ascii="Arial" w:eastAsia="Times New Roman" w:hAnsi="Arial" w:cs="Arial"/>
          <w:color w:val="555555"/>
          <w:sz w:val="21"/>
          <w:szCs w:val="21"/>
          <w:lang w:eastAsia="ru-RU"/>
        </w:rPr>
        <w:t>1. задумка</w:t>
      </w:r>
    </w:p>
    <w:p w:rsidR="0079377C" w:rsidRPr="0079377C" w:rsidRDefault="0079377C" w:rsidP="0079377C">
      <w:pPr>
        <w:shd w:val="clear" w:color="auto" w:fill="FFFFFF"/>
        <w:spacing w:before="225" w:after="225" w:line="315" w:lineRule="atLeast"/>
        <w:jc w:val="both"/>
        <w:rPr>
          <w:rFonts w:ascii="Arial" w:eastAsia="Times New Roman" w:hAnsi="Arial" w:cs="Arial"/>
          <w:color w:val="555555"/>
          <w:sz w:val="21"/>
          <w:szCs w:val="21"/>
          <w:lang w:eastAsia="ru-RU"/>
        </w:rPr>
      </w:pPr>
      <w:r w:rsidRPr="0079377C">
        <w:rPr>
          <w:rFonts w:ascii="Arial" w:eastAsia="Times New Roman" w:hAnsi="Arial" w:cs="Arial"/>
          <w:color w:val="555555"/>
          <w:sz w:val="21"/>
          <w:szCs w:val="21"/>
          <w:lang w:eastAsia="ru-RU"/>
        </w:rPr>
        <w:t>2. материал (из чего делать)</w:t>
      </w:r>
    </w:p>
    <w:p w:rsidR="0079377C" w:rsidRPr="0079377C" w:rsidRDefault="0079377C" w:rsidP="0079377C">
      <w:pPr>
        <w:shd w:val="clear" w:color="auto" w:fill="FFFFFF"/>
        <w:spacing w:before="225" w:after="225" w:line="315" w:lineRule="atLeast"/>
        <w:jc w:val="both"/>
        <w:rPr>
          <w:rFonts w:ascii="Arial" w:eastAsia="Times New Roman" w:hAnsi="Arial" w:cs="Arial"/>
          <w:color w:val="555555"/>
          <w:sz w:val="21"/>
          <w:szCs w:val="21"/>
          <w:lang w:eastAsia="ru-RU"/>
        </w:rPr>
      </w:pPr>
      <w:r w:rsidRPr="0079377C">
        <w:rPr>
          <w:rFonts w:ascii="Arial" w:eastAsia="Times New Roman" w:hAnsi="Arial" w:cs="Arial"/>
          <w:color w:val="555555"/>
          <w:sz w:val="21"/>
          <w:szCs w:val="21"/>
          <w:lang w:eastAsia="ru-RU"/>
        </w:rPr>
        <w:t>3. инструменты (чем делать)</w:t>
      </w:r>
    </w:p>
    <w:p w:rsidR="0079377C" w:rsidRPr="0079377C" w:rsidRDefault="0079377C" w:rsidP="0079377C">
      <w:pPr>
        <w:shd w:val="clear" w:color="auto" w:fill="FFFFFF"/>
        <w:spacing w:before="225" w:after="225" w:line="315" w:lineRule="atLeast"/>
        <w:jc w:val="both"/>
        <w:rPr>
          <w:rFonts w:ascii="Arial" w:eastAsia="Times New Roman" w:hAnsi="Arial" w:cs="Arial"/>
          <w:color w:val="555555"/>
          <w:sz w:val="21"/>
          <w:szCs w:val="21"/>
          <w:lang w:eastAsia="ru-RU"/>
        </w:rPr>
      </w:pPr>
      <w:r w:rsidRPr="0079377C">
        <w:rPr>
          <w:rFonts w:ascii="Arial" w:eastAsia="Times New Roman" w:hAnsi="Arial" w:cs="Arial"/>
          <w:color w:val="555555"/>
          <w:sz w:val="21"/>
          <w:szCs w:val="21"/>
          <w:lang w:eastAsia="ru-RU"/>
        </w:rPr>
        <w:t>4. действия (делать по порядку)</w:t>
      </w:r>
    </w:p>
    <w:p w:rsidR="0079377C" w:rsidRPr="0079377C" w:rsidRDefault="0079377C" w:rsidP="0079377C">
      <w:pPr>
        <w:shd w:val="clear" w:color="auto" w:fill="FFFFFF"/>
        <w:spacing w:before="225" w:after="225" w:line="315" w:lineRule="atLeast"/>
        <w:jc w:val="both"/>
        <w:rPr>
          <w:rFonts w:ascii="Arial" w:eastAsia="Times New Roman" w:hAnsi="Arial" w:cs="Arial"/>
          <w:color w:val="555555"/>
          <w:sz w:val="21"/>
          <w:szCs w:val="21"/>
          <w:lang w:eastAsia="ru-RU"/>
        </w:rPr>
      </w:pPr>
      <w:r w:rsidRPr="0079377C">
        <w:rPr>
          <w:rFonts w:ascii="Arial" w:eastAsia="Times New Roman" w:hAnsi="Arial" w:cs="Arial"/>
          <w:color w:val="555555"/>
          <w:sz w:val="21"/>
          <w:szCs w:val="21"/>
          <w:lang w:eastAsia="ru-RU"/>
        </w:rPr>
        <w:t>5. результат (что задумал, то и получил)</w:t>
      </w:r>
    </w:p>
    <w:p w:rsidR="0079377C" w:rsidRPr="0079377C" w:rsidRDefault="0079377C" w:rsidP="0079377C">
      <w:pPr>
        <w:shd w:val="clear" w:color="auto" w:fill="FFFFFF"/>
        <w:spacing w:before="225" w:after="225" w:line="315" w:lineRule="atLeast"/>
        <w:jc w:val="both"/>
        <w:rPr>
          <w:rFonts w:ascii="Arial" w:eastAsia="Times New Roman" w:hAnsi="Arial" w:cs="Arial"/>
          <w:color w:val="555555"/>
          <w:sz w:val="21"/>
          <w:szCs w:val="21"/>
          <w:lang w:eastAsia="ru-RU"/>
        </w:rPr>
      </w:pPr>
      <w:r w:rsidRPr="0079377C">
        <w:rPr>
          <w:rFonts w:ascii="Arial" w:eastAsia="Times New Roman" w:hAnsi="Arial" w:cs="Arial"/>
          <w:color w:val="555555"/>
          <w:sz w:val="21"/>
          <w:szCs w:val="21"/>
          <w:lang w:eastAsia="ru-RU"/>
        </w:rPr>
        <w:t>Предварительная работа заключается в следующем:</w:t>
      </w:r>
    </w:p>
    <w:p w:rsidR="0079377C" w:rsidRPr="0079377C" w:rsidRDefault="0079377C" w:rsidP="0079377C">
      <w:pPr>
        <w:shd w:val="clear" w:color="auto" w:fill="FFFFFF"/>
        <w:spacing w:before="225" w:after="225" w:line="315" w:lineRule="atLeast"/>
        <w:jc w:val="both"/>
        <w:rPr>
          <w:rFonts w:ascii="Arial" w:eastAsia="Times New Roman" w:hAnsi="Arial" w:cs="Arial"/>
          <w:color w:val="555555"/>
          <w:sz w:val="21"/>
          <w:szCs w:val="21"/>
          <w:lang w:eastAsia="ru-RU"/>
        </w:rPr>
      </w:pPr>
      <w:r w:rsidRPr="0079377C">
        <w:rPr>
          <w:rFonts w:ascii="Arial" w:eastAsia="Times New Roman" w:hAnsi="Arial" w:cs="Arial"/>
          <w:color w:val="555555"/>
          <w:sz w:val="21"/>
          <w:szCs w:val="21"/>
          <w:lang w:eastAsia="ru-RU"/>
        </w:rPr>
        <w:t>1. Ознакомление с предметом</w:t>
      </w:r>
    </w:p>
    <w:p w:rsidR="0079377C" w:rsidRPr="0079377C" w:rsidRDefault="0079377C" w:rsidP="0079377C">
      <w:pPr>
        <w:shd w:val="clear" w:color="auto" w:fill="FFFFFF"/>
        <w:spacing w:before="225" w:after="225" w:line="315" w:lineRule="atLeast"/>
        <w:jc w:val="both"/>
        <w:rPr>
          <w:rFonts w:ascii="Arial" w:eastAsia="Times New Roman" w:hAnsi="Arial" w:cs="Arial"/>
          <w:color w:val="555555"/>
          <w:sz w:val="21"/>
          <w:szCs w:val="21"/>
          <w:lang w:eastAsia="ru-RU"/>
        </w:rPr>
      </w:pPr>
      <w:r w:rsidRPr="0079377C">
        <w:rPr>
          <w:rFonts w:ascii="Arial" w:eastAsia="Times New Roman" w:hAnsi="Arial" w:cs="Arial"/>
          <w:color w:val="555555"/>
          <w:sz w:val="21"/>
          <w:szCs w:val="21"/>
          <w:lang w:eastAsia="ru-RU"/>
        </w:rPr>
        <w:t>2. Ознакомление с материалом</w:t>
      </w:r>
    </w:p>
    <w:p w:rsidR="0079377C" w:rsidRPr="0079377C" w:rsidRDefault="0079377C" w:rsidP="0079377C">
      <w:pPr>
        <w:shd w:val="clear" w:color="auto" w:fill="FFFFFF"/>
        <w:spacing w:before="225" w:after="225" w:line="315" w:lineRule="atLeast"/>
        <w:jc w:val="both"/>
        <w:rPr>
          <w:rFonts w:ascii="Arial" w:eastAsia="Times New Roman" w:hAnsi="Arial" w:cs="Arial"/>
          <w:color w:val="555555"/>
          <w:sz w:val="21"/>
          <w:szCs w:val="21"/>
          <w:lang w:eastAsia="ru-RU"/>
        </w:rPr>
      </w:pPr>
      <w:r w:rsidRPr="0079377C">
        <w:rPr>
          <w:rFonts w:ascii="Arial" w:eastAsia="Times New Roman" w:hAnsi="Arial" w:cs="Arial"/>
          <w:color w:val="555555"/>
          <w:sz w:val="21"/>
          <w:szCs w:val="21"/>
          <w:lang w:eastAsia="ru-RU"/>
        </w:rPr>
        <w:t>3. Инструменты – показать все инструменты в работе.</w:t>
      </w:r>
    </w:p>
    <w:p w:rsidR="0079377C" w:rsidRPr="0079377C" w:rsidRDefault="0079377C" w:rsidP="0079377C">
      <w:pPr>
        <w:shd w:val="clear" w:color="auto" w:fill="FFFFFF"/>
        <w:spacing w:before="225" w:after="225" w:line="315" w:lineRule="atLeast"/>
        <w:jc w:val="both"/>
        <w:rPr>
          <w:rFonts w:ascii="Arial" w:eastAsia="Times New Roman" w:hAnsi="Arial" w:cs="Arial"/>
          <w:color w:val="555555"/>
          <w:sz w:val="21"/>
          <w:szCs w:val="21"/>
          <w:lang w:eastAsia="ru-RU"/>
        </w:rPr>
      </w:pPr>
      <w:r w:rsidRPr="0079377C">
        <w:rPr>
          <w:rFonts w:ascii="Arial" w:eastAsia="Times New Roman" w:hAnsi="Arial" w:cs="Arial"/>
          <w:color w:val="555555"/>
          <w:sz w:val="21"/>
          <w:szCs w:val="21"/>
          <w:lang w:eastAsia="ru-RU"/>
        </w:rPr>
        <w:t>Методические приёмы формирования трудовых навыков</w:t>
      </w:r>
    </w:p>
    <w:p w:rsidR="0079377C" w:rsidRPr="0079377C" w:rsidRDefault="0079377C" w:rsidP="0079377C">
      <w:pPr>
        <w:shd w:val="clear" w:color="auto" w:fill="FFFFFF"/>
        <w:spacing w:before="225" w:after="225" w:line="315" w:lineRule="atLeast"/>
        <w:jc w:val="both"/>
        <w:rPr>
          <w:rFonts w:ascii="Arial" w:eastAsia="Times New Roman" w:hAnsi="Arial" w:cs="Arial"/>
          <w:color w:val="555555"/>
          <w:sz w:val="21"/>
          <w:szCs w:val="21"/>
          <w:lang w:eastAsia="ru-RU"/>
        </w:rPr>
      </w:pPr>
      <w:r w:rsidRPr="0079377C">
        <w:rPr>
          <w:rFonts w:ascii="Arial" w:eastAsia="Times New Roman" w:hAnsi="Arial" w:cs="Arial"/>
          <w:color w:val="555555"/>
          <w:sz w:val="21"/>
          <w:szCs w:val="21"/>
          <w:lang w:eastAsia="ru-RU"/>
        </w:rPr>
        <w:t>• объяснение</w:t>
      </w:r>
    </w:p>
    <w:p w:rsidR="0079377C" w:rsidRPr="0079377C" w:rsidRDefault="0079377C" w:rsidP="0079377C">
      <w:pPr>
        <w:shd w:val="clear" w:color="auto" w:fill="FFFFFF"/>
        <w:spacing w:before="225" w:after="225" w:line="315" w:lineRule="atLeast"/>
        <w:jc w:val="both"/>
        <w:rPr>
          <w:rFonts w:ascii="Arial" w:eastAsia="Times New Roman" w:hAnsi="Arial" w:cs="Arial"/>
          <w:color w:val="555555"/>
          <w:sz w:val="21"/>
          <w:szCs w:val="21"/>
          <w:lang w:eastAsia="ru-RU"/>
        </w:rPr>
      </w:pPr>
      <w:r w:rsidRPr="0079377C">
        <w:rPr>
          <w:rFonts w:ascii="Arial" w:eastAsia="Times New Roman" w:hAnsi="Arial" w:cs="Arial"/>
          <w:color w:val="555555"/>
          <w:sz w:val="21"/>
          <w:szCs w:val="21"/>
          <w:lang w:eastAsia="ru-RU"/>
        </w:rPr>
        <w:t>• напоминание</w:t>
      </w:r>
    </w:p>
    <w:p w:rsidR="0079377C" w:rsidRPr="0079377C" w:rsidRDefault="0079377C" w:rsidP="0079377C">
      <w:pPr>
        <w:shd w:val="clear" w:color="auto" w:fill="FFFFFF"/>
        <w:spacing w:before="225" w:after="225" w:line="315" w:lineRule="atLeast"/>
        <w:jc w:val="both"/>
        <w:rPr>
          <w:rFonts w:ascii="Arial" w:eastAsia="Times New Roman" w:hAnsi="Arial" w:cs="Arial"/>
          <w:color w:val="555555"/>
          <w:sz w:val="21"/>
          <w:szCs w:val="21"/>
          <w:lang w:eastAsia="ru-RU"/>
        </w:rPr>
      </w:pPr>
      <w:r w:rsidRPr="0079377C">
        <w:rPr>
          <w:rFonts w:ascii="Arial" w:eastAsia="Times New Roman" w:hAnsi="Arial" w:cs="Arial"/>
          <w:color w:val="555555"/>
          <w:sz w:val="21"/>
          <w:szCs w:val="21"/>
          <w:lang w:eastAsia="ru-RU"/>
        </w:rPr>
        <w:t>• указание</w:t>
      </w:r>
    </w:p>
    <w:p w:rsidR="0079377C" w:rsidRPr="0079377C" w:rsidRDefault="0079377C" w:rsidP="0079377C">
      <w:pPr>
        <w:shd w:val="clear" w:color="auto" w:fill="FFFFFF"/>
        <w:spacing w:before="225" w:after="225" w:line="315" w:lineRule="atLeast"/>
        <w:jc w:val="both"/>
        <w:rPr>
          <w:rFonts w:ascii="Arial" w:eastAsia="Times New Roman" w:hAnsi="Arial" w:cs="Arial"/>
          <w:color w:val="555555"/>
          <w:sz w:val="21"/>
          <w:szCs w:val="21"/>
          <w:lang w:eastAsia="ru-RU"/>
        </w:rPr>
      </w:pPr>
      <w:r w:rsidRPr="0079377C">
        <w:rPr>
          <w:rFonts w:ascii="Arial" w:eastAsia="Times New Roman" w:hAnsi="Arial" w:cs="Arial"/>
          <w:color w:val="555555"/>
          <w:sz w:val="21"/>
          <w:szCs w:val="21"/>
          <w:lang w:eastAsia="ru-RU"/>
        </w:rPr>
        <w:t>• показ</w:t>
      </w:r>
    </w:p>
    <w:p w:rsidR="0079377C" w:rsidRPr="0079377C" w:rsidRDefault="0079377C" w:rsidP="0079377C">
      <w:pPr>
        <w:shd w:val="clear" w:color="auto" w:fill="FFFFFF"/>
        <w:spacing w:before="225" w:after="225" w:line="315" w:lineRule="atLeast"/>
        <w:jc w:val="both"/>
        <w:rPr>
          <w:rFonts w:ascii="Arial" w:eastAsia="Times New Roman" w:hAnsi="Arial" w:cs="Arial"/>
          <w:color w:val="555555"/>
          <w:sz w:val="21"/>
          <w:szCs w:val="21"/>
          <w:lang w:eastAsia="ru-RU"/>
        </w:rPr>
      </w:pPr>
      <w:r w:rsidRPr="0079377C">
        <w:rPr>
          <w:rFonts w:ascii="Arial" w:eastAsia="Times New Roman" w:hAnsi="Arial" w:cs="Arial"/>
          <w:color w:val="555555"/>
          <w:sz w:val="21"/>
          <w:szCs w:val="21"/>
          <w:lang w:eastAsia="ru-RU"/>
        </w:rPr>
        <w:t>Цели формирования трудовых навыков:</w:t>
      </w:r>
    </w:p>
    <w:p w:rsidR="0079377C" w:rsidRPr="0079377C" w:rsidRDefault="0079377C" w:rsidP="0079377C">
      <w:pPr>
        <w:shd w:val="clear" w:color="auto" w:fill="FFFFFF"/>
        <w:spacing w:before="225" w:after="225" w:line="315" w:lineRule="atLeast"/>
        <w:jc w:val="both"/>
        <w:rPr>
          <w:rFonts w:ascii="Arial" w:eastAsia="Times New Roman" w:hAnsi="Arial" w:cs="Arial"/>
          <w:color w:val="555555"/>
          <w:sz w:val="21"/>
          <w:szCs w:val="21"/>
          <w:lang w:eastAsia="ru-RU"/>
        </w:rPr>
      </w:pPr>
      <w:r w:rsidRPr="0079377C">
        <w:rPr>
          <w:rFonts w:ascii="Arial" w:eastAsia="Times New Roman" w:hAnsi="Arial" w:cs="Arial"/>
          <w:color w:val="555555"/>
          <w:sz w:val="21"/>
          <w:szCs w:val="21"/>
          <w:lang w:eastAsia="ru-RU"/>
        </w:rPr>
        <w:t>• развитие трудовых умений детей;</w:t>
      </w:r>
    </w:p>
    <w:p w:rsidR="0079377C" w:rsidRPr="0079377C" w:rsidRDefault="0079377C" w:rsidP="0079377C">
      <w:pPr>
        <w:shd w:val="clear" w:color="auto" w:fill="FFFFFF"/>
        <w:spacing w:before="225" w:after="225" w:line="315" w:lineRule="atLeast"/>
        <w:jc w:val="both"/>
        <w:rPr>
          <w:rFonts w:ascii="Arial" w:eastAsia="Times New Roman" w:hAnsi="Arial" w:cs="Arial"/>
          <w:color w:val="555555"/>
          <w:sz w:val="21"/>
          <w:szCs w:val="21"/>
          <w:lang w:eastAsia="ru-RU"/>
        </w:rPr>
      </w:pPr>
      <w:r w:rsidRPr="0079377C">
        <w:rPr>
          <w:rFonts w:ascii="Arial" w:eastAsia="Times New Roman" w:hAnsi="Arial" w:cs="Arial"/>
          <w:color w:val="555555"/>
          <w:sz w:val="21"/>
          <w:szCs w:val="21"/>
          <w:lang w:eastAsia="ru-RU"/>
        </w:rPr>
        <w:t>• обогащение представлений детей об окружающем (в процессе труда)</w:t>
      </w:r>
      <w:proofErr w:type="gramStart"/>
      <w:r w:rsidRPr="0079377C">
        <w:rPr>
          <w:rFonts w:ascii="Arial" w:eastAsia="Times New Roman" w:hAnsi="Arial" w:cs="Arial"/>
          <w:color w:val="555555"/>
          <w:sz w:val="21"/>
          <w:szCs w:val="21"/>
          <w:lang w:eastAsia="ru-RU"/>
        </w:rPr>
        <w:t xml:space="preserve"> ;</w:t>
      </w:r>
      <w:proofErr w:type="gramEnd"/>
    </w:p>
    <w:p w:rsidR="0079377C" w:rsidRPr="0079377C" w:rsidRDefault="0079377C" w:rsidP="0079377C">
      <w:pPr>
        <w:shd w:val="clear" w:color="auto" w:fill="FFFFFF"/>
        <w:spacing w:before="225" w:after="225" w:line="315" w:lineRule="atLeast"/>
        <w:jc w:val="both"/>
        <w:rPr>
          <w:rFonts w:ascii="Arial" w:eastAsia="Times New Roman" w:hAnsi="Arial" w:cs="Arial"/>
          <w:color w:val="555555"/>
          <w:sz w:val="21"/>
          <w:szCs w:val="21"/>
          <w:lang w:eastAsia="ru-RU"/>
        </w:rPr>
      </w:pPr>
      <w:r w:rsidRPr="0079377C">
        <w:rPr>
          <w:rFonts w:ascii="Arial" w:eastAsia="Times New Roman" w:hAnsi="Arial" w:cs="Arial"/>
          <w:color w:val="555555"/>
          <w:sz w:val="21"/>
          <w:szCs w:val="21"/>
          <w:lang w:eastAsia="ru-RU"/>
        </w:rPr>
        <w:t>• воспитание потребности и готовности работать "в коллективе;</w:t>
      </w:r>
    </w:p>
    <w:p w:rsidR="0079377C" w:rsidRPr="0079377C" w:rsidRDefault="0079377C" w:rsidP="0079377C">
      <w:pPr>
        <w:shd w:val="clear" w:color="auto" w:fill="FFFFFF"/>
        <w:spacing w:before="225" w:after="225" w:line="315" w:lineRule="atLeast"/>
        <w:jc w:val="both"/>
        <w:rPr>
          <w:rFonts w:ascii="Arial" w:eastAsia="Times New Roman" w:hAnsi="Arial" w:cs="Arial"/>
          <w:color w:val="555555"/>
          <w:sz w:val="21"/>
          <w:szCs w:val="21"/>
          <w:lang w:eastAsia="ru-RU"/>
        </w:rPr>
      </w:pPr>
      <w:r w:rsidRPr="0079377C">
        <w:rPr>
          <w:rFonts w:ascii="Arial" w:eastAsia="Times New Roman" w:hAnsi="Arial" w:cs="Arial"/>
          <w:color w:val="555555"/>
          <w:sz w:val="21"/>
          <w:szCs w:val="21"/>
          <w:lang w:eastAsia="ru-RU"/>
        </w:rPr>
        <w:t>• умственное воспитание (развитие восприятия, "представлений, понимания действия и способов действия с орудиями труда, приобретение умения планировать трудовую деятельность, предвидеть результаты труда)</w:t>
      </w:r>
      <w:proofErr w:type="gramStart"/>
      <w:r w:rsidRPr="0079377C">
        <w:rPr>
          <w:rFonts w:ascii="Arial" w:eastAsia="Times New Roman" w:hAnsi="Arial" w:cs="Arial"/>
          <w:color w:val="555555"/>
          <w:sz w:val="21"/>
          <w:szCs w:val="21"/>
          <w:lang w:eastAsia="ru-RU"/>
        </w:rPr>
        <w:t xml:space="preserve"> ;</w:t>
      </w:r>
      <w:proofErr w:type="gramEnd"/>
    </w:p>
    <w:p w:rsidR="0079377C" w:rsidRPr="0079377C" w:rsidRDefault="0079377C" w:rsidP="0079377C">
      <w:pPr>
        <w:shd w:val="clear" w:color="auto" w:fill="FFFFFF"/>
        <w:spacing w:before="225" w:after="225" w:line="315" w:lineRule="atLeast"/>
        <w:jc w:val="both"/>
        <w:rPr>
          <w:rFonts w:ascii="Arial" w:eastAsia="Times New Roman" w:hAnsi="Arial" w:cs="Arial"/>
          <w:color w:val="555555"/>
          <w:sz w:val="21"/>
          <w:szCs w:val="21"/>
          <w:lang w:eastAsia="ru-RU"/>
        </w:rPr>
      </w:pPr>
      <w:r w:rsidRPr="0079377C">
        <w:rPr>
          <w:rFonts w:ascii="Arial" w:eastAsia="Times New Roman" w:hAnsi="Arial" w:cs="Arial"/>
          <w:color w:val="555555"/>
          <w:sz w:val="21"/>
          <w:szCs w:val="21"/>
          <w:lang w:eastAsia="ru-RU"/>
        </w:rPr>
        <w:t>• нравственное воспитание и формирование качеств личности (коллективизма, взаимопомощи, готовности трудиться, умения довести начатое дело до конца, формирование положительного отношения v. труду взрослых, стремление оказать ям помощь, активности и самостоятельности;</w:t>
      </w:r>
    </w:p>
    <w:p w:rsidR="0079377C" w:rsidRPr="0079377C" w:rsidRDefault="0079377C" w:rsidP="0079377C">
      <w:pPr>
        <w:shd w:val="clear" w:color="auto" w:fill="FFFFFF"/>
        <w:spacing w:before="225" w:after="225" w:line="315" w:lineRule="atLeast"/>
        <w:jc w:val="both"/>
        <w:rPr>
          <w:rFonts w:ascii="Arial" w:eastAsia="Times New Roman" w:hAnsi="Arial" w:cs="Arial"/>
          <w:color w:val="555555"/>
          <w:sz w:val="21"/>
          <w:szCs w:val="21"/>
          <w:lang w:eastAsia="ru-RU"/>
        </w:rPr>
      </w:pPr>
      <w:r w:rsidRPr="0079377C">
        <w:rPr>
          <w:rFonts w:ascii="Arial" w:eastAsia="Times New Roman" w:hAnsi="Arial" w:cs="Arial"/>
          <w:color w:val="555555"/>
          <w:sz w:val="21"/>
          <w:szCs w:val="21"/>
          <w:lang w:eastAsia="ru-RU"/>
        </w:rPr>
        <w:lastRenderedPageBreak/>
        <w:t>• физическое воспитание (развитие зрительно-двигательной координации, мелкой моторики, координированных движений и т. д.)</w:t>
      </w:r>
      <w:proofErr w:type="gramStart"/>
      <w:r w:rsidRPr="0079377C">
        <w:rPr>
          <w:rFonts w:ascii="Arial" w:eastAsia="Times New Roman" w:hAnsi="Arial" w:cs="Arial"/>
          <w:color w:val="555555"/>
          <w:sz w:val="21"/>
          <w:szCs w:val="21"/>
          <w:lang w:eastAsia="ru-RU"/>
        </w:rPr>
        <w:t xml:space="preserve"> ;</w:t>
      </w:r>
      <w:proofErr w:type="gramEnd"/>
    </w:p>
    <w:p w:rsidR="0079377C" w:rsidRPr="0079377C" w:rsidRDefault="0079377C" w:rsidP="0079377C">
      <w:pPr>
        <w:shd w:val="clear" w:color="auto" w:fill="FFFFFF"/>
        <w:spacing w:before="225" w:after="225" w:line="315" w:lineRule="atLeast"/>
        <w:jc w:val="both"/>
        <w:rPr>
          <w:rFonts w:ascii="Arial" w:eastAsia="Times New Roman" w:hAnsi="Arial" w:cs="Arial"/>
          <w:color w:val="555555"/>
          <w:sz w:val="21"/>
          <w:szCs w:val="21"/>
          <w:lang w:eastAsia="ru-RU"/>
        </w:rPr>
      </w:pPr>
      <w:r w:rsidRPr="0079377C">
        <w:rPr>
          <w:rFonts w:ascii="Arial" w:eastAsia="Times New Roman" w:hAnsi="Arial" w:cs="Arial"/>
          <w:color w:val="555555"/>
          <w:sz w:val="21"/>
          <w:szCs w:val="21"/>
          <w:lang w:eastAsia="ru-RU"/>
        </w:rPr>
        <w:t>• речевое развитие (расширение и обогащение словаря ребенка, развитие речевого общения)</w:t>
      </w:r>
      <w:proofErr w:type="gramStart"/>
      <w:r w:rsidRPr="0079377C">
        <w:rPr>
          <w:rFonts w:ascii="Arial" w:eastAsia="Times New Roman" w:hAnsi="Arial" w:cs="Arial"/>
          <w:color w:val="555555"/>
          <w:sz w:val="21"/>
          <w:szCs w:val="21"/>
          <w:lang w:eastAsia="ru-RU"/>
        </w:rPr>
        <w:t xml:space="preserve"> ;</w:t>
      </w:r>
      <w:proofErr w:type="gramEnd"/>
    </w:p>
    <w:p w:rsidR="0079377C" w:rsidRPr="0079377C" w:rsidRDefault="0079377C" w:rsidP="0079377C">
      <w:pPr>
        <w:shd w:val="clear" w:color="auto" w:fill="FFFFFF"/>
        <w:spacing w:before="225" w:after="225" w:line="315" w:lineRule="atLeast"/>
        <w:jc w:val="both"/>
        <w:rPr>
          <w:rFonts w:ascii="Arial" w:eastAsia="Times New Roman" w:hAnsi="Arial" w:cs="Arial"/>
          <w:color w:val="555555"/>
          <w:sz w:val="21"/>
          <w:szCs w:val="21"/>
          <w:lang w:eastAsia="ru-RU"/>
        </w:rPr>
      </w:pPr>
      <w:r w:rsidRPr="0079377C">
        <w:rPr>
          <w:rFonts w:ascii="Arial" w:eastAsia="Times New Roman" w:hAnsi="Arial" w:cs="Arial"/>
          <w:color w:val="555555"/>
          <w:sz w:val="21"/>
          <w:szCs w:val="21"/>
          <w:lang w:eastAsia="ru-RU"/>
        </w:rPr>
        <w:t>• эстетическое воспитание (развитие умения делать не только быстро, правильно, но и красиво)</w:t>
      </w:r>
      <w:proofErr w:type="gramStart"/>
      <w:r w:rsidRPr="0079377C">
        <w:rPr>
          <w:rFonts w:ascii="Arial" w:eastAsia="Times New Roman" w:hAnsi="Arial" w:cs="Arial"/>
          <w:color w:val="555555"/>
          <w:sz w:val="21"/>
          <w:szCs w:val="21"/>
          <w:lang w:eastAsia="ru-RU"/>
        </w:rPr>
        <w:t xml:space="preserve"> .</w:t>
      </w:r>
      <w:proofErr w:type="gramEnd"/>
    </w:p>
    <w:p w:rsidR="0079377C" w:rsidRPr="0079377C" w:rsidRDefault="0079377C" w:rsidP="0079377C">
      <w:pPr>
        <w:shd w:val="clear" w:color="auto" w:fill="FFFFFF"/>
        <w:spacing w:before="225" w:after="225" w:line="315" w:lineRule="atLeast"/>
        <w:jc w:val="both"/>
        <w:rPr>
          <w:rFonts w:ascii="Arial" w:eastAsia="Times New Roman" w:hAnsi="Arial" w:cs="Arial"/>
          <w:color w:val="555555"/>
          <w:sz w:val="21"/>
          <w:szCs w:val="21"/>
          <w:lang w:eastAsia="ru-RU"/>
        </w:rPr>
      </w:pPr>
      <w:r w:rsidRPr="0079377C">
        <w:rPr>
          <w:rFonts w:ascii="Arial" w:eastAsia="Times New Roman" w:hAnsi="Arial" w:cs="Arial"/>
          <w:color w:val="555555"/>
          <w:sz w:val="21"/>
          <w:szCs w:val="21"/>
          <w:lang w:eastAsia="ru-RU"/>
        </w:rPr>
        <w:t>Хозяйственно-бытовой труд является одним из немногих видов деятельности дошкольников, когда ребенок достигает видимого успеха, что чрезвычайно важно для его полноценного личностного развития. Именно дошкольный возраст благоприятен для трудового воспитания ребенка, для формирования положительных качеств его личности. Упущения в трудовом воспитании дошкольника в дальнейшем почти невозможно наверстать. В рассматриваемом возрастном периоде ребенок выполняет поручения взрослого с радостью, желая получить положительную оценку своим усилиям. При правильном подходе к трудовому воспитанию дошкольник приучается наводить порядок и следить за чистотой. Соответствующие умения следует развивать, закреплять и расширять, поскольку они необходимы ребенку в дальнейшей жизни.</w:t>
      </w:r>
    </w:p>
    <w:p w:rsidR="0079377C" w:rsidRPr="0079377C" w:rsidRDefault="0079377C" w:rsidP="0079377C">
      <w:pPr>
        <w:shd w:val="clear" w:color="auto" w:fill="FFFFFF"/>
        <w:spacing w:before="225" w:after="225" w:line="315" w:lineRule="atLeast"/>
        <w:jc w:val="both"/>
        <w:rPr>
          <w:rFonts w:ascii="Arial" w:eastAsia="Times New Roman" w:hAnsi="Arial" w:cs="Arial"/>
          <w:color w:val="555555"/>
          <w:sz w:val="21"/>
          <w:szCs w:val="21"/>
          <w:lang w:eastAsia="ru-RU"/>
        </w:rPr>
      </w:pPr>
      <w:r w:rsidRPr="0079377C">
        <w:rPr>
          <w:rFonts w:ascii="Arial" w:eastAsia="Times New Roman" w:hAnsi="Arial" w:cs="Arial"/>
          <w:color w:val="555555"/>
          <w:sz w:val="21"/>
          <w:szCs w:val="21"/>
          <w:lang w:eastAsia="ru-RU"/>
        </w:rPr>
        <w:t>Мои занятия распределены следующие разделы:</w:t>
      </w:r>
    </w:p>
    <w:p w:rsidR="0079377C" w:rsidRPr="0079377C" w:rsidRDefault="0079377C" w:rsidP="0079377C">
      <w:pPr>
        <w:shd w:val="clear" w:color="auto" w:fill="FFFFFF"/>
        <w:spacing w:before="225" w:after="225" w:line="315" w:lineRule="atLeast"/>
        <w:jc w:val="both"/>
        <w:rPr>
          <w:rFonts w:ascii="Arial" w:eastAsia="Times New Roman" w:hAnsi="Arial" w:cs="Arial"/>
          <w:color w:val="555555"/>
          <w:sz w:val="21"/>
          <w:szCs w:val="21"/>
          <w:lang w:eastAsia="ru-RU"/>
        </w:rPr>
      </w:pPr>
      <w:r w:rsidRPr="0079377C">
        <w:rPr>
          <w:rFonts w:ascii="Arial" w:eastAsia="Times New Roman" w:hAnsi="Arial" w:cs="Arial"/>
          <w:color w:val="555555"/>
          <w:sz w:val="21"/>
          <w:szCs w:val="21"/>
          <w:lang w:eastAsia="ru-RU"/>
        </w:rPr>
        <w:t>• «Чистота-залог здоровья»- привитие культурно-гигиенических навыков.</w:t>
      </w:r>
    </w:p>
    <w:p w:rsidR="0079377C" w:rsidRPr="0079377C" w:rsidRDefault="0079377C" w:rsidP="0079377C">
      <w:pPr>
        <w:shd w:val="clear" w:color="auto" w:fill="FFFFFF"/>
        <w:spacing w:before="225" w:after="225" w:line="315" w:lineRule="atLeast"/>
        <w:jc w:val="both"/>
        <w:rPr>
          <w:rFonts w:ascii="Arial" w:eastAsia="Times New Roman" w:hAnsi="Arial" w:cs="Arial"/>
          <w:color w:val="555555"/>
          <w:sz w:val="21"/>
          <w:szCs w:val="21"/>
          <w:lang w:eastAsia="ru-RU"/>
        </w:rPr>
      </w:pPr>
      <w:r w:rsidRPr="0079377C">
        <w:rPr>
          <w:rFonts w:ascii="Arial" w:eastAsia="Times New Roman" w:hAnsi="Arial" w:cs="Arial"/>
          <w:color w:val="555555"/>
          <w:sz w:val="21"/>
          <w:szCs w:val="21"/>
          <w:lang w:eastAsia="ru-RU"/>
        </w:rPr>
        <w:t>• «Наши зеленые друзья»- уход за растениями.</w:t>
      </w:r>
    </w:p>
    <w:p w:rsidR="0079377C" w:rsidRPr="0079377C" w:rsidRDefault="0079377C" w:rsidP="0079377C">
      <w:pPr>
        <w:shd w:val="clear" w:color="auto" w:fill="FFFFFF"/>
        <w:spacing w:before="225" w:after="225" w:line="315" w:lineRule="atLeast"/>
        <w:jc w:val="both"/>
        <w:rPr>
          <w:rFonts w:ascii="Arial" w:eastAsia="Times New Roman" w:hAnsi="Arial" w:cs="Arial"/>
          <w:color w:val="555555"/>
          <w:sz w:val="21"/>
          <w:szCs w:val="21"/>
          <w:lang w:eastAsia="ru-RU"/>
        </w:rPr>
      </w:pPr>
      <w:r w:rsidRPr="0079377C">
        <w:rPr>
          <w:rFonts w:ascii="Arial" w:eastAsia="Times New Roman" w:hAnsi="Arial" w:cs="Arial"/>
          <w:color w:val="555555"/>
          <w:sz w:val="21"/>
          <w:szCs w:val="21"/>
          <w:lang w:eastAsia="ru-RU"/>
        </w:rPr>
        <w:t>• «Давайте познакомимся»- знакомство с профессиями.</w:t>
      </w:r>
    </w:p>
    <w:p w:rsidR="0079377C" w:rsidRPr="0079377C" w:rsidRDefault="0079377C" w:rsidP="0079377C">
      <w:pPr>
        <w:shd w:val="clear" w:color="auto" w:fill="FFFFFF"/>
        <w:spacing w:before="225" w:after="225" w:line="315" w:lineRule="atLeast"/>
        <w:jc w:val="both"/>
        <w:rPr>
          <w:rFonts w:ascii="Arial" w:eastAsia="Times New Roman" w:hAnsi="Arial" w:cs="Arial"/>
          <w:color w:val="555555"/>
          <w:sz w:val="21"/>
          <w:szCs w:val="21"/>
          <w:lang w:eastAsia="ru-RU"/>
        </w:rPr>
      </w:pPr>
      <w:r w:rsidRPr="0079377C">
        <w:rPr>
          <w:rFonts w:ascii="Arial" w:eastAsia="Times New Roman" w:hAnsi="Arial" w:cs="Arial"/>
          <w:color w:val="555555"/>
          <w:sz w:val="21"/>
          <w:szCs w:val="21"/>
          <w:lang w:eastAsia="ru-RU"/>
        </w:rPr>
        <w:t>• «Наши помощники»- знакомство с бытовой техникой.</w:t>
      </w:r>
    </w:p>
    <w:p w:rsidR="0079377C" w:rsidRPr="0079377C" w:rsidRDefault="0079377C" w:rsidP="0079377C">
      <w:pPr>
        <w:shd w:val="clear" w:color="auto" w:fill="FFFFFF"/>
        <w:spacing w:before="225" w:after="225" w:line="315" w:lineRule="atLeast"/>
        <w:jc w:val="both"/>
        <w:rPr>
          <w:rFonts w:ascii="Arial" w:eastAsia="Times New Roman" w:hAnsi="Arial" w:cs="Arial"/>
          <w:color w:val="555555"/>
          <w:sz w:val="21"/>
          <w:szCs w:val="21"/>
          <w:lang w:eastAsia="ru-RU"/>
        </w:rPr>
      </w:pPr>
      <w:r w:rsidRPr="0079377C">
        <w:rPr>
          <w:rFonts w:ascii="Arial" w:eastAsia="Times New Roman" w:hAnsi="Arial" w:cs="Arial"/>
          <w:color w:val="555555"/>
          <w:sz w:val="21"/>
          <w:szCs w:val="21"/>
          <w:lang w:eastAsia="ru-RU"/>
        </w:rPr>
        <w:t>• «Вкусная мастерская»- знакомство с приготовлением простых блюд.</w:t>
      </w:r>
    </w:p>
    <w:p w:rsidR="0079377C" w:rsidRPr="0079377C" w:rsidRDefault="0079377C" w:rsidP="0079377C">
      <w:pPr>
        <w:shd w:val="clear" w:color="auto" w:fill="FFFFFF"/>
        <w:spacing w:before="225" w:after="225" w:line="315" w:lineRule="atLeast"/>
        <w:jc w:val="both"/>
        <w:rPr>
          <w:rFonts w:ascii="Arial" w:eastAsia="Times New Roman" w:hAnsi="Arial" w:cs="Arial"/>
          <w:color w:val="555555"/>
          <w:sz w:val="21"/>
          <w:szCs w:val="21"/>
          <w:lang w:eastAsia="ru-RU"/>
        </w:rPr>
      </w:pPr>
      <w:r w:rsidRPr="0079377C">
        <w:rPr>
          <w:rFonts w:ascii="Arial" w:eastAsia="Times New Roman" w:hAnsi="Arial" w:cs="Arial"/>
          <w:color w:val="555555"/>
          <w:sz w:val="21"/>
          <w:szCs w:val="21"/>
          <w:lang w:eastAsia="ru-RU"/>
        </w:rPr>
        <w:t>Для проведения занятий по хозяйственно-бытовому труду выделяется определенное количество часов, во время которых отрабатываются базовые навыки. Основная нагрузка на закрепление и совершенствование этих навыков ложится на повседневную деятельность детей вне занятий, в процессе выполнения всех режимных моментов.</w:t>
      </w:r>
    </w:p>
    <w:p w:rsidR="0079377C" w:rsidRPr="0079377C" w:rsidRDefault="0079377C" w:rsidP="0079377C">
      <w:pPr>
        <w:shd w:val="clear" w:color="auto" w:fill="FFFFFF"/>
        <w:spacing w:before="225" w:after="225" w:line="315" w:lineRule="atLeast"/>
        <w:jc w:val="both"/>
        <w:rPr>
          <w:rFonts w:ascii="Arial" w:eastAsia="Times New Roman" w:hAnsi="Arial" w:cs="Arial"/>
          <w:color w:val="555555"/>
          <w:sz w:val="21"/>
          <w:szCs w:val="21"/>
          <w:lang w:eastAsia="ru-RU"/>
        </w:rPr>
      </w:pPr>
      <w:r w:rsidRPr="0079377C">
        <w:rPr>
          <w:rFonts w:ascii="Arial" w:eastAsia="Times New Roman" w:hAnsi="Arial" w:cs="Arial"/>
          <w:color w:val="555555"/>
          <w:sz w:val="21"/>
          <w:szCs w:val="21"/>
          <w:lang w:eastAsia="ru-RU"/>
        </w:rPr>
        <w:t>В течени</w:t>
      </w:r>
      <w:proofErr w:type="gramStart"/>
      <w:r w:rsidRPr="0079377C">
        <w:rPr>
          <w:rFonts w:ascii="Arial" w:eastAsia="Times New Roman" w:hAnsi="Arial" w:cs="Arial"/>
          <w:color w:val="555555"/>
          <w:sz w:val="21"/>
          <w:szCs w:val="21"/>
          <w:lang w:eastAsia="ru-RU"/>
        </w:rPr>
        <w:t>и</w:t>
      </w:r>
      <w:proofErr w:type="gramEnd"/>
      <w:r w:rsidRPr="0079377C">
        <w:rPr>
          <w:rFonts w:ascii="Arial" w:eastAsia="Times New Roman" w:hAnsi="Arial" w:cs="Arial"/>
          <w:color w:val="555555"/>
          <w:sz w:val="21"/>
          <w:szCs w:val="21"/>
          <w:lang w:eastAsia="ru-RU"/>
        </w:rPr>
        <w:t xml:space="preserve"> всего дня с детьми ведется работа по развитию культурно-гигиенических навыков и навыков самообслуживания :выполнение гигиенических процедур, самостоятельное одевание одежды и обуви, наведение порядка в тумбочках и на полочках с одеждой.</w:t>
      </w:r>
    </w:p>
    <w:p w:rsidR="0079377C" w:rsidRPr="0079377C" w:rsidRDefault="0079377C" w:rsidP="0079377C">
      <w:pPr>
        <w:shd w:val="clear" w:color="auto" w:fill="FFFFFF"/>
        <w:spacing w:before="225" w:after="225" w:line="315" w:lineRule="atLeast"/>
        <w:jc w:val="both"/>
        <w:rPr>
          <w:rFonts w:ascii="Arial" w:eastAsia="Times New Roman" w:hAnsi="Arial" w:cs="Arial"/>
          <w:color w:val="555555"/>
          <w:sz w:val="21"/>
          <w:szCs w:val="21"/>
          <w:lang w:eastAsia="ru-RU"/>
        </w:rPr>
      </w:pPr>
      <w:r w:rsidRPr="0079377C">
        <w:rPr>
          <w:rFonts w:ascii="Arial" w:eastAsia="Times New Roman" w:hAnsi="Arial" w:cs="Arial"/>
          <w:color w:val="555555"/>
          <w:sz w:val="21"/>
          <w:szCs w:val="21"/>
          <w:lang w:eastAsia="ru-RU"/>
        </w:rPr>
        <w:t>Ведется групповая, подгрупповая и индивидуальная работа с детьми. Создана папка, в которую вошли беседы и игры, направленные на привитие здорового образа жизни, развитие потребности в чистоте и правильном уходе за телом.</w:t>
      </w:r>
    </w:p>
    <w:p w:rsidR="0079377C" w:rsidRPr="0079377C" w:rsidRDefault="0079377C" w:rsidP="0079377C">
      <w:pPr>
        <w:shd w:val="clear" w:color="auto" w:fill="FFFFFF"/>
        <w:spacing w:before="225" w:after="225" w:line="315" w:lineRule="atLeast"/>
        <w:jc w:val="both"/>
        <w:rPr>
          <w:rFonts w:ascii="Arial" w:eastAsia="Times New Roman" w:hAnsi="Arial" w:cs="Arial"/>
          <w:color w:val="555555"/>
          <w:sz w:val="21"/>
          <w:szCs w:val="21"/>
          <w:lang w:eastAsia="ru-RU"/>
        </w:rPr>
      </w:pPr>
      <w:r w:rsidRPr="0079377C">
        <w:rPr>
          <w:rFonts w:ascii="Arial" w:eastAsia="Times New Roman" w:hAnsi="Arial" w:cs="Arial"/>
          <w:color w:val="555555"/>
          <w:sz w:val="21"/>
          <w:szCs w:val="21"/>
          <w:lang w:eastAsia="ru-RU"/>
        </w:rPr>
        <w:t>В группе выделена зона по уходу за растениями, где дети приобретают навык работы с лейкой, лопаткой, грабельками, учатся протирать листья растений влажными тряпочками, рыхлят землю в цветочных горшках.</w:t>
      </w:r>
    </w:p>
    <w:p w:rsidR="0079377C" w:rsidRPr="0079377C" w:rsidRDefault="0079377C" w:rsidP="0079377C">
      <w:pPr>
        <w:shd w:val="clear" w:color="auto" w:fill="FFFFFF"/>
        <w:spacing w:before="225" w:after="225" w:line="315" w:lineRule="atLeast"/>
        <w:jc w:val="both"/>
        <w:rPr>
          <w:rFonts w:ascii="Arial" w:eastAsia="Times New Roman" w:hAnsi="Arial" w:cs="Arial"/>
          <w:color w:val="555555"/>
          <w:sz w:val="21"/>
          <w:szCs w:val="21"/>
          <w:lang w:eastAsia="ru-RU"/>
        </w:rPr>
      </w:pPr>
      <w:r w:rsidRPr="0079377C">
        <w:rPr>
          <w:rFonts w:ascii="Arial" w:eastAsia="Times New Roman" w:hAnsi="Arial" w:cs="Arial"/>
          <w:color w:val="555555"/>
          <w:sz w:val="21"/>
          <w:szCs w:val="21"/>
          <w:lang w:eastAsia="ru-RU"/>
        </w:rPr>
        <w:lastRenderedPageBreak/>
        <w:t>В летнее время проводится наблюдение за клумбами, где дети также принимают участие в уходе за растениями: рыхление, полив, прополка, сбор семян, листьев, лепестков, которые используются для работы с детьми по ручному труду для создания различных поделок из природного материала.</w:t>
      </w:r>
    </w:p>
    <w:p w:rsidR="0079377C" w:rsidRPr="0079377C" w:rsidRDefault="0079377C" w:rsidP="0079377C">
      <w:pPr>
        <w:shd w:val="clear" w:color="auto" w:fill="FFFFFF"/>
        <w:spacing w:before="225" w:after="225" w:line="315" w:lineRule="atLeast"/>
        <w:jc w:val="both"/>
        <w:rPr>
          <w:rFonts w:ascii="Arial" w:eastAsia="Times New Roman" w:hAnsi="Arial" w:cs="Arial"/>
          <w:color w:val="555555"/>
          <w:sz w:val="21"/>
          <w:szCs w:val="21"/>
          <w:lang w:eastAsia="ru-RU"/>
        </w:rPr>
      </w:pPr>
      <w:r w:rsidRPr="0079377C">
        <w:rPr>
          <w:rFonts w:ascii="Arial" w:eastAsia="Times New Roman" w:hAnsi="Arial" w:cs="Arial"/>
          <w:color w:val="555555"/>
          <w:sz w:val="21"/>
          <w:szCs w:val="21"/>
          <w:lang w:eastAsia="ru-RU"/>
        </w:rPr>
        <w:t>Дети поддерживают порядок на территории участка, где организуется прогулка; убирают мелкий мусор, подметают песок вокруг песочницы, протирают пыль со столов и лавочек, моют выносной материал. Зимой подметают дорожки, сметают снег со снежных фигур, лопатками убирают снег с лавочек, столов.</w:t>
      </w:r>
    </w:p>
    <w:p w:rsidR="0079377C" w:rsidRPr="0079377C" w:rsidRDefault="0079377C" w:rsidP="0079377C">
      <w:pPr>
        <w:shd w:val="clear" w:color="auto" w:fill="FFFFFF"/>
        <w:spacing w:before="225" w:after="225" w:line="315" w:lineRule="atLeast"/>
        <w:jc w:val="both"/>
        <w:rPr>
          <w:rFonts w:ascii="Arial" w:eastAsia="Times New Roman" w:hAnsi="Arial" w:cs="Arial"/>
          <w:color w:val="555555"/>
          <w:sz w:val="21"/>
          <w:szCs w:val="21"/>
          <w:lang w:eastAsia="ru-RU"/>
        </w:rPr>
      </w:pPr>
      <w:r w:rsidRPr="0079377C">
        <w:rPr>
          <w:rFonts w:ascii="Arial" w:eastAsia="Times New Roman" w:hAnsi="Arial" w:cs="Arial"/>
          <w:color w:val="555555"/>
          <w:sz w:val="21"/>
          <w:szCs w:val="21"/>
          <w:lang w:eastAsia="ru-RU"/>
        </w:rPr>
        <w:t>В группе проводятся генеральные уборки, когда дети совместно с взрослыми намечают план и этапы работы по уборке групповой комнаты, распределяются бригады и обязанности. Дети протирают полочки, наводят порядок в коробках с играми и игрушками, моют строительный материал, приводят в порядок кукольный уголок.</w:t>
      </w:r>
    </w:p>
    <w:p w:rsidR="0079377C" w:rsidRPr="0079377C" w:rsidRDefault="0079377C" w:rsidP="0079377C">
      <w:pPr>
        <w:shd w:val="clear" w:color="auto" w:fill="FFFFFF"/>
        <w:spacing w:before="225" w:after="225" w:line="315" w:lineRule="atLeast"/>
        <w:jc w:val="both"/>
        <w:rPr>
          <w:rFonts w:ascii="Arial" w:eastAsia="Times New Roman" w:hAnsi="Arial" w:cs="Arial"/>
          <w:color w:val="555555"/>
          <w:sz w:val="21"/>
          <w:szCs w:val="21"/>
          <w:lang w:eastAsia="ru-RU"/>
        </w:rPr>
      </w:pPr>
      <w:r w:rsidRPr="0079377C">
        <w:rPr>
          <w:rFonts w:ascii="Arial" w:eastAsia="Times New Roman" w:hAnsi="Arial" w:cs="Arial"/>
          <w:color w:val="555555"/>
          <w:sz w:val="21"/>
          <w:szCs w:val="21"/>
          <w:lang w:eastAsia="ru-RU"/>
        </w:rPr>
        <w:t xml:space="preserve">Для достижения результатов труда необходимо следить, чтобы бригады были распределены правильно, учитывая особенности отношений между детьми. В процессе наблюдения за детьми во время трудовой деятельности мной было замечено, что целесообразно объединять разных по характеру детей (робких </w:t>
      </w:r>
      <w:proofErr w:type="gramStart"/>
      <w:r w:rsidRPr="0079377C">
        <w:rPr>
          <w:rFonts w:ascii="Arial" w:eastAsia="Times New Roman" w:hAnsi="Arial" w:cs="Arial"/>
          <w:color w:val="555555"/>
          <w:sz w:val="21"/>
          <w:szCs w:val="21"/>
          <w:lang w:eastAsia="ru-RU"/>
        </w:rPr>
        <w:t>с</w:t>
      </w:r>
      <w:proofErr w:type="gramEnd"/>
      <w:r w:rsidRPr="0079377C">
        <w:rPr>
          <w:rFonts w:ascii="Arial" w:eastAsia="Times New Roman" w:hAnsi="Arial" w:cs="Arial"/>
          <w:color w:val="555555"/>
          <w:sz w:val="21"/>
          <w:szCs w:val="21"/>
          <w:lang w:eastAsia="ru-RU"/>
        </w:rPr>
        <w:t xml:space="preserve"> общительными, неуверенных с трудолюбивыми). Это дает хороший результат в совместном труде.</w:t>
      </w:r>
    </w:p>
    <w:p w:rsidR="0079377C" w:rsidRPr="0079377C" w:rsidRDefault="0079377C" w:rsidP="0079377C">
      <w:pPr>
        <w:shd w:val="clear" w:color="auto" w:fill="FFFFFF"/>
        <w:spacing w:before="225" w:after="225" w:line="315" w:lineRule="atLeast"/>
        <w:jc w:val="both"/>
        <w:rPr>
          <w:rFonts w:ascii="Arial" w:eastAsia="Times New Roman" w:hAnsi="Arial" w:cs="Arial"/>
          <w:color w:val="555555"/>
          <w:sz w:val="21"/>
          <w:szCs w:val="21"/>
          <w:lang w:eastAsia="ru-RU"/>
        </w:rPr>
      </w:pPr>
      <w:proofErr w:type="gramStart"/>
      <w:r w:rsidRPr="0079377C">
        <w:rPr>
          <w:rFonts w:ascii="Arial" w:eastAsia="Times New Roman" w:hAnsi="Arial" w:cs="Arial"/>
          <w:color w:val="555555"/>
          <w:sz w:val="21"/>
          <w:szCs w:val="21"/>
          <w:lang w:eastAsia="ru-RU"/>
        </w:rPr>
        <w:t>С детьми проводятся целевые прогулки и на почту, в магазин (продуктовый, хозяйственный, овощной, супермаркет, школу.</w:t>
      </w:r>
      <w:proofErr w:type="gramEnd"/>
      <w:r w:rsidRPr="0079377C">
        <w:rPr>
          <w:rFonts w:ascii="Arial" w:eastAsia="Times New Roman" w:hAnsi="Arial" w:cs="Arial"/>
          <w:color w:val="555555"/>
          <w:sz w:val="21"/>
          <w:szCs w:val="21"/>
          <w:lang w:eastAsia="ru-RU"/>
        </w:rPr>
        <w:t xml:space="preserve"> Ребят знакомим с профессиями нашего центра, посещая медкабинет, кухню, прачечную, гладильную комнату. Наблюдаем за работой соц. работников, дежурных, дворника.</w:t>
      </w:r>
    </w:p>
    <w:p w:rsidR="0079377C" w:rsidRPr="0079377C" w:rsidRDefault="0079377C" w:rsidP="0079377C">
      <w:pPr>
        <w:shd w:val="clear" w:color="auto" w:fill="FFFFFF"/>
        <w:spacing w:before="225" w:after="225" w:line="315" w:lineRule="atLeast"/>
        <w:jc w:val="both"/>
        <w:rPr>
          <w:rFonts w:ascii="Arial" w:eastAsia="Times New Roman" w:hAnsi="Arial" w:cs="Arial"/>
          <w:color w:val="555555"/>
          <w:sz w:val="21"/>
          <w:szCs w:val="21"/>
          <w:lang w:eastAsia="ru-RU"/>
        </w:rPr>
      </w:pPr>
      <w:r w:rsidRPr="0079377C">
        <w:rPr>
          <w:rFonts w:ascii="Arial" w:eastAsia="Times New Roman" w:hAnsi="Arial" w:cs="Arial"/>
          <w:color w:val="555555"/>
          <w:sz w:val="21"/>
          <w:szCs w:val="21"/>
          <w:lang w:eastAsia="ru-RU"/>
        </w:rPr>
        <w:t>В целях закрепления знаний детей о профессиях в группе создана зона и атрибуты для сюжетно - ролевых игр: «Больница», «Парикмахерская», «Магазин», «Почта» и др.</w:t>
      </w:r>
    </w:p>
    <w:p w:rsidR="0079377C" w:rsidRPr="0079377C" w:rsidRDefault="0079377C" w:rsidP="0079377C">
      <w:pPr>
        <w:shd w:val="clear" w:color="auto" w:fill="FFFFFF"/>
        <w:spacing w:before="225" w:after="225" w:line="315" w:lineRule="atLeast"/>
        <w:jc w:val="both"/>
        <w:rPr>
          <w:rFonts w:ascii="Arial" w:eastAsia="Times New Roman" w:hAnsi="Arial" w:cs="Arial"/>
          <w:color w:val="555555"/>
          <w:sz w:val="21"/>
          <w:szCs w:val="21"/>
          <w:lang w:eastAsia="ru-RU"/>
        </w:rPr>
      </w:pPr>
      <w:r w:rsidRPr="0079377C">
        <w:rPr>
          <w:rFonts w:ascii="Arial" w:eastAsia="Times New Roman" w:hAnsi="Arial" w:cs="Arial"/>
          <w:color w:val="555555"/>
          <w:sz w:val="21"/>
          <w:szCs w:val="21"/>
          <w:lang w:eastAsia="ru-RU"/>
        </w:rPr>
        <w:t>Важно сформировать у детей установку, что они сами могут навести порядок в своих вещах, в игровом уголке, на игровом участке. При овладении хозяйственно-бытовыми навыками дети начинают понимать скрытые свойства и зависимости между предметами (например, сухой тряпочкой пыль вытереть не удается, нужна влажная тряпочка; поливать комнатные цветы надо по-разному: фикус через день, бегонию через два дня, кактусы раз в неделю; прежде чем посадить семена в землю, ее надо разрыхлить)</w:t>
      </w:r>
      <w:proofErr w:type="gramStart"/>
      <w:r w:rsidRPr="0079377C">
        <w:rPr>
          <w:rFonts w:ascii="Arial" w:eastAsia="Times New Roman" w:hAnsi="Arial" w:cs="Arial"/>
          <w:color w:val="555555"/>
          <w:sz w:val="21"/>
          <w:szCs w:val="21"/>
          <w:lang w:eastAsia="ru-RU"/>
        </w:rPr>
        <w:t xml:space="preserve"> .</w:t>
      </w:r>
      <w:proofErr w:type="gramEnd"/>
    </w:p>
    <w:p w:rsidR="0079377C" w:rsidRPr="0079377C" w:rsidRDefault="0079377C" w:rsidP="0079377C">
      <w:pPr>
        <w:shd w:val="clear" w:color="auto" w:fill="FFFFFF"/>
        <w:spacing w:before="225" w:after="225" w:line="315" w:lineRule="atLeast"/>
        <w:jc w:val="both"/>
        <w:rPr>
          <w:rFonts w:ascii="Arial" w:eastAsia="Times New Roman" w:hAnsi="Arial" w:cs="Arial"/>
          <w:color w:val="555555"/>
          <w:sz w:val="21"/>
          <w:szCs w:val="21"/>
          <w:lang w:eastAsia="ru-RU"/>
        </w:rPr>
      </w:pPr>
      <w:r w:rsidRPr="0079377C">
        <w:rPr>
          <w:rFonts w:ascii="Arial" w:eastAsia="Times New Roman" w:hAnsi="Arial" w:cs="Arial"/>
          <w:color w:val="555555"/>
          <w:sz w:val="21"/>
          <w:szCs w:val="21"/>
          <w:lang w:eastAsia="ru-RU"/>
        </w:rPr>
        <w:t>В целом занятия хозяйственно-бытовым трудом воспитывают взаимопомощь и отзывчивость, формируют личностные и социальные качества характера дошкольников, позитивное поведение, формируют у детей желание помогать окружающим. Взрослым (воспитателям, родителям) следует стремиться к воспитанию автономии и самостоятельности у детей, поскольку это будет необходимо им на протяжении всей последующей жизни.</w:t>
      </w:r>
    </w:p>
    <w:p w:rsidR="00280401" w:rsidRDefault="00280401">
      <w:bookmarkStart w:id="0" w:name="_GoBack"/>
      <w:bookmarkEnd w:id="0"/>
    </w:p>
    <w:sectPr w:rsidR="002804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77C"/>
    <w:rsid w:val="00280401"/>
    <w:rsid w:val="00793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46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1284</Words>
  <Characters>7321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Евгений</cp:lastModifiedBy>
  <cp:revision>1</cp:revision>
  <dcterms:created xsi:type="dcterms:W3CDTF">2015-03-04T15:59:00Z</dcterms:created>
  <dcterms:modified xsi:type="dcterms:W3CDTF">2015-03-04T15:59:00Z</dcterms:modified>
</cp:coreProperties>
</file>