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02" w:rsidRDefault="004D3002" w:rsidP="004D3002">
      <w:pPr>
        <w:pStyle w:val="ab"/>
        <w:spacing w:after="260" w:afterAutospacing="0" w:line="360" w:lineRule="auto"/>
        <w:jc w:val="center"/>
        <w:outlineLvl w:val="0"/>
        <w:rPr>
          <w:b/>
          <w:bCs/>
          <w:sz w:val="28"/>
          <w:szCs w:val="28"/>
        </w:rPr>
      </w:pPr>
      <w:bookmarkStart w:id="0" w:name="_Toc391680690"/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D3002" w:rsidRDefault="004D3002" w:rsidP="004D3002">
      <w:pPr>
        <w:pStyle w:val="ab"/>
        <w:spacing w:after="260" w:afterAutospacing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№10 «Улыбка»</w:t>
      </w:r>
    </w:p>
    <w:p w:rsidR="004D3002" w:rsidRDefault="004D3002" w:rsidP="004D3002">
      <w:pPr>
        <w:pStyle w:val="ab"/>
        <w:spacing w:after="260" w:afterAutospacing="0" w:line="360" w:lineRule="auto"/>
        <w:jc w:val="both"/>
        <w:outlineLvl w:val="0"/>
        <w:rPr>
          <w:b/>
          <w:bCs/>
          <w:sz w:val="28"/>
          <w:szCs w:val="28"/>
        </w:rPr>
      </w:pPr>
    </w:p>
    <w:p w:rsidR="004D3002" w:rsidRDefault="004D3002" w:rsidP="004D3002">
      <w:pPr>
        <w:pStyle w:val="ab"/>
        <w:spacing w:after="260" w:afterAutospacing="0" w:line="360" w:lineRule="auto"/>
        <w:jc w:val="both"/>
        <w:outlineLvl w:val="0"/>
        <w:rPr>
          <w:b/>
          <w:bCs/>
          <w:sz w:val="28"/>
          <w:szCs w:val="28"/>
        </w:rPr>
      </w:pPr>
    </w:p>
    <w:p w:rsidR="004D3002" w:rsidRDefault="004D3002" w:rsidP="004D3002">
      <w:pPr>
        <w:pStyle w:val="ab"/>
        <w:spacing w:after="260" w:afterAutospacing="0" w:line="360" w:lineRule="auto"/>
        <w:jc w:val="both"/>
        <w:outlineLvl w:val="0"/>
        <w:rPr>
          <w:b/>
          <w:bCs/>
          <w:sz w:val="28"/>
          <w:szCs w:val="28"/>
        </w:rPr>
      </w:pPr>
    </w:p>
    <w:p w:rsidR="004D3002" w:rsidRDefault="004D3002" w:rsidP="004D3002">
      <w:pPr>
        <w:pStyle w:val="ab"/>
        <w:spacing w:after="260" w:afterAutospacing="0" w:line="360" w:lineRule="auto"/>
        <w:jc w:val="both"/>
        <w:outlineLvl w:val="0"/>
        <w:rPr>
          <w:b/>
          <w:bCs/>
          <w:sz w:val="28"/>
          <w:szCs w:val="28"/>
        </w:rPr>
      </w:pPr>
    </w:p>
    <w:p w:rsidR="004D3002" w:rsidRPr="004D3002" w:rsidRDefault="004D3002" w:rsidP="004D3002">
      <w:pPr>
        <w:pStyle w:val="ab"/>
        <w:spacing w:after="260" w:afterAutospacing="0" w:line="360" w:lineRule="auto"/>
        <w:jc w:val="center"/>
        <w:outlineLvl w:val="0"/>
        <w:rPr>
          <w:b/>
          <w:bCs/>
          <w:sz w:val="28"/>
          <w:szCs w:val="28"/>
        </w:rPr>
      </w:pPr>
      <w:r w:rsidRPr="004D3002">
        <w:rPr>
          <w:b/>
          <w:bCs/>
          <w:sz w:val="28"/>
          <w:szCs w:val="28"/>
        </w:rPr>
        <w:t xml:space="preserve">ТЕМА: </w:t>
      </w:r>
      <w:r w:rsidRPr="004D3002">
        <w:rPr>
          <w:b/>
          <w:sz w:val="28"/>
          <w:szCs w:val="28"/>
        </w:rPr>
        <w:t>«ДИАГНОСТИКА РЕЧЕВОГО РАЗВИТИЯ ДЕТЕЙ РАННЕГО ВОЗРАСТА</w:t>
      </w:r>
      <w:r>
        <w:rPr>
          <w:b/>
          <w:sz w:val="28"/>
          <w:szCs w:val="28"/>
        </w:rPr>
        <w:t xml:space="preserve"> В ИГРОВОЙ ДЕЯТЕЛЬНОСТИ</w:t>
      </w:r>
      <w:r w:rsidRPr="004D3002">
        <w:rPr>
          <w:b/>
          <w:bCs/>
          <w:sz w:val="28"/>
          <w:szCs w:val="28"/>
        </w:rPr>
        <w:t>»</w:t>
      </w: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3002" w:rsidRDefault="004D3002" w:rsidP="004D30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3002">
        <w:rPr>
          <w:rFonts w:ascii="Times New Roman" w:hAnsi="Times New Roman" w:cs="Times New Roman"/>
          <w:bCs/>
          <w:sz w:val="28"/>
          <w:szCs w:val="28"/>
        </w:rPr>
        <w:t>Воспитатель второй квалификационной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571C7" w:rsidRDefault="004D3002" w:rsidP="004D30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3002">
        <w:rPr>
          <w:rFonts w:ascii="Times New Roman" w:hAnsi="Times New Roman" w:cs="Times New Roman"/>
          <w:bCs/>
          <w:sz w:val="28"/>
          <w:szCs w:val="28"/>
        </w:rPr>
        <w:t>Сытникова</w:t>
      </w:r>
      <w:proofErr w:type="spellEnd"/>
      <w:r w:rsidRPr="004D3002">
        <w:rPr>
          <w:rFonts w:ascii="Times New Roman" w:hAnsi="Times New Roman" w:cs="Times New Roman"/>
          <w:bCs/>
          <w:sz w:val="28"/>
          <w:szCs w:val="28"/>
        </w:rPr>
        <w:t xml:space="preserve"> Ирина Анатольевна</w:t>
      </w:r>
    </w:p>
    <w:p w:rsidR="00C270BD" w:rsidRDefault="00C270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C270BD" w:rsidRDefault="00C270BD">
      <w:pPr>
        <w:rPr>
          <w:rFonts w:ascii="Times New Roman" w:hAnsi="Times New Roman" w:cs="Times New Roman"/>
          <w:b/>
          <w:sz w:val="32"/>
          <w:szCs w:val="32"/>
        </w:rPr>
      </w:pPr>
    </w:p>
    <w:p w:rsidR="007571C7" w:rsidRPr="007571C7" w:rsidRDefault="007571C7">
      <w:pPr>
        <w:rPr>
          <w:rFonts w:ascii="Times New Roman" w:hAnsi="Times New Roman" w:cs="Times New Roman"/>
          <w:b/>
          <w:sz w:val="32"/>
          <w:szCs w:val="32"/>
        </w:rPr>
      </w:pPr>
      <w:r w:rsidRPr="007571C7">
        <w:rPr>
          <w:rFonts w:ascii="Times New Roman" w:hAnsi="Times New Roman" w:cs="Times New Roman"/>
          <w:b/>
          <w:sz w:val="32"/>
          <w:szCs w:val="32"/>
        </w:rPr>
        <w:t>1. Общие положения. Рекомендации по процедуре.</w:t>
      </w:r>
    </w:p>
    <w:p w:rsidR="007571C7" w:rsidRPr="007571C7" w:rsidRDefault="007571C7" w:rsidP="007571C7">
      <w:pPr>
        <w:pStyle w:val="2"/>
        <w:rPr>
          <w:rFonts w:cs="Times New Roman"/>
          <w:bCs w:val="0"/>
          <w:szCs w:val="28"/>
        </w:rPr>
      </w:pPr>
      <w:r w:rsidRPr="007571C7">
        <w:rPr>
          <w:rFonts w:cs="Times New Roman"/>
          <w:sz w:val="32"/>
          <w:szCs w:val="32"/>
        </w:rPr>
        <w:t>2. Методика оценки результатов диагностического обследования</w:t>
      </w:r>
      <w:r w:rsidRPr="007571C7">
        <w:rPr>
          <w:rFonts w:cs="Times New Roman"/>
          <w:bCs w:val="0"/>
          <w:szCs w:val="28"/>
        </w:rPr>
        <w:t xml:space="preserve"> </w:t>
      </w:r>
    </w:p>
    <w:p w:rsidR="007571C7" w:rsidRPr="007571C7" w:rsidRDefault="007571C7" w:rsidP="007571C7">
      <w:pPr>
        <w:pStyle w:val="2"/>
        <w:rPr>
          <w:rFonts w:cs="Times New Roman"/>
          <w:sz w:val="32"/>
          <w:szCs w:val="32"/>
        </w:rPr>
      </w:pPr>
      <w:r w:rsidRPr="007571C7">
        <w:rPr>
          <w:rFonts w:cs="Times New Roman"/>
          <w:sz w:val="32"/>
          <w:szCs w:val="32"/>
        </w:rPr>
        <w:t>3. Используемые материалы и картинки</w:t>
      </w:r>
    </w:p>
    <w:p w:rsidR="007571C7" w:rsidRPr="00C270BD" w:rsidRDefault="007571C7" w:rsidP="007571C7">
      <w:pPr>
        <w:pStyle w:val="3"/>
        <w:spacing w:after="160"/>
        <w:rPr>
          <w:rFonts w:cs="Times New Roman"/>
          <w:szCs w:val="28"/>
        </w:rPr>
      </w:pPr>
      <w:r w:rsidRPr="00C270BD">
        <w:rPr>
          <w:rFonts w:cs="Times New Roman"/>
          <w:szCs w:val="28"/>
        </w:rPr>
        <w:t>3.1. Формирование словаря</w:t>
      </w:r>
    </w:p>
    <w:p w:rsidR="007571C7" w:rsidRPr="00C270BD" w:rsidRDefault="007571C7" w:rsidP="007571C7">
      <w:pPr>
        <w:pStyle w:val="3"/>
        <w:spacing w:after="160"/>
        <w:jc w:val="both"/>
        <w:rPr>
          <w:rFonts w:cs="Times New Roman"/>
          <w:szCs w:val="28"/>
        </w:rPr>
      </w:pPr>
      <w:r w:rsidRPr="00C270BD">
        <w:rPr>
          <w:rFonts w:cs="Times New Roman"/>
          <w:szCs w:val="28"/>
        </w:rPr>
        <w:t>3.2. Грамматический строй речи</w:t>
      </w:r>
    </w:p>
    <w:p w:rsidR="007571C7" w:rsidRPr="00C270BD" w:rsidRDefault="007571C7" w:rsidP="007571C7">
      <w:pPr>
        <w:pStyle w:val="3"/>
        <w:spacing w:after="160"/>
        <w:jc w:val="both"/>
        <w:rPr>
          <w:rFonts w:cs="Times New Roman"/>
          <w:szCs w:val="28"/>
        </w:rPr>
      </w:pPr>
      <w:r w:rsidRPr="00C270BD">
        <w:rPr>
          <w:rFonts w:cs="Times New Roman"/>
          <w:szCs w:val="28"/>
        </w:rPr>
        <w:t>3.3. Звуковая культура речи</w:t>
      </w:r>
    </w:p>
    <w:p w:rsidR="007571C7" w:rsidRPr="007571C7" w:rsidRDefault="007571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71C7">
        <w:rPr>
          <w:rFonts w:ascii="Times New Roman" w:hAnsi="Times New Roman" w:cs="Times New Roman"/>
          <w:b/>
          <w:sz w:val="32"/>
          <w:szCs w:val="32"/>
        </w:rPr>
        <w:t>4. Связная речь</w:t>
      </w:r>
    </w:p>
    <w:p w:rsidR="007571C7" w:rsidRPr="007571C7" w:rsidRDefault="007571C7" w:rsidP="007571C7">
      <w:pPr>
        <w:pStyle w:val="2"/>
        <w:spacing w:after="160"/>
        <w:jc w:val="both"/>
        <w:rPr>
          <w:sz w:val="32"/>
          <w:szCs w:val="32"/>
        </w:rPr>
      </w:pPr>
      <w:r w:rsidRPr="007571C7">
        <w:rPr>
          <w:rFonts w:cs="Times New Roman"/>
          <w:sz w:val="32"/>
          <w:szCs w:val="32"/>
        </w:rPr>
        <w:t xml:space="preserve">5. Диагностика речевого и игрового развития детей </w:t>
      </w:r>
      <w:r w:rsidRPr="007571C7">
        <w:rPr>
          <w:sz w:val="32"/>
          <w:szCs w:val="32"/>
        </w:rPr>
        <w:t>(</w:t>
      </w:r>
      <w:r w:rsidRPr="007571C7">
        <w:rPr>
          <w:rFonts w:cs="Times New Roman"/>
          <w:sz w:val="32"/>
          <w:szCs w:val="32"/>
        </w:rPr>
        <w:t>начало года</w:t>
      </w:r>
      <w:r w:rsidRPr="007571C7">
        <w:rPr>
          <w:sz w:val="32"/>
          <w:szCs w:val="32"/>
        </w:rPr>
        <w:t>)</w:t>
      </w:r>
    </w:p>
    <w:p w:rsidR="007571C7" w:rsidRPr="007571C7" w:rsidRDefault="007571C7">
      <w:pPr>
        <w:rPr>
          <w:rFonts w:ascii="Times New Roman" w:hAnsi="Times New Roman" w:cs="Times New Roman"/>
          <w:b/>
          <w:sz w:val="32"/>
          <w:szCs w:val="32"/>
        </w:rPr>
      </w:pPr>
      <w:r w:rsidRPr="007571C7">
        <w:rPr>
          <w:rFonts w:ascii="Times New Roman" w:hAnsi="Times New Roman" w:cs="Times New Roman"/>
          <w:b/>
          <w:sz w:val="32"/>
          <w:szCs w:val="32"/>
        </w:rPr>
        <w:t>6. Диагностика речевого и игрового развития детей (конец года)</w:t>
      </w:r>
    </w:p>
    <w:p w:rsidR="007571C7" w:rsidRPr="007571C7" w:rsidRDefault="007571C7" w:rsidP="007571C7">
      <w:pPr>
        <w:pStyle w:val="2"/>
        <w:spacing w:after="160"/>
        <w:jc w:val="both"/>
        <w:rPr>
          <w:rFonts w:cs="Times New Roman"/>
          <w:sz w:val="32"/>
          <w:szCs w:val="32"/>
        </w:rPr>
      </w:pPr>
      <w:r w:rsidRPr="007571C7">
        <w:rPr>
          <w:rFonts w:cs="Times New Roman"/>
          <w:sz w:val="32"/>
          <w:szCs w:val="32"/>
        </w:rPr>
        <w:t>7. Результативность работы</w:t>
      </w:r>
    </w:p>
    <w:p w:rsidR="007571C7" w:rsidRDefault="007571C7">
      <w:pPr>
        <w:rPr>
          <w:rFonts w:ascii="Times New Roman" w:hAnsi="Times New Roman" w:cs="Times New Roman"/>
          <w:sz w:val="32"/>
          <w:szCs w:val="32"/>
        </w:rPr>
      </w:pPr>
    </w:p>
    <w:p w:rsidR="007571C7" w:rsidRPr="007571C7" w:rsidRDefault="007571C7">
      <w:pPr>
        <w:rPr>
          <w:rFonts w:ascii="Times New Roman" w:hAnsi="Times New Roman" w:cs="Times New Roman"/>
          <w:bCs/>
          <w:sz w:val="32"/>
          <w:szCs w:val="32"/>
        </w:rPr>
      </w:pPr>
      <w:r w:rsidRPr="007571C7">
        <w:rPr>
          <w:rFonts w:ascii="Times New Roman" w:hAnsi="Times New Roman" w:cs="Times New Roman"/>
          <w:bCs/>
          <w:sz w:val="32"/>
          <w:szCs w:val="32"/>
        </w:rPr>
        <w:br w:type="page"/>
      </w:r>
    </w:p>
    <w:p w:rsidR="008E73DA" w:rsidRDefault="00387CCD" w:rsidP="008E73DA">
      <w:pPr>
        <w:pStyle w:val="1"/>
        <w:jc w:val="both"/>
        <w:rPr>
          <w:rFonts w:cs="Times New Roman"/>
        </w:rPr>
      </w:pPr>
      <w:r>
        <w:rPr>
          <w:rFonts w:cs="Times New Roman"/>
        </w:rPr>
        <w:lastRenderedPageBreak/>
        <w:t>ТЕМА: «</w:t>
      </w:r>
      <w:r w:rsidR="008E73DA" w:rsidRPr="00537709">
        <w:rPr>
          <w:rFonts w:cs="Times New Roman"/>
        </w:rPr>
        <w:t>ДИАГНОСТИКА РЕЧЕВОГО РАЗВИТИЯ ДЕТЕЙ РАННЕГО ВОЗРАСТА</w:t>
      </w:r>
      <w:bookmarkEnd w:id="0"/>
      <w:r>
        <w:rPr>
          <w:rFonts w:cs="Times New Roman"/>
        </w:rPr>
        <w:t>»</w:t>
      </w:r>
    </w:p>
    <w:p w:rsidR="008E73DA" w:rsidRPr="00F12028" w:rsidRDefault="008E73DA" w:rsidP="00F12028">
      <w:pPr>
        <w:pStyle w:val="2"/>
        <w:spacing w:after="180"/>
        <w:rPr>
          <w:rFonts w:cs="Times New Roman"/>
          <w:sz w:val="32"/>
          <w:szCs w:val="32"/>
        </w:rPr>
      </w:pPr>
      <w:r w:rsidRPr="00B222F6">
        <w:rPr>
          <w:rFonts w:cs="Times New Roman"/>
          <w:b w:val="0"/>
          <w:szCs w:val="28"/>
        </w:rPr>
        <w:tab/>
      </w:r>
      <w:bookmarkStart w:id="1" w:name="_Toc391680691"/>
      <w:r w:rsidRPr="00F12028">
        <w:rPr>
          <w:rFonts w:cs="Times New Roman"/>
          <w:sz w:val="32"/>
          <w:szCs w:val="32"/>
        </w:rPr>
        <w:t>1. Общие положения. Рекомендации по процедуре</w:t>
      </w:r>
      <w:bookmarkEnd w:id="1"/>
      <w:r w:rsidR="002C5190">
        <w:rPr>
          <w:rFonts w:cs="Times New Roman"/>
          <w:sz w:val="32"/>
          <w:szCs w:val="32"/>
        </w:rPr>
        <w:t>.</w:t>
      </w:r>
    </w:p>
    <w:p w:rsidR="008E73DA" w:rsidRPr="0095092F" w:rsidRDefault="008E73DA" w:rsidP="008E73DA"/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napToGrid w:val="0"/>
          <w:sz w:val="28"/>
          <w:szCs w:val="28"/>
        </w:rPr>
        <w:t>В раннем возрасте способности ребенка чрезвычайно велики, он легко и не</w:t>
      </w:r>
      <w:r>
        <w:rPr>
          <w:rFonts w:ascii="Times New Roman" w:hAnsi="Times New Roman" w:cs="Times New Roman"/>
          <w:snapToGrid w:val="0"/>
          <w:sz w:val="28"/>
          <w:szCs w:val="28"/>
        </w:rPr>
        <w:softHyphen/>
      </w:r>
      <w:r w:rsidRPr="00B222F6">
        <w:rPr>
          <w:rFonts w:ascii="Times New Roman" w:hAnsi="Times New Roman" w:cs="Times New Roman"/>
          <w:snapToGrid w:val="0"/>
          <w:sz w:val="28"/>
          <w:szCs w:val="28"/>
        </w:rPr>
        <w:t>принужденно усваивает огромное количество новых слов и понятий, с удо</w:t>
      </w:r>
      <w:r>
        <w:rPr>
          <w:rFonts w:ascii="Times New Roman" w:hAnsi="Times New Roman" w:cs="Times New Roman"/>
          <w:snapToGrid w:val="0"/>
          <w:sz w:val="28"/>
          <w:szCs w:val="28"/>
        </w:rPr>
        <w:softHyphen/>
      </w:r>
      <w:r w:rsidRPr="00B222F6">
        <w:rPr>
          <w:rFonts w:ascii="Times New Roman" w:hAnsi="Times New Roman" w:cs="Times New Roman"/>
          <w:snapToGrid w:val="0"/>
          <w:sz w:val="28"/>
          <w:szCs w:val="28"/>
        </w:rPr>
        <w:t>вольствием учится произносить понравившиеся слова, стремится чаще ис</w:t>
      </w:r>
      <w:r>
        <w:rPr>
          <w:rFonts w:ascii="Times New Roman" w:hAnsi="Times New Roman" w:cs="Times New Roman"/>
          <w:snapToGrid w:val="0"/>
          <w:sz w:val="28"/>
          <w:szCs w:val="28"/>
        </w:rPr>
        <w:softHyphen/>
      </w:r>
      <w:r w:rsidRPr="00B222F6">
        <w:rPr>
          <w:rFonts w:ascii="Times New Roman" w:hAnsi="Times New Roman" w:cs="Times New Roman"/>
          <w:snapToGrid w:val="0"/>
          <w:sz w:val="28"/>
          <w:szCs w:val="28"/>
        </w:rPr>
        <w:t>пользовать их в речи. Однако не стоит идеализировать способности малыша.</w:t>
      </w:r>
      <w:r w:rsidRPr="00B222F6">
        <w:rPr>
          <w:rFonts w:ascii="Times New Roman" w:hAnsi="Times New Roman" w:cs="Times New Roman"/>
          <w:sz w:val="28"/>
          <w:szCs w:val="28"/>
        </w:rPr>
        <w:t xml:space="preserve"> Развитие ребенка протекает многообразно и зависит от условий, в которых ребенок растет, от различий индивидуальных генотипов и целого ряда других особенностей. Несмотря на многообразие и индивидуальные особенности психического  развития детей раннего возраста существуют определенные 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кономерности их речевого развития. Знание этих закономерностей необхо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димы воспитателю для проведения диагностики в начале учебного года с це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лью правильного планирования работы по развитию речи и разработки диф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ференцированных приемов воспитания. При этом важным критерием оценки эффективности проведённой работы является сравнительная диагностика 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чевого развития детей в конце учебного года (проводится с тем же диагности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ческим материалом). Полученные данные с высокой степенью достоверности  отражают развитие речи ребёнка в течение учебного года.</w:t>
      </w:r>
      <w:r w:rsidRPr="0091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Существуют различные критерии диагностики детской речи. В общем виде их можно сформулировать следующим образом:</w:t>
      </w:r>
    </w:p>
    <w:p w:rsidR="008E73DA" w:rsidRPr="00B222F6" w:rsidRDefault="008E73DA" w:rsidP="008E73DA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понимание речи (пассивный словарный запас);</w:t>
      </w:r>
    </w:p>
    <w:p w:rsidR="008E73DA" w:rsidRPr="00B222F6" w:rsidRDefault="008E73DA" w:rsidP="008E73DA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уровень активного словаря; </w:t>
      </w:r>
    </w:p>
    <w:p w:rsidR="008E73DA" w:rsidRPr="00B222F6" w:rsidRDefault="008E73DA" w:rsidP="008E73DA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уровень речевого подражания;</w:t>
      </w:r>
    </w:p>
    <w:p w:rsidR="008E73DA" w:rsidRPr="00B222F6" w:rsidRDefault="008E73DA" w:rsidP="008E73DA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возможности объединения слов в одном высказывании (предложении);</w:t>
      </w:r>
    </w:p>
    <w:p w:rsidR="008E73DA" w:rsidRPr="00B222F6" w:rsidRDefault="008E73DA" w:rsidP="008E73DA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уровень звукопроизношения и состояния артикуляционного аппарата.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ДОУ работает по «Программе воспитания и обучения в детском саду» (Под </w:t>
      </w:r>
      <w:r w:rsidR="00387CCD"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А. Васильевой,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В. Гербовой,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С. Комаровой). В соответствии с данной программой диагностическое обследование речевого развития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lastRenderedPageBreak/>
        <w:t>водится по следующим основным направлениям: формирование словаря (ак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тивного и пассивного); звуковая культура речи; грамматический строй речи; связная речь.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Диагностическое обследование речевого развития ребенка раннего возраста надо проводить в светлое время суток, желательно спустя некоторое время после завтрака или полдника. При обследовании развития речи ребенка пред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лагаем задания, которые помогут собрать необходимую информацию не только о развитии произносительной стороны его речи, но и составить адек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ватное представление о его активном и пассивном словарном запасе, уровне развития связной речи, особенностях усвоениях основных ее частей и специ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фике использования некоторых грамматических форм. Длительность диагно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стического занятия сугубо индивидуальна, зависит от психофизического со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стояния ребёнка,  его личностных особенностей и поведения в ситуации об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следования. Оптимальная длительность диагностического занятия с ребенком раннего возраста составляет 10—15 минут. Превышать это время не рекомен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дуется, даже если создаётся впечатление, что ребенок по-прежнему заинтере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сован выполнением текущих заданий и не испытывает усталости после пре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дыдущих. Необходимо помнить, что любая перегрузка нервной системы 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бенка может привести  к нежелательным последствиям для его организма (иногда - отставленным по времени). Поэтому очень важно оптимизировать короткие промежутки времени проведения диагностических занятий, чтобы составить максимально полное представление о развитии речи ребенка на данном этапе. Решению этой задачи, в немалой степени, способствует пра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 xml:space="preserve">вильно подобранный дидактический материал.  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Для проведения диагностики используется комната, где есть детский столик, на котором находятся</w:t>
      </w:r>
      <w:r w:rsidR="00387CCD"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 xml:space="preserve"> различные предметы:</w:t>
      </w:r>
      <w:r w:rsidR="002C5190"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 xml:space="preserve"> матрешка, кубики, машинка, ку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колка, игрушечное животное (собачка, мишка, слоник или др.), а также набор картинок.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Картинки содержат следующие изображения: различные предметы, растения и животные; изображения людей и животных, совершающих опре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 xml:space="preserve">деленные действия (поступки); изображения знакомых ребенку предметов и </w:t>
      </w:r>
      <w:r w:rsidRPr="00B222F6">
        <w:rPr>
          <w:rFonts w:ascii="Times New Roman" w:hAnsi="Times New Roman" w:cs="Times New Roman"/>
          <w:sz w:val="28"/>
          <w:szCs w:val="28"/>
        </w:rPr>
        <w:lastRenderedPageBreak/>
        <w:t>явлений, наделённых рядом характерных внешних признаков; изображения одного персонажа в разных пространственных положениях. Также при диаг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ностике используются картинки для  сравнения предметов (или действий) 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жду собой и изображения, используемые для составления ребёнком неслож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ного связного описания по рисунку.</w:t>
      </w:r>
      <w:r w:rsidRPr="0091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3DA" w:rsidRPr="00F12028" w:rsidRDefault="008E73DA" w:rsidP="00F12028">
      <w:pPr>
        <w:pStyle w:val="2"/>
        <w:spacing w:after="180"/>
        <w:rPr>
          <w:rFonts w:cs="Times New Roman"/>
          <w:sz w:val="32"/>
          <w:szCs w:val="32"/>
        </w:rPr>
      </w:pPr>
      <w:r w:rsidRPr="00B222F6">
        <w:rPr>
          <w:rFonts w:cs="Times New Roman"/>
          <w:b w:val="0"/>
          <w:szCs w:val="28"/>
        </w:rPr>
        <w:tab/>
      </w:r>
      <w:bookmarkStart w:id="2" w:name="_Toc391680692"/>
      <w:r w:rsidRPr="00F12028">
        <w:rPr>
          <w:rFonts w:cs="Times New Roman"/>
          <w:sz w:val="32"/>
          <w:szCs w:val="32"/>
        </w:rPr>
        <w:t>2. Методика оценки результатов диагностического обследования</w:t>
      </w:r>
      <w:bookmarkEnd w:id="2"/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Для оценки полученных в процессе диагностики речевого развития результа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тов мы используем следующую методику: ребёнок получает пять однотипных заданий, составленных на основе программных требований по различным на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правлениям речевого развития. Результаты выполнения каждого из диагно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стических заданий по формированию словаря и грамматическому строю речи оценива</w:t>
      </w:r>
      <w:r w:rsidR="00F12028">
        <w:rPr>
          <w:rFonts w:ascii="Times New Roman" w:hAnsi="Times New Roman" w:cs="Times New Roman"/>
          <w:sz w:val="28"/>
          <w:szCs w:val="28"/>
        </w:rPr>
        <w:t>ем</w:t>
      </w:r>
      <w:r w:rsidRPr="00B222F6">
        <w:rPr>
          <w:rFonts w:ascii="Times New Roman" w:hAnsi="Times New Roman" w:cs="Times New Roman"/>
          <w:sz w:val="28"/>
          <w:szCs w:val="28"/>
        </w:rPr>
        <w:t xml:space="preserve"> по </w:t>
      </w:r>
      <w:r w:rsidR="00F12028">
        <w:rPr>
          <w:rFonts w:ascii="Times New Roman" w:hAnsi="Times New Roman" w:cs="Times New Roman"/>
          <w:sz w:val="28"/>
          <w:szCs w:val="28"/>
        </w:rPr>
        <w:t>четы</w:t>
      </w:r>
      <w:r w:rsidRPr="00B222F6">
        <w:rPr>
          <w:rFonts w:ascii="Times New Roman" w:hAnsi="Times New Roman" w:cs="Times New Roman"/>
          <w:sz w:val="28"/>
          <w:szCs w:val="28"/>
        </w:rPr>
        <w:t>рёх</w:t>
      </w:r>
      <w:r w:rsidR="00387CCD"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бальной шкале:</w:t>
      </w:r>
    </w:p>
    <w:p w:rsidR="008E73DA" w:rsidRPr="00B222F6" w:rsidRDefault="008E73DA" w:rsidP="008E73DA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3 балла – высокий уровень (5 выполненных заданий из 5);</w:t>
      </w:r>
    </w:p>
    <w:p w:rsidR="008E73DA" w:rsidRPr="00B222F6" w:rsidRDefault="008E73DA" w:rsidP="008E73DA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2 балла – средний уровень (3-4 из 5);</w:t>
      </w:r>
    </w:p>
    <w:p w:rsidR="008E73DA" w:rsidRPr="00B222F6" w:rsidRDefault="008E73DA" w:rsidP="008E73DA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1 балл – низкий уровень (1-2 из 5);</w:t>
      </w:r>
    </w:p>
    <w:p w:rsidR="008E73DA" w:rsidRPr="00B222F6" w:rsidRDefault="008E73DA" w:rsidP="008E73DA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0 баллов – по данному направлению не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(0 выполненных зада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ний из 5).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Полученные данные заносятся в специально составленные диагностические таблицы с целью последующего анализа. 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Данное диагностическое обследование проводится в начале и в конце учеб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ного года на одном и том же дидактическом материале для объективной оценки динамики речевого развития детей.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При диагностике звуковой культуры речи система баллов не используется. В диагностической таблице для каждого ребёнка делаются отметки по проблем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ным (или непроизносимым) звукам.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При диагностическом обследовании связной речи использовалась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четырёх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бальная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шкала, аналогичная приведённой выше. При этом для оценки уме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ния ребёнка отвечать на вопросы использовалась те же критерии оценок. Спо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lastRenderedPageBreak/>
        <w:t>собность детей связно рассказывать (о предмете, картинке, событии из лич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ного опыта) оценивалась следующим образом:</w:t>
      </w:r>
    </w:p>
    <w:p w:rsidR="008E73DA" w:rsidRPr="00B222F6" w:rsidRDefault="008E73DA" w:rsidP="008E73D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3 балла – высокий уровень (Ребёнок использовал в рассказе как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стые, так и сложные предложения.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 xml:space="preserve">Инициативен и активен в общении, для связного рассказа требуется минимальная помощь взрослого.); </w:t>
      </w:r>
      <w:proofErr w:type="gramEnd"/>
    </w:p>
    <w:p w:rsidR="008E73DA" w:rsidRPr="00B222F6" w:rsidRDefault="008E73DA" w:rsidP="008E73D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2 балла – (Ребёнок использовал в рассказе преимущественно простые предложения или отдельные слова.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Рассказ фрагментарен, для его под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держания требовались наводящие вопросы. Общение несколько затруд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нено недостаточной развитостью речевых форм.);</w:t>
      </w:r>
    </w:p>
    <w:p w:rsidR="008E73DA" w:rsidRPr="00B222F6" w:rsidRDefault="008E73DA" w:rsidP="008E73D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1 балл – (Ребёнок затруднялся в оформлении предложений, помогал себе жестами, словами-заменителями.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Связный пересказ отсутствует.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В общение по своей инициативе не вступает.);</w:t>
      </w:r>
      <w:proofErr w:type="gramEnd"/>
    </w:p>
    <w:p w:rsidR="008E73DA" w:rsidRPr="00B222F6" w:rsidRDefault="008E73DA" w:rsidP="008E73D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0 баллов – по данному направлению не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(отказался выполнять задание).</w:t>
      </w:r>
    </w:p>
    <w:p w:rsidR="008E73DA" w:rsidRPr="00F12028" w:rsidRDefault="008E73DA" w:rsidP="00F12028">
      <w:pPr>
        <w:pStyle w:val="2"/>
        <w:rPr>
          <w:rFonts w:cs="Times New Roman"/>
          <w:sz w:val="32"/>
          <w:szCs w:val="32"/>
        </w:rPr>
      </w:pPr>
      <w:r w:rsidRPr="00B222F6">
        <w:rPr>
          <w:rFonts w:cs="Times New Roman"/>
          <w:b w:val="0"/>
          <w:szCs w:val="28"/>
        </w:rPr>
        <w:tab/>
      </w:r>
      <w:bookmarkStart w:id="3" w:name="_Toc391680693"/>
      <w:r w:rsidRPr="00F12028">
        <w:rPr>
          <w:rFonts w:cs="Times New Roman"/>
          <w:sz w:val="32"/>
          <w:szCs w:val="32"/>
        </w:rPr>
        <w:t>3</w:t>
      </w:r>
      <w:r w:rsidR="00F12028" w:rsidRPr="00F12028">
        <w:rPr>
          <w:rFonts w:cs="Times New Roman"/>
          <w:sz w:val="32"/>
          <w:szCs w:val="32"/>
        </w:rPr>
        <w:t>.</w:t>
      </w:r>
      <w:r w:rsidRPr="00F12028">
        <w:rPr>
          <w:rFonts w:cs="Times New Roman"/>
          <w:sz w:val="32"/>
          <w:szCs w:val="32"/>
        </w:rPr>
        <w:t xml:space="preserve"> Используемые материалы и картинки</w:t>
      </w:r>
      <w:bookmarkEnd w:id="3"/>
    </w:p>
    <w:p w:rsidR="008E73DA" w:rsidRPr="007571C7" w:rsidRDefault="008E73DA" w:rsidP="00F12028">
      <w:pPr>
        <w:rPr>
          <w:b/>
        </w:rPr>
      </w:pPr>
    </w:p>
    <w:p w:rsidR="008E73DA" w:rsidRPr="00F12028" w:rsidRDefault="008E73DA" w:rsidP="00F12028">
      <w:pPr>
        <w:pStyle w:val="3"/>
        <w:spacing w:after="160"/>
        <w:rPr>
          <w:rFonts w:cs="Times New Roman"/>
          <w:szCs w:val="28"/>
        </w:rPr>
      </w:pPr>
      <w:r w:rsidRPr="007571C7">
        <w:rPr>
          <w:rFonts w:cs="Times New Roman"/>
          <w:szCs w:val="28"/>
        </w:rPr>
        <w:tab/>
      </w:r>
      <w:bookmarkStart w:id="4" w:name="_Toc391680694"/>
      <w:r w:rsidR="007571C7" w:rsidRPr="007571C7">
        <w:rPr>
          <w:rFonts w:cs="Times New Roman"/>
          <w:szCs w:val="28"/>
        </w:rPr>
        <w:t>3.</w:t>
      </w:r>
      <w:r w:rsidR="00F12028" w:rsidRPr="00F12028">
        <w:rPr>
          <w:rFonts w:cs="Times New Roman"/>
          <w:szCs w:val="28"/>
        </w:rPr>
        <w:t>1</w:t>
      </w:r>
      <w:r w:rsidRPr="00F12028">
        <w:rPr>
          <w:rFonts w:cs="Times New Roman"/>
          <w:szCs w:val="28"/>
        </w:rPr>
        <w:t>. Формирование словаря</w:t>
      </w:r>
      <w:bookmarkEnd w:id="4"/>
    </w:p>
    <w:p w:rsidR="008E73DA" w:rsidRPr="00B222F6" w:rsidRDefault="008E73DA" w:rsidP="008E73DA">
      <w:pPr>
        <w:spacing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709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B222F6">
        <w:rPr>
          <w:rFonts w:ascii="Times New Roman" w:hAnsi="Times New Roman" w:cs="Times New Roman"/>
          <w:b/>
          <w:sz w:val="28"/>
          <w:szCs w:val="28"/>
        </w:rPr>
        <w:t>.</w:t>
      </w:r>
    </w:p>
    <w:p w:rsidR="008E73DA" w:rsidRPr="00B222F6" w:rsidRDefault="008E73DA" w:rsidP="008E73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Игрушки (матрёшка, кукла, мяч, пирамидка, мишка).</w:t>
      </w:r>
    </w:p>
    <w:p w:rsidR="008E73DA" w:rsidRPr="00B222F6" w:rsidRDefault="008E73DA" w:rsidP="008E73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Предметы личной гигиены (полотенце, зубная </w:t>
      </w:r>
      <w:r w:rsidRPr="00045FCE">
        <w:rPr>
          <w:rFonts w:ascii="Times New Roman" w:hAnsi="Times New Roman" w:cs="Times New Roman"/>
          <w:sz w:val="28"/>
          <w:szCs w:val="28"/>
        </w:rPr>
        <w:t>щётка</w:t>
      </w:r>
      <w:r w:rsidRPr="00B222F6">
        <w:rPr>
          <w:rFonts w:ascii="Times New Roman" w:hAnsi="Times New Roman" w:cs="Times New Roman"/>
          <w:sz w:val="28"/>
          <w:szCs w:val="28"/>
        </w:rPr>
        <w:t>, расчёска, горшок, мыло).</w:t>
      </w:r>
    </w:p>
    <w:p w:rsidR="008E73DA" w:rsidRPr="00B222F6" w:rsidRDefault="008E73DA" w:rsidP="008E73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Овощи (огурец, капуста, лук, помидор, морковка).</w:t>
      </w:r>
    </w:p>
    <w:p w:rsidR="008E73DA" w:rsidRPr="00B222F6" w:rsidRDefault="008E73DA" w:rsidP="008E73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Фрукты (яблоко, груша, банан, виноград, вишня).</w:t>
      </w:r>
    </w:p>
    <w:p w:rsidR="008E73DA" w:rsidRPr="00B222F6" w:rsidRDefault="008E73DA" w:rsidP="008E73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Одежда и обувь (платье, брюки (штаны), носки, трусы, сапоги).</w:t>
      </w:r>
    </w:p>
    <w:p w:rsidR="008E73DA" w:rsidRPr="00B222F6" w:rsidRDefault="008E73DA" w:rsidP="008E73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Домашние животные (собака, кошка, лошадка, корова, свинья).</w:t>
      </w:r>
    </w:p>
    <w:p w:rsidR="008E73DA" w:rsidRPr="00B222F6" w:rsidRDefault="008E73DA" w:rsidP="008E73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Посуда (тарелка, ложка, кружка, вилка, чайник).</w:t>
      </w:r>
    </w:p>
    <w:p w:rsidR="008E73DA" w:rsidRPr="00B222F6" w:rsidRDefault="008E73DA" w:rsidP="008E73DA">
      <w:pPr>
        <w:pStyle w:val="a3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Мебель и спальные принадлежности (одеяло, подушка, кровать, стол, стул).</w:t>
      </w:r>
    </w:p>
    <w:p w:rsidR="008E73DA" w:rsidRPr="00B222F6" w:rsidRDefault="008E73DA" w:rsidP="008E73DA">
      <w:pPr>
        <w:spacing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709">
        <w:rPr>
          <w:rFonts w:ascii="Times New Roman" w:hAnsi="Times New Roman" w:cs="Times New Roman"/>
          <w:sz w:val="28"/>
          <w:szCs w:val="28"/>
        </w:rPr>
        <w:t>Глаголы</w:t>
      </w:r>
      <w:r w:rsidRPr="00B222F6">
        <w:rPr>
          <w:rFonts w:ascii="Times New Roman" w:hAnsi="Times New Roman" w:cs="Times New Roman"/>
          <w:b/>
          <w:sz w:val="28"/>
          <w:szCs w:val="28"/>
        </w:rPr>
        <w:t>.</w:t>
      </w:r>
    </w:p>
    <w:p w:rsidR="008E73DA" w:rsidRPr="00B222F6" w:rsidRDefault="008E73DA" w:rsidP="008E73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lastRenderedPageBreak/>
        <w:t>Трудовые действия (поливать, гладить, стирать, лечить, копать).</w:t>
      </w:r>
    </w:p>
    <w:p w:rsidR="008E73DA" w:rsidRPr="00B222F6" w:rsidRDefault="008E73DA" w:rsidP="008E73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Действия, противоположные по значению (брать – класть,  открывать – закрывать, снимать – надевать, застёгивать – расстёгивать, ложиться – вставать).</w:t>
      </w:r>
      <w:proofErr w:type="gramEnd"/>
    </w:p>
    <w:p w:rsidR="008E73DA" w:rsidRPr="00B222F6" w:rsidRDefault="008E73DA" w:rsidP="008E73DA">
      <w:pPr>
        <w:pStyle w:val="a3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Эмоциональные состояния и взаимоотношения людей (плакать, смеяться, обнять, пожалеть, подарить).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09">
        <w:rPr>
          <w:rFonts w:ascii="Times New Roman" w:hAnsi="Times New Roman" w:cs="Times New Roman"/>
          <w:sz w:val="28"/>
          <w:szCs w:val="28"/>
        </w:rPr>
        <w:t>Прилагательные</w:t>
      </w:r>
      <w:r w:rsidRPr="00B222F6">
        <w:rPr>
          <w:rFonts w:ascii="Times New Roman" w:hAnsi="Times New Roman" w:cs="Times New Roman"/>
          <w:sz w:val="28"/>
          <w:szCs w:val="28"/>
        </w:rPr>
        <w:t xml:space="preserve"> (сладкий, кислый, красный, большой, маленький).</w:t>
      </w:r>
    </w:p>
    <w:p w:rsidR="008E73DA" w:rsidRPr="00471686" w:rsidRDefault="008E73DA" w:rsidP="008E7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09">
        <w:rPr>
          <w:rFonts w:ascii="Times New Roman" w:hAnsi="Times New Roman" w:cs="Times New Roman"/>
          <w:sz w:val="28"/>
          <w:szCs w:val="28"/>
        </w:rPr>
        <w:t>Наречия</w:t>
      </w:r>
      <w:r w:rsidRPr="00B222F6">
        <w:rPr>
          <w:rFonts w:ascii="Times New Roman" w:hAnsi="Times New Roman" w:cs="Times New Roman"/>
          <w:sz w:val="28"/>
          <w:szCs w:val="28"/>
        </w:rPr>
        <w:t xml:space="preserve"> (высоко, близко, далеко, медленно, холодно).</w:t>
      </w:r>
    </w:p>
    <w:p w:rsidR="008E73DA" w:rsidRPr="00F12028" w:rsidRDefault="008E73DA" w:rsidP="008E73DA">
      <w:pPr>
        <w:pStyle w:val="3"/>
        <w:spacing w:after="160"/>
        <w:jc w:val="both"/>
        <w:rPr>
          <w:rFonts w:cs="Times New Roman"/>
          <w:szCs w:val="28"/>
        </w:rPr>
      </w:pPr>
      <w:r w:rsidRPr="00B222F6">
        <w:rPr>
          <w:rFonts w:cs="Times New Roman"/>
          <w:b w:val="0"/>
          <w:szCs w:val="28"/>
        </w:rPr>
        <w:tab/>
      </w:r>
      <w:bookmarkStart w:id="5" w:name="_Toc391680695"/>
      <w:r w:rsidR="007571C7" w:rsidRPr="007571C7">
        <w:rPr>
          <w:rFonts w:cs="Times New Roman"/>
          <w:szCs w:val="28"/>
        </w:rPr>
        <w:t>3.</w:t>
      </w:r>
      <w:r w:rsidR="00F12028" w:rsidRPr="00F12028">
        <w:rPr>
          <w:rFonts w:cs="Times New Roman"/>
          <w:szCs w:val="28"/>
        </w:rPr>
        <w:t>2</w:t>
      </w:r>
      <w:r w:rsidR="00F12028">
        <w:rPr>
          <w:rFonts w:cs="Times New Roman"/>
          <w:szCs w:val="28"/>
        </w:rPr>
        <w:t>.</w:t>
      </w:r>
      <w:r w:rsidRPr="00F12028">
        <w:rPr>
          <w:rFonts w:cs="Times New Roman"/>
          <w:szCs w:val="28"/>
        </w:rPr>
        <w:t xml:space="preserve"> Грамматический строй речи</w:t>
      </w:r>
      <w:bookmarkEnd w:id="5"/>
    </w:p>
    <w:p w:rsidR="008E73DA" w:rsidRPr="00471686" w:rsidRDefault="008E73DA" w:rsidP="008E73DA"/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Единственное – множественное число (стол – столы, карандаш – карандаши, пчела – пчёлы, ведро – вёдра, платье – платья).</w:t>
      </w:r>
      <w:proofErr w:type="gramEnd"/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 xml:space="preserve">Уменьшительно-ласкательные формы </w:t>
      </w:r>
      <w:r w:rsidR="00F12028"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существительных (стул – стульчик, мяч – мячик, шар – шарик, чашка – чашечка, кукла – куколка).</w:t>
      </w:r>
      <w:proofErr w:type="gramEnd"/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Употребление существительных в родительном падеже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кого котёнок – у кошки; чего много – капусты; чего не стало – куклы; чего много в коробке – карандашей; кого много – детей).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Согласование существительных и местоимений с глаголами (девочка стоит – девочки стоят; ты кушаешь – он кушает; я сплю – кукла спит; кукла упала – кубик упал; мальчик бежит – дети бегут).</w:t>
      </w:r>
      <w:proofErr w:type="gramEnd"/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Употребление глаголов в прошедшем и будущем времени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>мама приходила – мама придёт; мы покушали – мы будем кушать; дети поиграли – дети поиг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рают (будут играть); собачка убежала – собачка убежит; птичка улетела – птичка улетит).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Использование предлогов (птичка </w:t>
      </w:r>
      <w:r w:rsidRPr="00B222F6">
        <w:rPr>
          <w:rFonts w:ascii="Times New Roman" w:hAnsi="Times New Roman" w:cs="Times New Roman"/>
          <w:i/>
          <w:sz w:val="28"/>
          <w:szCs w:val="28"/>
        </w:rPr>
        <w:t>на</w:t>
      </w:r>
      <w:r w:rsidRPr="00B222F6">
        <w:rPr>
          <w:rFonts w:ascii="Times New Roman" w:hAnsi="Times New Roman" w:cs="Times New Roman"/>
          <w:sz w:val="28"/>
          <w:szCs w:val="28"/>
        </w:rPr>
        <w:t xml:space="preserve"> крыше; рыбки </w:t>
      </w:r>
      <w:r w:rsidRPr="00B222F6">
        <w:rPr>
          <w:rFonts w:ascii="Times New Roman" w:hAnsi="Times New Roman" w:cs="Times New Roman"/>
          <w:i/>
          <w:sz w:val="28"/>
          <w:szCs w:val="28"/>
        </w:rPr>
        <w:t>в</w:t>
      </w:r>
      <w:r w:rsidRPr="00B222F6">
        <w:rPr>
          <w:rFonts w:ascii="Times New Roman" w:hAnsi="Times New Roman" w:cs="Times New Roman"/>
          <w:sz w:val="28"/>
          <w:szCs w:val="28"/>
        </w:rPr>
        <w:t xml:space="preserve"> аквариуме; мячик зака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 xml:space="preserve">тился </w:t>
      </w:r>
      <w:r w:rsidRPr="00B222F6">
        <w:rPr>
          <w:rFonts w:ascii="Times New Roman" w:hAnsi="Times New Roman" w:cs="Times New Roman"/>
          <w:i/>
          <w:sz w:val="28"/>
          <w:szCs w:val="28"/>
        </w:rPr>
        <w:t>под</w:t>
      </w:r>
      <w:r w:rsidRPr="00B222F6">
        <w:rPr>
          <w:rFonts w:ascii="Times New Roman" w:hAnsi="Times New Roman" w:cs="Times New Roman"/>
          <w:sz w:val="28"/>
          <w:szCs w:val="28"/>
        </w:rPr>
        <w:t xml:space="preserve"> стол; мальчик спрятался </w:t>
      </w:r>
      <w:r w:rsidRPr="00B222F6">
        <w:rPr>
          <w:rFonts w:ascii="Times New Roman" w:hAnsi="Times New Roman" w:cs="Times New Roman"/>
          <w:i/>
          <w:sz w:val="28"/>
          <w:szCs w:val="28"/>
        </w:rPr>
        <w:t>за</w:t>
      </w:r>
      <w:r w:rsidRPr="00B222F6">
        <w:rPr>
          <w:rFonts w:ascii="Times New Roman" w:hAnsi="Times New Roman" w:cs="Times New Roman"/>
          <w:sz w:val="28"/>
          <w:szCs w:val="28"/>
        </w:rPr>
        <w:t xml:space="preserve"> дерево; карандаш упал </w:t>
      </w:r>
      <w:r w:rsidRPr="00B222F6">
        <w:rPr>
          <w:rFonts w:ascii="Times New Roman" w:hAnsi="Times New Roman" w:cs="Times New Roman"/>
          <w:i/>
          <w:sz w:val="28"/>
          <w:szCs w:val="28"/>
        </w:rPr>
        <w:t>со</w:t>
      </w:r>
      <w:r w:rsidRPr="00B222F6">
        <w:rPr>
          <w:rFonts w:ascii="Times New Roman" w:hAnsi="Times New Roman" w:cs="Times New Roman"/>
          <w:sz w:val="28"/>
          <w:szCs w:val="28"/>
        </w:rPr>
        <w:t xml:space="preserve"> стола).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Употребление вопросительных слов и фраз (спроси у няни: «кто пришёл?»; «когда пойдём гулять?»; спроси у медсестры: «зачем мерить температуру?»; </w:t>
      </w:r>
      <w:r w:rsidRPr="00B222F6">
        <w:rPr>
          <w:rFonts w:ascii="Times New Roman" w:hAnsi="Times New Roman" w:cs="Times New Roman"/>
          <w:sz w:val="28"/>
          <w:szCs w:val="28"/>
        </w:rPr>
        <w:lastRenderedPageBreak/>
        <w:t>спроси у Оли (куклы): «почему она плачет?»; спроси у воспитателя: «что ты делаешь?»).</w:t>
      </w:r>
      <w:r w:rsidRPr="0091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3DA" w:rsidRPr="007571C7" w:rsidRDefault="008E73DA" w:rsidP="008E73DA">
      <w:pPr>
        <w:pStyle w:val="3"/>
        <w:spacing w:after="160"/>
        <w:jc w:val="both"/>
        <w:rPr>
          <w:rFonts w:cs="Times New Roman"/>
          <w:szCs w:val="28"/>
        </w:rPr>
      </w:pPr>
      <w:r w:rsidRPr="00B222F6">
        <w:rPr>
          <w:rFonts w:cs="Times New Roman"/>
          <w:b w:val="0"/>
          <w:szCs w:val="28"/>
        </w:rPr>
        <w:tab/>
      </w:r>
      <w:bookmarkStart w:id="6" w:name="_Toc391680696"/>
      <w:r w:rsidR="007571C7" w:rsidRPr="007571C7">
        <w:rPr>
          <w:rFonts w:cs="Times New Roman"/>
          <w:szCs w:val="28"/>
        </w:rPr>
        <w:t>3.</w:t>
      </w:r>
      <w:r w:rsidR="00F12028" w:rsidRPr="007571C7">
        <w:rPr>
          <w:rFonts w:cs="Times New Roman"/>
          <w:szCs w:val="28"/>
        </w:rPr>
        <w:t>3</w:t>
      </w:r>
      <w:r w:rsidRPr="007571C7">
        <w:rPr>
          <w:rFonts w:cs="Times New Roman"/>
          <w:szCs w:val="28"/>
        </w:rPr>
        <w:t>. Звуковая культура речи</w:t>
      </w:r>
      <w:bookmarkEnd w:id="6"/>
    </w:p>
    <w:p w:rsidR="002C5190" w:rsidRDefault="002C5190" w:rsidP="008E73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3DA" w:rsidRPr="00F12028" w:rsidRDefault="008E73DA" w:rsidP="008E73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28">
        <w:rPr>
          <w:rFonts w:ascii="Times New Roman" w:hAnsi="Times New Roman" w:cs="Times New Roman"/>
          <w:b/>
          <w:sz w:val="28"/>
          <w:szCs w:val="28"/>
        </w:rPr>
        <w:t>Гласные звуки: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А – автобус, утка, машина.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Я – яблоко, обезьяна,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>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О – окно, яблоко, вода.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Ё – ёжик, матрёшка, ёлка.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И – иголка, мишка, сапожки.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– рыба, мыло, лужи.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Е – енот, черепаха, печенье.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Э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мэ-э-э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(как козочка), ложечка, мороженое.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– юла, люлька, индюк.</w:t>
      </w:r>
    </w:p>
    <w:p w:rsidR="008E73DA" w:rsidRPr="00B222F6" w:rsidRDefault="008E73DA" w:rsidP="008E73DA">
      <w:pPr>
        <w:pStyle w:val="a3"/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У – улитка, лук, гусь.</w:t>
      </w:r>
    </w:p>
    <w:p w:rsidR="008E73DA" w:rsidRDefault="008E73DA" w:rsidP="008E73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28">
        <w:rPr>
          <w:rFonts w:ascii="Times New Roman" w:hAnsi="Times New Roman" w:cs="Times New Roman"/>
          <w:b/>
          <w:sz w:val="28"/>
          <w:szCs w:val="28"/>
        </w:rPr>
        <w:t>Согласные звуки:</w:t>
      </w:r>
    </w:p>
    <w:p w:rsidR="00F12028" w:rsidRPr="00F12028" w:rsidRDefault="00F12028" w:rsidP="008E73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М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(как корова), мишка, камыш, морковь.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– пи-пи-пи (как мышка), пальто, платье, репка.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(как машина), барабан, рыбки, коробка.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В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(как собачка), вилка, дерево, кровать. 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Ф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(как ёжик), фонарик, шарфик, жираф.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Т – тук-тук-тук (как стучат), телефон, петушок, салат.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Д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>как дудочка), душ, индюк, город.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Н – но-но-но (как лошадка), нос, окно, таракан.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К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(как курочка), курочка, банка, лук.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Г – га-га-га (как гуси), груша, иголка, творог.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Х – ха-ха-ха (как смеются), хлеб, ухо, горох.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С (твёрд.)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(как чайник), санки, лиса, волос.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lastRenderedPageBreak/>
        <w:t>С (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>.) – синица, лось, месяц.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(твёрд.) – 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 xml:space="preserve"> (как комарик), заяц, мозаика, паровоз.</w:t>
      </w:r>
    </w:p>
    <w:p w:rsidR="008E73DA" w:rsidRPr="00B222F6" w:rsidRDefault="008E73DA" w:rsidP="008E73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>.) – зима, зебра, грязь, узел.</w:t>
      </w:r>
    </w:p>
    <w:p w:rsidR="008E73DA" w:rsidRPr="007571C7" w:rsidRDefault="008E73DA" w:rsidP="008E73DA">
      <w:pPr>
        <w:pStyle w:val="3"/>
        <w:jc w:val="both"/>
        <w:rPr>
          <w:rFonts w:cs="Times New Roman"/>
          <w:sz w:val="32"/>
          <w:szCs w:val="32"/>
        </w:rPr>
      </w:pPr>
      <w:r w:rsidRPr="00B222F6">
        <w:rPr>
          <w:rFonts w:cs="Times New Roman"/>
          <w:b w:val="0"/>
          <w:szCs w:val="28"/>
        </w:rPr>
        <w:tab/>
      </w:r>
      <w:bookmarkStart w:id="7" w:name="_Toc391680697"/>
      <w:r w:rsidR="002C5190" w:rsidRPr="007571C7">
        <w:rPr>
          <w:rFonts w:cs="Times New Roman"/>
          <w:sz w:val="32"/>
          <w:szCs w:val="32"/>
        </w:rPr>
        <w:t>4</w:t>
      </w:r>
      <w:r w:rsidR="00F12028" w:rsidRPr="007571C7">
        <w:rPr>
          <w:rFonts w:cs="Times New Roman"/>
          <w:sz w:val="32"/>
          <w:szCs w:val="32"/>
        </w:rPr>
        <w:t>.</w:t>
      </w:r>
      <w:r w:rsidRPr="007571C7">
        <w:rPr>
          <w:rFonts w:cs="Times New Roman"/>
          <w:sz w:val="32"/>
          <w:szCs w:val="32"/>
        </w:rPr>
        <w:t xml:space="preserve"> Связная речь</w:t>
      </w:r>
      <w:bookmarkEnd w:id="7"/>
    </w:p>
    <w:p w:rsidR="008E73DA" w:rsidRPr="00471686" w:rsidRDefault="008E73DA" w:rsidP="008E73DA"/>
    <w:p w:rsidR="008E73DA" w:rsidRPr="00B222F6" w:rsidRDefault="008E73DA" w:rsidP="008E73DA">
      <w:pPr>
        <w:spacing w:before="20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Ответы на простые вопросы (</w:t>
      </w:r>
      <w:r w:rsidRPr="00460D09">
        <w:rPr>
          <w:rFonts w:ascii="Times New Roman" w:hAnsi="Times New Roman" w:cs="Times New Roman"/>
          <w:sz w:val="28"/>
          <w:szCs w:val="28"/>
        </w:rPr>
        <w:t>что это?; кто это?; что делает?; какой?; что везёт?</w:t>
      </w:r>
      <w:r w:rsidRPr="00B222F6">
        <w:rPr>
          <w:rFonts w:ascii="Times New Roman" w:hAnsi="Times New Roman" w:cs="Times New Roman"/>
          <w:sz w:val="28"/>
          <w:szCs w:val="28"/>
        </w:rPr>
        <w:t>).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Ответы на сложные вопросы (</w:t>
      </w:r>
      <w:r w:rsidRPr="00460D09">
        <w:rPr>
          <w:rFonts w:ascii="Times New Roman" w:hAnsi="Times New Roman" w:cs="Times New Roman"/>
          <w:sz w:val="28"/>
          <w:szCs w:val="28"/>
        </w:rPr>
        <w:t xml:space="preserve">во что </w:t>
      </w:r>
      <w:proofErr w:type="gramStart"/>
      <w:r w:rsidRPr="00460D09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460D09">
        <w:rPr>
          <w:rFonts w:ascii="Times New Roman" w:hAnsi="Times New Roman" w:cs="Times New Roman"/>
          <w:sz w:val="28"/>
          <w:szCs w:val="28"/>
        </w:rPr>
        <w:t>?; где?; когда?; куда?; кому?</w:t>
      </w:r>
      <w:r w:rsidRPr="00B222F6">
        <w:rPr>
          <w:rFonts w:ascii="Times New Roman" w:hAnsi="Times New Roman" w:cs="Times New Roman"/>
          <w:sz w:val="28"/>
          <w:szCs w:val="28"/>
        </w:rPr>
        <w:t>).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Рассказ по предмету (игрушке): матрёшка, кукла, мяч, пирамидка, мишка.</w:t>
      </w:r>
    </w:p>
    <w:p w:rsidR="008E73DA" w:rsidRPr="00B222F6" w:rsidRDefault="008E73DA" w:rsidP="008E7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Рассказ по изображению на картинке:</w:t>
      </w:r>
    </w:p>
    <w:p w:rsidR="008E73DA" w:rsidRPr="00B222F6" w:rsidRDefault="008E73DA" w:rsidP="008E73D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«Кукла Оля пьёт чай»</w:t>
      </w:r>
    </w:p>
    <w:p w:rsidR="008E73DA" w:rsidRPr="00B222F6" w:rsidRDefault="008E73DA" w:rsidP="008E73D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«Мальчик разговаривает по телефону»</w:t>
      </w:r>
    </w:p>
    <w:p w:rsidR="008E73DA" w:rsidRPr="00B222F6" w:rsidRDefault="008E73DA" w:rsidP="008E73D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«Кукла Оля ложится спать»</w:t>
      </w:r>
    </w:p>
    <w:p w:rsidR="008E73DA" w:rsidRPr="00B222F6" w:rsidRDefault="008E73DA" w:rsidP="008E73DA">
      <w:pPr>
        <w:pStyle w:val="a3"/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«Мальчик обедает»</w:t>
      </w:r>
    </w:p>
    <w:p w:rsidR="008E73DA" w:rsidRPr="00B222F6" w:rsidRDefault="008E73DA" w:rsidP="008E7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Рассказ о событии из личного опыта:</w:t>
      </w:r>
    </w:p>
    <w:p w:rsidR="008E73DA" w:rsidRPr="00460D09" w:rsidRDefault="008E73DA" w:rsidP="008E73D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Как провели выходные (где были, что видели)?</w:t>
      </w:r>
    </w:p>
    <w:p w:rsidR="008E73DA" w:rsidRPr="00460D09" w:rsidRDefault="008E73DA" w:rsidP="008E73D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Какая погода на улице (что видел)?</w:t>
      </w:r>
    </w:p>
    <w:p w:rsidR="008E73DA" w:rsidRPr="00460D09" w:rsidRDefault="008E73DA" w:rsidP="008E73D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Что видели (делали) в магазине?</w:t>
      </w:r>
    </w:p>
    <w:p w:rsidR="008E73DA" w:rsidRPr="0095092F" w:rsidRDefault="008E73DA" w:rsidP="008E73D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Как пришёл в детский сад?</w:t>
      </w:r>
    </w:p>
    <w:p w:rsidR="008E73DA" w:rsidRPr="007571C7" w:rsidRDefault="008E73DA" w:rsidP="008E73DA">
      <w:pPr>
        <w:pStyle w:val="2"/>
        <w:spacing w:after="160"/>
        <w:jc w:val="both"/>
        <w:rPr>
          <w:sz w:val="32"/>
          <w:szCs w:val="32"/>
        </w:rPr>
      </w:pPr>
      <w:r w:rsidRPr="00B222F6">
        <w:rPr>
          <w:b w:val="0"/>
          <w:szCs w:val="28"/>
        </w:rPr>
        <w:tab/>
      </w:r>
      <w:bookmarkStart w:id="8" w:name="_Toc391680698"/>
      <w:r w:rsidRPr="007571C7">
        <w:rPr>
          <w:rFonts w:cs="Times New Roman"/>
          <w:sz w:val="32"/>
          <w:szCs w:val="32"/>
        </w:rPr>
        <w:t>5</w:t>
      </w:r>
      <w:r w:rsidR="002C5190" w:rsidRPr="007571C7">
        <w:rPr>
          <w:rFonts w:cs="Times New Roman"/>
          <w:sz w:val="32"/>
          <w:szCs w:val="32"/>
        </w:rPr>
        <w:t>.</w:t>
      </w:r>
      <w:r w:rsidRPr="007571C7">
        <w:rPr>
          <w:rFonts w:cs="Times New Roman"/>
          <w:sz w:val="32"/>
          <w:szCs w:val="32"/>
        </w:rPr>
        <w:t xml:space="preserve"> Диагностика речевого и игрового развития детей </w:t>
      </w:r>
      <w:r w:rsidRPr="007571C7">
        <w:rPr>
          <w:sz w:val="32"/>
          <w:szCs w:val="32"/>
        </w:rPr>
        <w:t>(</w:t>
      </w:r>
      <w:r w:rsidRPr="007571C7">
        <w:rPr>
          <w:rFonts w:cs="Times New Roman"/>
          <w:sz w:val="32"/>
          <w:szCs w:val="32"/>
        </w:rPr>
        <w:t>начало года</w:t>
      </w:r>
      <w:r w:rsidRPr="007571C7">
        <w:rPr>
          <w:sz w:val="32"/>
          <w:szCs w:val="32"/>
        </w:rPr>
        <w:t>)</w:t>
      </w:r>
      <w:bookmarkEnd w:id="8"/>
    </w:p>
    <w:p w:rsidR="008E73DA" w:rsidRPr="0095092F" w:rsidRDefault="008E73DA" w:rsidP="008E73DA"/>
    <w:p w:rsidR="008E73DA" w:rsidRPr="00B222F6" w:rsidRDefault="008E73DA" w:rsidP="00B9494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речевого и игрового развития детей в начале учебного года (октябрь) производилась по вышеизложенной  методике и с </w:t>
      </w:r>
      <w:r w:rsidR="00B94940">
        <w:rPr>
          <w:rFonts w:ascii="Times New Roman" w:hAnsi="Times New Roman" w:cs="Times New Roman"/>
          <w:sz w:val="28"/>
          <w:szCs w:val="28"/>
        </w:rPr>
        <w:t xml:space="preserve">использованием указанного ранее </w:t>
      </w:r>
      <w:r w:rsidRPr="00B222F6">
        <w:rPr>
          <w:rFonts w:ascii="Times New Roman" w:hAnsi="Times New Roman" w:cs="Times New Roman"/>
          <w:sz w:val="28"/>
          <w:szCs w:val="28"/>
        </w:rPr>
        <w:t>диагностического мате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риала. Диагностические карты с результатами обследования речевого разви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тия прилагаются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Приложения)</w:t>
      </w:r>
      <w:r w:rsidRPr="00B22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940" w:rsidRDefault="00B94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73DA" w:rsidRPr="00B222F6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lastRenderedPageBreak/>
        <w:t>Речевое развитие: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словар</w:t>
      </w:r>
      <w:r w:rsidRPr="00737F48">
        <w:rPr>
          <w:rFonts w:ascii="Times New Roman" w:hAnsi="Times New Roman" w:cs="Times New Roman"/>
          <w:sz w:val="28"/>
          <w:szCs w:val="28"/>
        </w:rPr>
        <w:t>ный запас (Приложение 1);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грамматический строй</w:t>
      </w:r>
      <w:r>
        <w:rPr>
          <w:sz w:val="28"/>
          <w:szCs w:val="28"/>
        </w:rPr>
        <w:t xml:space="preserve"> </w:t>
      </w:r>
      <w:r w:rsidRPr="00737F48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737F48">
        <w:rPr>
          <w:rFonts w:ascii="Times New Roman" w:hAnsi="Times New Roman" w:cs="Times New Roman"/>
          <w:sz w:val="28"/>
          <w:szCs w:val="28"/>
        </w:rPr>
        <w:t>;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звук</w:t>
      </w:r>
      <w:r w:rsidRPr="00737F48">
        <w:rPr>
          <w:rFonts w:ascii="Times New Roman" w:hAnsi="Times New Roman" w:cs="Times New Roman"/>
          <w:sz w:val="28"/>
          <w:szCs w:val="28"/>
        </w:rPr>
        <w:t xml:space="preserve">овая культура речи </w:t>
      </w:r>
      <w:r>
        <w:rPr>
          <w:rFonts w:ascii="Times New Roman" w:hAnsi="Times New Roman" w:cs="Times New Roman"/>
          <w:sz w:val="28"/>
          <w:szCs w:val="28"/>
        </w:rPr>
        <w:t>(Приложение 3)</w:t>
      </w:r>
      <w:r w:rsidRPr="00737F48">
        <w:rPr>
          <w:rFonts w:ascii="Times New Roman" w:hAnsi="Times New Roman" w:cs="Times New Roman"/>
          <w:sz w:val="28"/>
          <w:szCs w:val="28"/>
        </w:rPr>
        <w:t>;</w:t>
      </w:r>
    </w:p>
    <w:p w:rsidR="008E73DA" w:rsidRPr="00737F48" w:rsidRDefault="008E73DA" w:rsidP="008E73DA">
      <w:pPr>
        <w:pStyle w:val="a4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связная речь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4)</w:t>
      </w:r>
      <w:r>
        <w:t xml:space="preserve"> </w:t>
      </w:r>
      <w:r w:rsidRPr="00737F48">
        <w:rPr>
          <w:rFonts w:ascii="Times New Roman" w:hAnsi="Times New Roman" w:cs="Times New Roman"/>
          <w:sz w:val="28"/>
          <w:szCs w:val="28"/>
        </w:rPr>
        <w:t>.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48">
        <w:rPr>
          <w:rFonts w:ascii="Times New Roman" w:hAnsi="Times New Roman" w:cs="Times New Roman"/>
          <w:sz w:val="28"/>
          <w:szCs w:val="28"/>
        </w:rPr>
        <w:t>Игровое развитие: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подвижные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5)</w:t>
      </w:r>
      <w:r w:rsidRPr="00737F48">
        <w:rPr>
          <w:rFonts w:ascii="Times New Roman" w:hAnsi="Times New Roman" w:cs="Times New Roman"/>
          <w:sz w:val="28"/>
          <w:szCs w:val="28"/>
        </w:rPr>
        <w:t>;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сюжетно-ролевые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6)</w:t>
      </w:r>
      <w:r w:rsidRPr="00737F48">
        <w:rPr>
          <w:rFonts w:ascii="Times New Roman" w:hAnsi="Times New Roman" w:cs="Times New Roman"/>
          <w:sz w:val="28"/>
          <w:szCs w:val="28"/>
        </w:rPr>
        <w:t>;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театрализованные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7)</w:t>
      </w:r>
      <w:r w:rsidRPr="00737F48">
        <w:rPr>
          <w:rFonts w:ascii="Times New Roman" w:hAnsi="Times New Roman" w:cs="Times New Roman"/>
          <w:sz w:val="28"/>
          <w:szCs w:val="28"/>
        </w:rPr>
        <w:t>;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8)</w:t>
      </w:r>
      <w:r w:rsidRPr="00737F48">
        <w:rPr>
          <w:rFonts w:ascii="Times New Roman" w:hAnsi="Times New Roman" w:cs="Times New Roman"/>
          <w:sz w:val="28"/>
          <w:szCs w:val="28"/>
        </w:rPr>
        <w:t>.</w:t>
      </w:r>
    </w:p>
    <w:p w:rsidR="008E73DA" w:rsidRPr="007571C7" w:rsidRDefault="008E73DA" w:rsidP="008E73DA">
      <w:pPr>
        <w:pStyle w:val="2"/>
        <w:spacing w:after="160"/>
        <w:jc w:val="both"/>
        <w:rPr>
          <w:sz w:val="32"/>
          <w:szCs w:val="32"/>
        </w:rPr>
      </w:pPr>
      <w:r w:rsidRPr="00B222F6">
        <w:rPr>
          <w:b w:val="0"/>
          <w:szCs w:val="28"/>
        </w:rPr>
        <w:tab/>
      </w:r>
      <w:bookmarkStart w:id="9" w:name="_Toc391680699"/>
      <w:r w:rsidR="002C5190" w:rsidRPr="007571C7">
        <w:rPr>
          <w:rFonts w:cs="Times New Roman"/>
          <w:sz w:val="32"/>
          <w:szCs w:val="32"/>
        </w:rPr>
        <w:t>6</w:t>
      </w:r>
      <w:r w:rsidRPr="007571C7">
        <w:rPr>
          <w:rFonts w:cs="Times New Roman"/>
          <w:sz w:val="32"/>
          <w:szCs w:val="32"/>
        </w:rPr>
        <w:t xml:space="preserve">. Диагностика речевого и игрового развития детей </w:t>
      </w:r>
      <w:r w:rsidRPr="007571C7">
        <w:rPr>
          <w:sz w:val="32"/>
          <w:szCs w:val="32"/>
        </w:rPr>
        <w:t>(</w:t>
      </w:r>
      <w:r w:rsidRPr="007571C7">
        <w:rPr>
          <w:rFonts w:cs="Times New Roman"/>
          <w:sz w:val="32"/>
          <w:szCs w:val="32"/>
        </w:rPr>
        <w:t>конец года</w:t>
      </w:r>
      <w:r w:rsidRPr="007571C7">
        <w:rPr>
          <w:sz w:val="32"/>
          <w:szCs w:val="32"/>
        </w:rPr>
        <w:t>)</w:t>
      </w:r>
      <w:bookmarkEnd w:id="9"/>
    </w:p>
    <w:p w:rsidR="008E73DA" w:rsidRPr="0095092F" w:rsidRDefault="008E73DA" w:rsidP="008E73DA"/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Диагностическое обследование речевого и игрового развития детей в конце учебного года (апрель) производилась по той же методике и с использованием того же диагностического материала, что и в начале года (октябрь). Это 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зволило провести сравнительный анализ уровня развития детей. Диагностиче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ские карты с результатами обследования прилагаются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Приложения)</w:t>
      </w:r>
      <w:r w:rsidRPr="00B222F6">
        <w:rPr>
          <w:rFonts w:ascii="Times New Roman" w:hAnsi="Times New Roman" w:cs="Times New Roman"/>
          <w:sz w:val="28"/>
          <w:szCs w:val="28"/>
        </w:rPr>
        <w:t>.</w:t>
      </w:r>
    </w:p>
    <w:p w:rsidR="008E73DA" w:rsidRPr="00B222F6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8E73DA" w:rsidRPr="00643E6D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словарный запас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9)</w:t>
      </w:r>
      <w:r w:rsidRPr="00643E6D">
        <w:rPr>
          <w:rFonts w:ascii="Times New Roman" w:hAnsi="Times New Roman" w:cs="Times New Roman"/>
          <w:sz w:val="28"/>
          <w:szCs w:val="28"/>
        </w:rPr>
        <w:t>;</w:t>
      </w:r>
    </w:p>
    <w:p w:rsidR="008E73DA" w:rsidRPr="00643E6D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грамматический строй речи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10)</w:t>
      </w:r>
      <w:r w:rsidRPr="00643E6D">
        <w:rPr>
          <w:rFonts w:ascii="Times New Roman" w:hAnsi="Times New Roman" w:cs="Times New Roman"/>
          <w:sz w:val="28"/>
          <w:szCs w:val="28"/>
        </w:rPr>
        <w:t>;</w:t>
      </w:r>
    </w:p>
    <w:p w:rsidR="008E73DA" w:rsidRPr="00643E6D" w:rsidRDefault="008E73DA" w:rsidP="008E73DA">
      <w:pPr>
        <w:pStyle w:val="a4"/>
        <w:tabs>
          <w:tab w:val="left" w:pos="1546"/>
        </w:tabs>
        <w:spacing w:line="360" w:lineRule="auto"/>
        <w:jc w:val="both"/>
      </w:pPr>
      <w:r w:rsidRPr="00460D09">
        <w:rPr>
          <w:rFonts w:ascii="Times New Roman" w:hAnsi="Times New Roman" w:cs="Times New Roman"/>
          <w:sz w:val="28"/>
          <w:szCs w:val="28"/>
        </w:rPr>
        <w:t>звуковая культура речи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11)</w:t>
      </w:r>
      <w:r w:rsidRPr="00643E6D">
        <w:rPr>
          <w:rFonts w:ascii="Times New Roman" w:hAnsi="Times New Roman" w:cs="Times New Roman"/>
          <w:sz w:val="28"/>
          <w:szCs w:val="28"/>
        </w:rPr>
        <w:t>;</w:t>
      </w:r>
      <w:r w:rsidRPr="00643E6D">
        <w:rPr>
          <w:rFonts w:ascii="Times New Roman" w:hAnsi="Times New Roman" w:cs="Times New Roman"/>
          <w:sz w:val="28"/>
          <w:szCs w:val="28"/>
        </w:rPr>
        <w:tab/>
      </w:r>
    </w:p>
    <w:p w:rsidR="008E73DA" w:rsidRPr="00537709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связная речь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12)</w:t>
      </w:r>
      <w:r w:rsidRPr="00643E6D">
        <w:rPr>
          <w:rFonts w:ascii="Times New Roman" w:hAnsi="Times New Roman" w:cs="Times New Roman"/>
          <w:sz w:val="28"/>
          <w:szCs w:val="28"/>
        </w:rPr>
        <w:t>.</w:t>
      </w:r>
    </w:p>
    <w:p w:rsidR="008E73DA" w:rsidRPr="00B222F6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Игровое развитие: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подвижные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5)</w:t>
      </w:r>
      <w:r w:rsidRPr="00737F48">
        <w:rPr>
          <w:rFonts w:ascii="Times New Roman" w:hAnsi="Times New Roman" w:cs="Times New Roman"/>
          <w:sz w:val="28"/>
          <w:szCs w:val="28"/>
        </w:rPr>
        <w:t>;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сюжетно-ролевые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6)</w:t>
      </w:r>
      <w:r w:rsidRPr="00737F48">
        <w:rPr>
          <w:rFonts w:ascii="Times New Roman" w:hAnsi="Times New Roman" w:cs="Times New Roman"/>
          <w:sz w:val="28"/>
          <w:szCs w:val="28"/>
        </w:rPr>
        <w:t>;</w:t>
      </w:r>
    </w:p>
    <w:p w:rsidR="008E73DA" w:rsidRPr="00737F48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театрализованные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7)</w:t>
      </w:r>
      <w:r w:rsidRPr="00737F48">
        <w:rPr>
          <w:rFonts w:ascii="Times New Roman" w:hAnsi="Times New Roman" w:cs="Times New Roman"/>
          <w:sz w:val="28"/>
          <w:szCs w:val="28"/>
        </w:rPr>
        <w:t>;</w:t>
      </w:r>
    </w:p>
    <w:p w:rsidR="00305CD4" w:rsidRDefault="008E73DA" w:rsidP="008E7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8)</w:t>
      </w:r>
      <w:r w:rsidRPr="00737F48">
        <w:rPr>
          <w:rFonts w:ascii="Times New Roman" w:hAnsi="Times New Roman" w:cs="Times New Roman"/>
          <w:sz w:val="28"/>
          <w:szCs w:val="28"/>
        </w:rPr>
        <w:t>.</w:t>
      </w:r>
    </w:p>
    <w:p w:rsidR="00305CD4" w:rsidRDefault="0030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73DA" w:rsidRPr="007571C7" w:rsidRDefault="008E73DA" w:rsidP="008E73DA">
      <w:pPr>
        <w:pStyle w:val="2"/>
        <w:spacing w:after="160"/>
        <w:jc w:val="both"/>
        <w:rPr>
          <w:rFonts w:cs="Times New Roman"/>
          <w:sz w:val="32"/>
          <w:szCs w:val="32"/>
        </w:rPr>
      </w:pPr>
      <w:r w:rsidRPr="00B222F6">
        <w:rPr>
          <w:b w:val="0"/>
          <w:szCs w:val="28"/>
        </w:rPr>
        <w:lastRenderedPageBreak/>
        <w:tab/>
      </w:r>
      <w:bookmarkStart w:id="10" w:name="_Toc391680700"/>
      <w:r w:rsidR="002C5190" w:rsidRPr="007571C7">
        <w:rPr>
          <w:rFonts w:cs="Times New Roman"/>
          <w:sz w:val="32"/>
          <w:szCs w:val="32"/>
        </w:rPr>
        <w:t>7</w:t>
      </w:r>
      <w:r w:rsidRPr="007571C7">
        <w:rPr>
          <w:rFonts w:cs="Times New Roman"/>
          <w:sz w:val="32"/>
          <w:szCs w:val="32"/>
        </w:rPr>
        <w:t>. Результативность работы</w:t>
      </w:r>
      <w:bookmarkEnd w:id="10"/>
    </w:p>
    <w:p w:rsidR="008E73DA" w:rsidRPr="0095092F" w:rsidRDefault="008E73DA" w:rsidP="008E73DA"/>
    <w:p w:rsidR="008E73DA" w:rsidRPr="00B222F6" w:rsidRDefault="008E73DA" w:rsidP="008E73DA">
      <w:pPr>
        <w:spacing w:after="120" w:line="360" w:lineRule="auto"/>
        <w:jc w:val="both"/>
        <w:rPr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Эффективность проделанной за учебный год работы оценивалась  помощью сравнительного анализа данных диагностики на начало и  конец года. Исполь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зование одних и тех же методик и материалов позволило получить объектив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ные данные,  наглядно характеризующие развитие речи и игровой деятельно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сти детей в течение учебного года.</w:t>
      </w:r>
    </w:p>
    <w:p w:rsidR="008E73DA" w:rsidRPr="00B222F6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Диаграммы, отражающие результативность проделанной работы в развёрну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той форме (по основным программным направлениям развития речи  и игро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вой деятельности) прилагаются</w:t>
      </w:r>
      <w:r w:rsidRPr="00514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Приложения).</w:t>
      </w:r>
    </w:p>
    <w:p w:rsidR="008E73DA" w:rsidRPr="00305CD4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CD4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словарный запас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pStyle w:val="a4"/>
        <w:spacing w:line="360" w:lineRule="auto"/>
        <w:jc w:val="both"/>
      </w:pPr>
      <w:r w:rsidRPr="00460D09">
        <w:rPr>
          <w:rFonts w:ascii="Times New Roman" w:hAnsi="Times New Roman" w:cs="Times New Roman"/>
          <w:sz w:val="28"/>
          <w:szCs w:val="28"/>
        </w:rPr>
        <w:t>связная речь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грамматический строй  речи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.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D4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Pr="00514990">
        <w:rPr>
          <w:rFonts w:ascii="Times New Roman" w:hAnsi="Times New Roman" w:cs="Times New Roman"/>
          <w:sz w:val="28"/>
          <w:szCs w:val="28"/>
        </w:rPr>
        <w:t xml:space="preserve"> (относительное улучшение за год):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словарный запас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связная речь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грамматический строй  речи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.</w:t>
      </w:r>
    </w:p>
    <w:p w:rsidR="008E73DA" w:rsidRPr="00305CD4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CD4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подвижные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сюжетно-ролевые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pStyle w:val="a4"/>
        <w:spacing w:line="360" w:lineRule="auto"/>
        <w:jc w:val="both"/>
      </w:pPr>
      <w:r w:rsidRPr="00460D09">
        <w:rPr>
          <w:rFonts w:ascii="Times New Roman" w:hAnsi="Times New Roman" w:cs="Times New Roman"/>
          <w:sz w:val="28"/>
          <w:szCs w:val="28"/>
        </w:rPr>
        <w:t>театрализованные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.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D4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Pr="00514990">
        <w:rPr>
          <w:rFonts w:ascii="Times New Roman" w:hAnsi="Times New Roman" w:cs="Times New Roman"/>
          <w:sz w:val="28"/>
          <w:szCs w:val="28"/>
        </w:rPr>
        <w:t xml:space="preserve"> (относительное улучшение за год):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подвижные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сюжетно-ролевые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14990" w:rsidRDefault="008E73DA" w:rsidP="008E73DA">
      <w:pPr>
        <w:pStyle w:val="a4"/>
        <w:spacing w:line="360" w:lineRule="auto"/>
        <w:jc w:val="both"/>
      </w:pPr>
      <w:r w:rsidRPr="00460D09">
        <w:rPr>
          <w:rFonts w:ascii="Times New Roman" w:hAnsi="Times New Roman" w:cs="Times New Roman"/>
          <w:sz w:val="28"/>
          <w:szCs w:val="28"/>
        </w:rPr>
        <w:t>театрализованные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4990">
        <w:rPr>
          <w:rFonts w:ascii="Times New Roman" w:hAnsi="Times New Roman" w:cs="Times New Roman"/>
          <w:sz w:val="28"/>
          <w:szCs w:val="28"/>
        </w:rPr>
        <w:t>;</w:t>
      </w:r>
    </w:p>
    <w:p w:rsidR="008E73DA" w:rsidRPr="00537709" w:rsidRDefault="008E73DA" w:rsidP="008E73D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09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4990">
        <w:rPr>
          <w:rFonts w:ascii="Times New Roman" w:hAnsi="Times New Roman" w:cs="Times New Roman"/>
          <w:sz w:val="28"/>
          <w:szCs w:val="28"/>
        </w:rPr>
        <w:t>.</w:t>
      </w:r>
    </w:p>
    <w:p w:rsidR="008E73DA" w:rsidRPr="00B222F6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lastRenderedPageBreak/>
        <w:t xml:space="preserve">В целом,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B222F6">
        <w:rPr>
          <w:rFonts w:ascii="Times New Roman" w:hAnsi="Times New Roman" w:cs="Times New Roman"/>
          <w:sz w:val="28"/>
          <w:szCs w:val="28"/>
        </w:rPr>
        <w:t xml:space="preserve"> отметить, что игровая активность  детей с октября по апрель возросла в среднем на 50%. При этом улучшение по основным программным направлениям игровой деятельности следующее:</w:t>
      </w:r>
    </w:p>
    <w:p w:rsidR="008E73DA" w:rsidRPr="00B222F6" w:rsidRDefault="008E73DA" w:rsidP="008E73D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в подвижных играх рост </w:t>
      </w:r>
      <w:r>
        <w:rPr>
          <w:rFonts w:ascii="Times New Roman" w:hAnsi="Times New Roman" w:cs="Times New Roman"/>
          <w:sz w:val="28"/>
          <w:szCs w:val="28"/>
        </w:rPr>
        <w:t xml:space="preserve">игровой активности </w:t>
      </w:r>
      <w:r w:rsidRPr="00B222F6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41%;</w:t>
      </w:r>
    </w:p>
    <w:p w:rsidR="008E73DA" w:rsidRPr="00B222F6" w:rsidRDefault="008E73DA" w:rsidP="008E73D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в сюжетно-ролевых играх – 49%;</w:t>
      </w:r>
    </w:p>
    <w:p w:rsidR="008E73DA" w:rsidRPr="00B222F6" w:rsidRDefault="008E73DA" w:rsidP="008E73D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театрализованные игры – 47%;</w:t>
      </w:r>
    </w:p>
    <w:p w:rsidR="008E73DA" w:rsidRPr="00B222F6" w:rsidRDefault="008E73DA" w:rsidP="008E73DA">
      <w:pPr>
        <w:pStyle w:val="a3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в дидактических играх – 64%.</w:t>
      </w:r>
    </w:p>
    <w:p w:rsidR="008E73DA" w:rsidRPr="00B222F6" w:rsidRDefault="008E73DA" w:rsidP="008E73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Речевая активность детей</w:t>
      </w:r>
      <w:r w:rsidR="00305CD4">
        <w:rPr>
          <w:rFonts w:ascii="Times New Roman" w:hAnsi="Times New Roman" w:cs="Times New Roman"/>
          <w:sz w:val="28"/>
          <w:szCs w:val="28"/>
        </w:rPr>
        <w:t xml:space="preserve"> первой младшей группы</w:t>
      </w:r>
      <w:r w:rsidRPr="00B222F6">
        <w:rPr>
          <w:rFonts w:ascii="Times New Roman" w:hAnsi="Times New Roman" w:cs="Times New Roman"/>
          <w:sz w:val="28"/>
          <w:szCs w:val="28"/>
        </w:rPr>
        <w:t xml:space="preserve"> с октября по апрель возросла в среднем на 33%. При этом улучшение по основным программным направлениям речевого развития составило:</w:t>
      </w:r>
    </w:p>
    <w:p w:rsidR="008E73DA" w:rsidRPr="00B222F6" w:rsidRDefault="008E73DA" w:rsidP="008E73DA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формирование словаря – 22%;</w:t>
      </w:r>
    </w:p>
    <w:p w:rsidR="008E73DA" w:rsidRPr="00B222F6" w:rsidRDefault="008E73DA" w:rsidP="008E73DA">
      <w:pPr>
        <w:pStyle w:val="a4"/>
        <w:numPr>
          <w:ilvl w:val="0"/>
          <w:numId w:val="11"/>
        </w:numPr>
        <w:spacing w:line="360" w:lineRule="auto"/>
        <w:jc w:val="both"/>
      </w:pPr>
      <w:r w:rsidRPr="00B222F6">
        <w:rPr>
          <w:rFonts w:ascii="Times New Roman" w:hAnsi="Times New Roman" w:cs="Times New Roman"/>
          <w:sz w:val="28"/>
          <w:szCs w:val="28"/>
        </w:rPr>
        <w:t>грамматический строй речи – 35%;</w:t>
      </w:r>
    </w:p>
    <w:p w:rsidR="008E73DA" w:rsidRPr="00B222F6" w:rsidRDefault="008E73DA" w:rsidP="008E73DA">
      <w:pPr>
        <w:pStyle w:val="a3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связная речь – 43%.</w:t>
      </w:r>
    </w:p>
    <w:p w:rsidR="008E73DA" w:rsidRPr="00B222F6" w:rsidRDefault="008E73DA" w:rsidP="008E73DA">
      <w:pPr>
        <w:spacing w:line="360" w:lineRule="auto"/>
        <w:jc w:val="both"/>
        <w:rPr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Полученные данные позволили сделать вывод, что правильно построенная иг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ровая деятельность значительно способствует речевому развитию детей ран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него возраста.</w:t>
      </w:r>
      <w:r w:rsidRPr="00B222F6">
        <w:rPr>
          <w:sz w:val="28"/>
          <w:szCs w:val="28"/>
        </w:rPr>
        <w:t xml:space="preserve">  </w:t>
      </w:r>
    </w:p>
    <w:p w:rsidR="008E73DA" w:rsidRDefault="008E73DA">
      <w:r>
        <w:br w:type="page"/>
      </w:r>
    </w:p>
    <w:p w:rsidR="008E73DA" w:rsidRDefault="008E73DA" w:rsidP="008E73DA">
      <w:pPr>
        <w:pStyle w:val="c8"/>
        <w:spacing w:before="0" w:beforeAutospacing="0" w:after="80" w:afterAutospacing="0" w:line="360" w:lineRule="auto"/>
        <w:jc w:val="right"/>
        <w:outlineLvl w:val="0"/>
        <w:rPr>
          <w:b/>
          <w:color w:val="000000"/>
          <w:sz w:val="28"/>
          <w:szCs w:val="28"/>
        </w:rPr>
        <w:sectPr w:rsidR="008E73DA" w:rsidSect="00CF4E2F">
          <w:pgSz w:w="11906" w:h="16838"/>
          <w:pgMar w:top="907" w:right="851" w:bottom="907" w:left="1418" w:header="720" w:footer="720" w:gutter="0"/>
          <w:cols w:space="720"/>
          <w:docGrid w:linePitch="360"/>
        </w:sectPr>
      </w:pPr>
    </w:p>
    <w:p w:rsidR="008E73DA" w:rsidRDefault="008E73DA" w:rsidP="008E73DA">
      <w:pPr>
        <w:pStyle w:val="c8"/>
        <w:spacing w:before="0" w:beforeAutospacing="0" w:after="80" w:afterAutospacing="0" w:line="360" w:lineRule="auto"/>
        <w:jc w:val="right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1</w:t>
      </w:r>
    </w:p>
    <w:tbl>
      <w:tblPr>
        <w:tblW w:w="14762" w:type="dxa"/>
        <w:tblInd w:w="91" w:type="dxa"/>
        <w:tblLook w:val="04A0"/>
      </w:tblPr>
      <w:tblGrid>
        <w:gridCol w:w="3686"/>
        <w:gridCol w:w="1303"/>
        <w:gridCol w:w="1466"/>
        <w:gridCol w:w="1303"/>
        <w:gridCol w:w="1466"/>
        <w:gridCol w:w="1303"/>
        <w:gridCol w:w="1466"/>
        <w:gridCol w:w="1303"/>
        <w:gridCol w:w="1466"/>
      </w:tblGrid>
      <w:tr w:rsidR="008E73DA" w:rsidRPr="006D50F9" w:rsidTr="008E73DA">
        <w:trPr>
          <w:trHeight w:val="438"/>
        </w:trPr>
        <w:tc>
          <w:tcPr>
            <w:tcW w:w="14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СЛОВАРНЫЙ ЗАПАС</w:t>
            </w:r>
          </w:p>
        </w:tc>
      </w:tr>
      <w:tr w:rsidR="008E73DA" w:rsidRPr="006D50F9" w:rsidTr="008E73DA">
        <w:trPr>
          <w:trHeight w:val="401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Существительные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Прилагательные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Наречия</w:t>
            </w:r>
          </w:p>
        </w:tc>
      </w:tr>
      <w:tr w:rsidR="008E73DA" w:rsidRPr="006D50F9" w:rsidTr="008E73DA">
        <w:trPr>
          <w:trHeight w:val="562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пассивное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пассивное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пассивное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6D50F9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пассивное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6D50F9" w:rsidTr="008E73DA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6D50F9" w:rsidTr="008E73DA"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  <w:tr w:rsidR="008E73DA" w:rsidRPr="006D50F9" w:rsidTr="008E73DA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</w:tr>
    </w:tbl>
    <w:p w:rsidR="008E73DA" w:rsidRPr="003A1AE3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AE3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2</w:t>
      </w:r>
    </w:p>
    <w:tbl>
      <w:tblPr>
        <w:tblW w:w="14885" w:type="dxa"/>
        <w:tblInd w:w="91" w:type="dxa"/>
        <w:tblLook w:val="04A0"/>
      </w:tblPr>
      <w:tblGrid>
        <w:gridCol w:w="2740"/>
        <w:gridCol w:w="1010"/>
        <w:gridCol w:w="1080"/>
        <w:gridCol w:w="1626"/>
        <w:gridCol w:w="1507"/>
        <w:gridCol w:w="1270"/>
        <w:gridCol w:w="935"/>
        <w:gridCol w:w="1020"/>
        <w:gridCol w:w="1625"/>
        <w:gridCol w:w="1152"/>
        <w:gridCol w:w="920"/>
      </w:tblGrid>
      <w:tr w:rsidR="008E73DA" w:rsidRPr="003A1AE3" w:rsidTr="008E73DA">
        <w:trPr>
          <w:trHeight w:val="384"/>
        </w:trPr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ГРАММАТИЧЕСКИЙ СТРОЙ РЕЧИ</w:t>
            </w:r>
          </w:p>
        </w:tc>
      </w:tr>
      <w:tr w:rsidR="008E73DA" w:rsidRPr="003A1AE3" w:rsidTr="008E73DA">
        <w:trPr>
          <w:trHeight w:val="744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Единственное-множественное</w:t>
            </w:r>
            <w:proofErr w:type="spellEnd"/>
            <w:proofErr w:type="gramEnd"/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Уменьшит</w:t>
            </w:r>
            <w:proofErr w:type="gramStart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ласкательные</w:t>
            </w:r>
            <w:proofErr w:type="spellEnd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формы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по падежам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</w:t>
            </w:r>
            <w:proofErr w:type="spellEnd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сущ. и мест</w:t>
            </w:r>
            <w:proofErr w:type="gramStart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глаголами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Времена глаголов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Употребление предлогов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Употребление       в речи</w:t>
            </w:r>
          </w:p>
        </w:tc>
      </w:tr>
      <w:tr w:rsidR="008E73DA" w:rsidRPr="003A1AE3" w:rsidTr="008E73DA">
        <w:trPr>
          <w:trHeight w:val="324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пассив.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пассив.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фразы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A1AE3" w:rsidTr="008E73DA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A1AE3" w:rsidTr="008E73DA">
        <w:trPr>
          <w:trHeight w:val="59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8E73DA" w:rsidRPr="003A1AE3" w:rsidTr="008E73DA">
        <w:trPr>
          <w:trHeight w:val="9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</w:tbl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3A1A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tbl>
      <w:tblPr>
        <w:tblW w:w="14802" w:type="dxa"/>
        <w:tblInd w:w="91" w:type="dxa"/>
        <w:tblLook w:val="04A0"/>
      </w:tblPr>
      <w:tblGrid>
        <w:gridCol w:w="3422"/>
        <w:gridCol w:w="1388"/>
        <w:gridCol w:w="686"/>
        <w:gridCol w:w="434"/>
        <w:gridCol w:w="735"/>
        <w:gridCol w:w="634"/>
        <w:gridCol w:w="728"/>
        <w:gridCol w:w="634"/>
        <w:gridCol w:w="716"/>
        <w:gridCol w:w="655"/>
        <w:gridCol w:w="645"/>
        <w:gridCol w:w="981"/>
        <w:gridCol w:w="645"/>
        <w:gridCol w:w="725"/>
        <w:gridCol w:w="610"/>
        <w:gridCol w:w="582"/>
        <w:gridCol w:w="582"/>
      </w:tblGrid>
      <w:tr w:rsidR="008E73DA" w:rsidRPr="003A1AE3" w:rsidTr="008E73DA">
        <w:trPr>
          <w:trHeight w:val="567"/>
        </w:trPr>
        <w:tc>
          <w:tcPr>
            <w:tcW w:w="148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ЗВУКОВАЯ   КУЛЬТУРА   РЕЧИ</w:t>
            </w:r>
          </w:p>
        </w:tc>
      </w:tr>
      <w:tr w:rsidR="008E73DA" w:rsidRPr="003A1AE3" w:rsidTr="008E73DA">
        <w:trPr>
          <w:trHeight w:val="624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звуки</w:t>
            </w:r>
          </w:p>
        </w:tc>
        <w:tc>
          <w:tcPr>
            <w:tcW w:w="99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Согласные    звуки</w:t>
            </w:r>
          </w:p>
        </w:tc>
      </w:tr>
      <w:tr w:rsidR="008E73DA" w:rsidRPr="003A1AE3" w:rsidTr="008E73DA">
        <w:trPr>
          <w:trHeight w:val="516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Pr="003A1AE3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A1AE3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’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с'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(к)</w:t>
            </w:r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(т) 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</w:tr>
      <w:tr w:rsidR="008E73DA" w:rsidRPr="003A1AE3" w:rsidTr="008E73DA">
        <w:trPr>
          <w:trHeight w:val="3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A1AE3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4</w:t>
      </w:r>
    </w:p>
    <w:tbl>
      <w:tblPr>
        <w:tblW w:w="14882" w:type="dxa"/>
        <w:tblInd w:w="91" w:type="dxa"/>
        <w:tblLook w:val="04A0"/>
      </w:tblPr>
      <w:tblGrid>
        <w:gridCol w:w="4100"/>
        <w:gridCol w:w="1256"/>
        <w:gridCol w:w="1332"/>
        <w:gridCol w:w="2936"/>
        <w:gridCol w:w="2651"/>
        <w:gridCol w:w="2607"/>
      </w:tblGrid>
      <w:tr w:rsidR="008E73DA" w:rsidRPr="004800A5" w:rsidTr="008E73DA">
        <w:trPr>
          <w:trHeight w:val="568"/>
        </w:trPr>
        <w:tc>
          <w:tcPr>
            <w:tcW w:w="14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СВЯЗНАЯ    РЕЧЬ</w:t>
            </w:r>
          </w:p>
        </w:tc>
      </w:tr>
      <w:tr w:rsidR="008E73DA" w:rsidRPr="004800A5" w:rsidTr="008E73DA">
        <w:trPr>
          <w:trHeight w:val="410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 детей</w:t>
            </w:r>
          </w:p>
        </w:tc>
      </w:tr>
      <w:tr w:rsidR="008E73DA" w:rsidRPr="004800A5" w:rsidTr="008E73DA">
        <w:trPr>
          <w:trHeight w:val="561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простые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сложные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изображении на картинке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предмете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4800A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событии из личного опыта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4800A5" w:rsidTr="008E73DA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73DA" w:rsidRPr="004800A5" w:rsidTr="008E73DA">
        <w:trPr>
          <w:trHeight w:val="4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8E73DA" w:rsidRPr="004800A5" w:rsidTr="008E73DA">
        <w:trPr>
          <w:trHeight w:val="41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4800A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5</w:t>
      </w:r>
    </w:p>
    <w:tbl>
      <w:tblPr>
        <w:tblW w:w="13880" w:type="dxa"/>
        <w:tblInd w:w="91" w:type="dxa"/>
        <w:tblLook w:val="04A0"/>
      </w:tblPr>
      <w:tblGrid>
        <w:gridCol w:w="3080"/>
        <w:gridCol w:w="1800"/>
        <w:gridCol w:w="1800"/>
        <w:gridCol w:w="1800"/>
        <w:gridCol w:w="1800"/>
        <w:gridCol w:w="1800"/>
        <w:gridCol w:w="1800"/>
      </w:tblGrid>
      <w:tr w:rsidR="008E73DA" w:rsidRPr="005418F0" w:rsidTr="008E73DA">
        <w:trPr>
          <w:trHeight w:val="348"/>
        </w:trPr>
        <w:tc>
          <w:tcPr>
            <w:tcW w:w="13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  ИГРЫ</w:t>
            </w:r>
          </w:p>
        </w:tc>
      </w:tr>
      <w:tr w:rsidR="008E73DA" w:rsidRPr="005418F0" w:rsidTr="008E73DA">
        <w:trPr>
          <w:trHeight w:val="612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Желание участвовать в несложных подвижных играх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выразительно передавать движения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Развитие   навыка     групповых игр </w:t>
            </w:r>
          </w:p>
        </w:tc>
      </w:tr>
      <w:tr w:rsidR="008E73DA" w:rsidRPr="005418F0" w:rsidTr="008E73DA">
        <w:trPr>
          <w:trHeight w:val="468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8E73DA" w:rsidRPr="005418F0" w:rsidTr="008E73DA">
        <w:trPr>
          <w:trHeight w:val="276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3DA" w:rsidRPr="005418F0" w:rsidTr="008E73DA">
        <w:trPr>
          <w:trHeight w:val="402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8E73DA" w:rsidRPr="005418F0" w:rsidTr="008E73DA">
        <w:trPr>
          <w:trHeight w:val="276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6</w:t>
      </w:r>
    </w:p>
    <w:tbl>
      <w:tblPr>
        <w:tblW w:w="14440" w:type="dxa"/>
        <w:tblInd w:w="91" w:type="dxa"/>
        <w:tblLook w:val="04A0"/>
      </w:tblPr>
      <w:tblGrid>
        <w:gridCol w:w="3080"/>
        <w:gridCol w:w="1360"/>
        <w:gridCol w:w="1360"/>
        <w:gridCol w:w="1360"/>
        <w:gridCol w:w="1360"/>
        <w:gridCol w:w="1460"/>
        <w:gridCol w:w="1460"/>
        <w:gridCol w:w="1500"/>
        <w:gridCol w:w="1500"/>
      </w:tblGrid>
      <w:tr w:rsidR="008E73DA" w:rsidRPr="005418F0" w:rsidTr="008E73DA">
        <w:trPr>
          <w:trHeight w:val="384"/>
        </w:trPr>
        <w:tc>
          <w:tcPr>
            <w:tcW w:w="14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 - РОЛЕВЫЕ   ИГРЫ</w:t>
            </w:r>
          </w:p>
        </w:tc>
      </w:tr>
      <w:tr w:rsidR="008E73DA" w:rsidRPr="005418F0" w:rsidTr="008E73DA">
        <w:trPr>
          <w:trHeight w:val="624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рядом со сверстниками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вместе со сверстниками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 использованием реальных предметов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 использованием предметов-заместителей</w:t>
            </w:r>
          </w:p>
        </w:tc>
      </w:tr>
      <w:tr w:rsidR="008E73DA" w:rsidRPr="005418F0" w:rsidTr="008E73DA">
        <w:trPr>
          <w:trHeight w:val="612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5418F0" w:rsidTr="008E73DA">
        <w:trPr>
          <w:trHeight w:val="36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8E73DA" w:rsidRPr="005418F0" w:rsidTr="008E73DA">
        <w:trPr>
          <w:trHeight w:val="36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3DA" w:rsidRPr="005418F0" w:rsidTr="008E73DA">
        <w:trPr>
          <w:trHeight w:val="36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5418F0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8E73DA" w:rsidRPr="005418F0" w:rsidTr="008E73DA">
        <w:trPr>
          <w:trHeight w:val="36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5418F0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7</w:t>
      </w:r>
    </w:p>
    <w:tbl>
      <w:tblPr>
        <w:tblW w:w="13080" w:type="dxa"/>
        <w:tblInd w:w="91" w:type="dxa"/>
        <w:tblLook w:val="04A0"/>
      </w:tblPr>
      <w:tblGrid>
        <w:gridCol w:w="3640"/>
        <w:gridCol w:w="2360"/>
        <w:gridCol w:w="2360"/>
        <w:gridCol w:w="2360"/>
        <w:gridCol w:w="2360"/>
      </w:tblGrid>
      <w:tr w:rsidR="008E73DA" w:rsidRPr="007C633A" w:rsidTr="008E73DA">
        <w:trPr>
          <w:trHeight w:val="456"/>
        </w:trPr>
        <w:tc>
          <w:tcPr>
            <w:tcW w:w="13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ТЕАТРАЛИЗОВАННЫЕ  ИГРЫ</w:t>
            </w:r>
          </w:p>
        </w:tc>
      </w:tr>
      <w:tr w:rsidR="008E73DA" w:rsidRPr="007C633A" w:rsidTr="008E73DA">
        <w:trPr>
          <w:trHeight w:val="660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Проявление интереса к персонажам и образам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Самостоятельность и активность в игре с персонажами-игрушками</w:t>
            </w:r>
          </w:p>
        </w:tc>
      </w:tr>
      <w:tr w:rsidR="008E73DA" w:rsidRPr="007C633A" w:rsidTr="008E73DA">
        <w:trPr>
          <w:trHeight w:val="396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года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года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8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8E73DA" w:rsidRPr="007C633A" w:rsidTr="008E73DA">
        <w:trPr>
          <w:trHeight w:val="36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3DA" w:rsidRPr="007C633A" w:rsidTr="008E73DA">
        <w:trPr>
          <w:trHeight w:val="360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8E73DA" w:rsidRPr="007C633A" w:rsidTr="008E73DA">
        <w:trPr>
          <w:trHeight w:val="36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8</w:t>
      </w:r>
    </w:p>
    <w:tbl>
      <w:tblPr>
        <w:tblW w:w="14760" w:type="dxa"/>
        <w:tblInd w:w="91" w:type="dxa"/>
        <w:tblLook w:val="04A0"/>
      </w:tblPr>
      <w:tblGrid>
        <w:gridCol w:w="3080"/>
        <w:gridCol w:w="1460"/>
        <w:gridCol w:w="1460"/>
        <w:gridCol w:w="1460"/>
        <w:gridCol w:w="1460"/>
        <w:gridCol w:w="1460"/>
        <w:gridCol w:w="1460"/>
        <w:gridCol w:w="1460"/>
        <w:gridCol w:w="1460"/>
      </w:tblGrid>
      <w:tr w:rsidR="008E73DA" w:rsidRPr="007C633A" w:rsidTr="008E73DA">
        <w:trPr>
          <w:trHeight w:val="444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 ИГРЫ</w:t>
            </w:r>
          </w:p>
        </w:tc>
      </w:tr>
      <w:tr w:rsidR="008E73DA" w:rsidRPr="007C633A" w:rsidTr="008E73DA">
        <w:trPr>
          <w:trHeight w:val="588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мелкой мускулатуры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цвете предметов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 о форме предметов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величине предметов</w:t>
            </w:r>
          </w:p>
        </w:tc>
      </w:tr>
      <w:tr w:rsidR="008E73DA" w:rsidRPr="007C633A" w:rsidTr="008E73DA">
        <w:trPr>
          <w:trHeight w:val="588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 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    года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39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8E73DA" w:rsidRPr="007C633A" w:rsidTr="008E73DA">
        <w:trPr>
          <w:trHeight w:val="339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3DA" w:rsidRPr="007C633A" w:rsidTr="008E73DA">
        <w:trPr>
          <w:trHeight w:val="339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8E73DA" w:rsidRPr="007C633A" w:rsidTr="008E73DA">
        <w:trPr>
          <w:trHeight w:val="339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9</w:t>
      </w:r>
    </w:p>
    <w:tbl>
      <w:tblPr>
        <w:tblW w:w="14760" w:type="dxa"/>
        <w:tblInd w:w="91" w:type="dxa"/>
        <w:tblLook w:val="04A0"/>
      </w:tblPr>
      <w:tblGrid>
        <w:gridCol w:w="3596"/>
        <w:gridCol w:w="1334"/>
        <w:gridCol w:w="1457"/>
        <w:gridCol w:w="1334"/>
        <w:gridCol w:w="1457"/>
        <w:gridCol w:w="1334"/>
        <w:gridCol w:w="1457"/>
        <w:gridCol w:w="1334"/>
        <w:gridCol w:w="1457"/>
      </w:tblGrid>
      <w:tr w:rsidR="008E73DA" w:rsidRPr="007C633A" w:rsidTr="008E73DA">
        <w:trPr>
          <w:trHeight w:val="468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СЛОВАРНЫЙ  ЗАПАС</w:t>
            </w:r>
          </w:p>
        </w:tc>
      </w:tr>
      <w:tr w:rsidR="008E73DA" w:rsidRPr="007C633A" w:rsidTr="008E73DA">
        <w:trPr>
          <w:trHeight w:val="45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Существительные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Прилагательные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Наречия</w:t>
            </w:r>
          </w:p>
        </w:tc>
      </w:tr>
      <w:tr w:rsidR="008E73DA" w:rsidRPr="007C633A" w:rsidTr="008E73DA">
        <w:trPr>
          <w:trHeight w:val="480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7C633A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пассивное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3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73DA" w:rsidRPr="007C633A" w:rsidTr="008E73DA">
        <w:trPr>
          <w:trHeight w:val="6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8E73DA" w:rsidRPr="007C633A" w:rsidTr="008E73DA">
        <w:trPr>
          <w:trHeight w:val="6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7C633A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10</w:t>
      </w:r>
    </w:p>
    <w:tbl>
      <w:tblPr>
        <w:tblW w:w="15118" w:type="dxa"/>
        <w:tblInd w:w="91" w:type="dxa"/>
        <w:tblLook w:val="04A0"/>
      </w:tblPr>
      <w:tblGrid>
        <w:gridCol w:w="2740"/>
        <w:gridCol w:w="970"/>
        <w:gridCol w:w="1055"/>
        <w:gridCol w:w="1754"/>
        <w:gridCol w:w="1471"/>
        <w:gridCol w:w="1366"/>
        <w:gridCol w:w="921"/>
        <w:gridCol w:w="1016"/>
        <w:gridCol w:w="1753"/>
        <w:gridCol w:w="1152"/>
        <w:gridCol w:w="920"/>
      </w:tblGrid>
      <w:tr w:rsidR="008E73DA" w:rsidRPr="003662F5" w:rsidTr="008E73DA">
        <w:trPr>
          <w:trHeight w:val="432"/>
        </w:trPr>
        <w:tc>
          <w:tcPr>
            <w:tcW w:w="151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ГРАММАТИЧЕСКИЙ  СТРОЙ  РЕЧИ</w:t>
            </w:r>
          </w:p>
        </w:tc>
      </w:tr>
      <w:tr w:rsidR="008E73DA" w:rsidRPr="003662F5" w:rsidTr="008E73DA">
        <w:trPr>
          <w:trHeight w:val="70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Единственное-множественное</w:t>
            </w:r>
            <w:proofErr w:type="spellEnd"/>
            <w:proofErr w:type="gramEnd"/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Уменьшит</w:t>
            </w:r>
            <w:proofErr w:type="gram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ласкательные</w:t>
            </w:r>
            <w:proofErr w:type="spellEnd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формы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по падежам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</w:t>
            </w:r>
            <w:proofErr w:type="spellEnd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сущ. и мест</w:t>
            </w:r>
            <w:proofErr w:type="gram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глаголами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Времена глаголов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Употребление       в речи</w:t>
            </w:r>
          </w:p>
        </w:tc>
      </w:tr>
      <w:tr w:rsidR="008E73DA" w:rsidRPr="003662F5" w:rsidTr="008E73DA">
        <w:trPr>
          <w:trHeight w:val="576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пассив.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пассив.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фразы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3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662F5" w:rsidTr="008E73DA">
        <w:trPr>
          <w:trHeight w:val="5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8E73DA" w:rsidRPr="003662F5" w:rsidTr="008E73DA">
        <w:trPr>
          <w:trHeight w:val="86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11</w:t>
      </w:r>
    </w:p>
    <w:tbl>
      <w:tblPr>
        <w:tblW w:w="14766" w:type="dxa"/>
        <w:tblInd w:w="91" w:type="dxa"/>
        <w:tblLook w:val="04A0"/>
      </w:tblPr>
      <w:tblGrid>
        <w:gridCol w:w="3561"/>
        <w:gridCol w:w="1445"/>
        <w:gridCol w:w="714"/>
        <w:gridCol w:w="434"/>
        <w:gridCol w:w="659"/>
        <w:gridCol w:w="660"/>
        <w:gridCol w:w="697"/>
        <w:gridCol w:w="660"/>
        <w:gridCol w:w="664"/>
        <w:gridCol w:w="681"/>
        <w:gridCol w:w="671"/>
        <w:gridCol w:w="654"/>
        <w:gridCol w:w="885"/>
        <w:gridCol w:w="582"/>
        <w:gridCol w:w="635"/>
        <w:gridCol w:w="582"/>
        <w:gridCol w:w="582"/>
      </w:tblGrid>
      <w:tr w:rsidR="008E73DA" w:rsidRPr="003662F5" w:rsidTr="008E73DA">
        <w:trPr>
          <w:trHeight w:val="468"/>
        </w:trPr>
        <w:tc>
          <w:tcPr>
            <w:tcW w:w="147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ЗВУКОВАЯ   КУЛЬТУРА   РЕЧИ</w:t>
            </w:r>
          </w:p>
        </w:tc>
      </w:tr>
      <w:tr w:rsidR="008E73DA" w:rsidRPr="003662F5" w:rsidTr="008E73DA">
        <w:trPr>
          <w:trHeight w:val="420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звуки</w:t>
            </w:r>
          </w:p>
        </w:tc>
        <w:tc>
          <w:tcPr>
            <w:tcW w:w="97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Согласные    звуки</w:t>
            </w:r>
          </w:p>
        </w:tc>
      </w:tr>
      <w:tr w:rsidR="008E73DA" w:rsidRPr="003662F5" w:rsidTr="008E73DA">
        <w:trPr>
          <w:trHeight w:val="492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Pr="003662F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662F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’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</w:tr>
      <w:tr w:rsidR="008E73DA" w:rsidRPr="003662F5" w:rsidTr="008E73DA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662F5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3DA" w:rsidRDefault="008E73DA" w:rsidP="008E73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E73DA" w:rsidRDefault="008E73DA" w:rsidP="008E73D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12</w:t>
      </w:r>
    </w:p>
    <w:tbl>
      <w:tblPr>
        <w:tblW w:w="14882" w:type="dxa"/>
        <w:tblInd w:w="91" w:type="dxa"/>
        <w:tblLook w:val="04A0"/>
      </w:tblPr>
      <w:tblGrid>
        <w:gridCol w:w="4100"/>
        <w:gridCol w:w="1256"/>
        <w:gridCol w:w="1332"/>
        <w:gridCol w:w="2936"/>
        <w:gridCol w:w="2651"/>
        <w:gridCol w:w="2607"/>
      </w:tblGrid>
      <w:tr w:rsidR="008E73DA" w:rsidRPr="003E68CE" w:rsidTr="008E73DA">
        <w:trPr>
          <w:trHeight w:val="468"/>
        </w:trPr>
        <w:tc>
          <w:tcPr>
            <w:tcW w:w="14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СВЯЗНАЯ    РЕЧЬ</w:t>
            </w:r>
          </w:p>
        </w:tc>
      </w:tr>
      <w:tr w:rsidR="008E73DA" w:rsidRPr="003E68CE" w:rsidTr="008E73DA">
        <w:trPr>
          <w:trHeight w:val="540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 детей</w:t>
            </w:r>
          </w:p>
        </w:tc>
      </w:tr>
      <w:tr w:rsidR="008E73DA" w:rsidRPr="003E68CE" w:rsidTr="008E73DA">
        <w:trPr>
          <w:trHeight w:val="780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простые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сложные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изображении на картинке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предмете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3DA" w:rsidRPr="003E68CE" w:rsidRDefault="008E73DA" w:rsidP="008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событии из личного опыта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3DA" w:rsidRPr="003E68CE" w:rsidTr="008E73DA">
        <w:trPr>
          <w:trHeight w:val="381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6D50F9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DA" w:rsidRPr="003E68CE" w:rsidTr="008E73DA">
        <w:trPr>
          <w:trHeight w:val="6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 по критериям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8E73DA" w:rsidRPr="003E68CE" w:rsidTr="008E73DA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DA" w:rsidRPr="003E68CE" w:rsidRDefault="008E73DA" w:rsidP="008E7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</w:tbl>
    <w:p w:rsidR="008E73DA" w:rsidRDefault="008E73DA">
      <w:r>
        <w:br w:type="page"/>
      </w:r>
    </w:p>
    <w:p w:rsidR="00207677" w:rsidRDefault="00207677">
      <w:pPr>
        <w:sectPr w:rsidR="00207677" w:rsidSect="008E73DA">
          <w:pgSz w:w="16838" w:h="11906" w:orient="landscape"/>
          <w:pgMar w:top="1418" w:right="907" w:bottom="851" w:left="907" w:header="720" w:footer="720" w:gutter="0"/>
          <w:cols w:space="720"/>
          <w:docGrid w:linePitch="360"/>
        </w:sectPr>
      </w:pPr>
    </w:p>
    <w:p w:rsidR="008E73DA" w:rsidRDefault="008E73DA">
      <w:r w:rsidRPr="008E73DA">
        <w:rPr>
          <w:noProof/>
          <w:lang w:eastAsia="ru-RU"/>
        </w:rPr>
        <w:lastRenderedPageBreak/>
        <w:drawing>
          <wp:inline distT="0" distB="0" distL="0" distR="0">
            <wp:extent cx="9188068" cy="488047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73DA" w:rsidRDefault="008E73DA">
      <w:r>
        <w:br w:type="page"/>
      </w:r>
    </w:p>
    <w:p w:rsidR="005B163C" w:rsidRDefault="005B163C">
      <w:pPr>
        <w:sectPr w:rsidR="005B163C" w:rsidSect="008E73DA">
          <w:pgSz w:w="16838" w:h="11906" w:orient="landscape"/>
          <w:pgMar w:top="1418" w:right="907" w:bottom="851" w:left="907" w:header="720" w:footer="720" w:gutter="0"/>
          <w:cols w:space="720"/>
          <w:docGrid w:linePitch="360"/>
        </w:sectPr>
      </w:pPr>
    </w:p>
    <w:p w:rsidR="005B163C" w:rsidRDefault="005B163C">
      <w:r w:rsidRPr="005B163C">
        <w:rPr>
          <w:noProof/>
          <w:lang w:eastAsia="ru-RU"/>
        </w:rPr>
        <w:lastRenderedPageBreak/>
        <w:drawing>
          <wp:inline distT="0" distB="0" distL="0" distR="0">
            <wp:extent cx="5940425" cy="855693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163C" w:rsidRDefault="005B163C">
      <w:r>
        <w:br w:type="page"/>
      </w:r>
    </w:p>
    <w:p w:rsidR="005B163C" w:rsidRDefault="005B163C">
      <w:r w:rsidRPr="005B163C">
        <w:rPr>
          <w:noProof/>
          <w:lang w:eastAsia="ru-RU"/>
        </w:rPr>
        <w:lastRenderedPageBreak/>
        <w:drawing>
          <wp:inline distT="0" distB="0" distL="0" distR="0">
            <wp:extent cx="5940425" cy="8556936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163C" w:rsidRDefault="005B163C">
      <w:r>
        <w:br w:type="page"/>
      </w:r>
    </w:p>
    <w:p w:rsidR="005B163C" w:rsidRDefault="005B163C">
      <w:r w:rsidRPr="005B163C">
        <w:rPr>
          <w:noProof/>
          <w:lang w:eastAsia="ru-RU"/>
        </w:rPr>
        <w:lastRenderedPageBreak/>
        <w:drawing>
          <wp:inline distT="0" distB="0" distL="0" distR="0">
            <wp:extent cx="5940425" cy="855693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163C" w:rsidRDefault="005B163C">
      <w:r>
        <w:br w:type="page"/>
      </w:r>
    </w:p>
    <w:p w:rsidR="005B163C" w:rsidRDefault="005B163C">
      <w:r w:rsidRPr="005B163C">
        <w:rPr>
          <w:noProof/>
          <w:lang w:eastAsia="ru-RU"/>
        </w:rPr>
        <w:lastRenderedPageBreak/>
        <w:drawing>
          <wp:inline distT="0" distB="0" distL="0" distR="0">
            <wp:extent cx="5940425" cy="8556936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163C" w:rsidRDefault="005B163C">
      <w:r>
        <w:br w:type="page"/>
      </w:r>
    </w:p>
    <w:p w:rsidR="005B163C" w:rsidRDefault="005B163C">
      <w:pPr>
        <w:sectPr w:rsidR="005B163C" w:rsidSect="005B163C">
          <w:pgSz w:w="11906" w:h="16838"/>
          <w:pgMar w:top="907" w:right="851" w:bottom="907" w:left="1418" w:header="720" w:footer="720" w:gutter="0"/>
          <w:cols w:space="720"/>
          <w:docGrid w:linePitch="360"/>
        </w:sectPr>
      </w:pPr>
    </w:p>
    <w:p w:rsidR="005B163C" w:rsidRDefault="005B163C">
      <w:r w:rsidRPr="005B163C">
        <w:rPr>
          <w:noProof/>
          <w:lang w:eastAsia="ru-RU"/>
        </w:rPr>
        <w:lastRenderedPageBreak/>
        <w:drawing>
          <wp:inline distT="0" distB="0" distL="0" distR="0">
            <wp:extent cx="9540240" cy="5750584"/>
            <wp:effectExtent l="0" t="0" r="0" b="0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163C" w:rsidRDefault="005B163C">
      <w:r>
        <w:br w:type="page"/>
      </w:r>
    </w:p>
    <w:p w:rsidR="005B163C" w:rsidRDefault="005B163C">
      <w:pPr>
        <w:sectPr w:rsidR="005B163C" w:rsidSect="005B163C">
          <w:pgSz w:w="16838" w:h="11906" w:orient="landscape"/>
          <w:pgMar w:top="1418" w:right="907" w:bottom="851" w:left="907" w:header="720" w:footer="720" w:gutter="0"/>
          <w:cols w:space="720"/>
          <w:docGrid w:linePitch="360"/>
        </w:sectPr>
      </w:pPr>
    </w:p>
    <w:p w:rsidR="005B163C" w:rsidRDefault="005B163C">
      <w:r w:rsidRPr="005B163C">
        <w:rPr>
          <w:noProof/>
          <w:lang w:eastAsia="ru-RU"/>
        </w:rPr>
        <w:lastRenderedPageBreak/>
        <w:drawing>
          <wp:inline distT="0" distB="0" distL="0" distR="0">
            <wp:extent cx="5940425" cy="8556936"/>
            <wp:effectExtent l="0" t="0" r="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B163C" w:rsidRDefault="005B163C">
      <w:r>
        <w:br w:type="page"/>
      </w:r>
    </w:p>
    <w:p w:rsidR="005B163C" w:rsidRDefault="005B163C">
      <w:r w:rsidRPr="005B163C">
        <w:rPr>
          <w:noProof/>
          <w:lang w:eastAsia="ru-RU"/>
        </w:rPr>
        <w:lastRenderedPageBreak/>
        <w:drawing>
          <wp:inline distT="0" distB="0" distL="0" distR="0">
            <wp:extent cx="5938092" cy="8648241"/>
            <wp:effectExtent l="0" t="0" r="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70BD" w:rsidRDefault="00C270BD">
      <w:r>
        <w:br w:type="page"/>
      </w:r>
    </w:p>
    <w:p w:rsidR="00C270BD" w:rsidRPr="005260DA" w:rsidRDefault="00C270BD" w:rsidP="00C270BD">
      <w:pPr>
        <w:pStyle w:val="1"/>
        <w:jc w:val="center"/>
        <w:rPr>
          <w:rFonts w:cs="Times New Roman"/>
        </w:rPr>
      </w:pPr>
      <w:bookmarkStart w:id="11" w:name="_Toc391680702"/>
      <w:r w:rsidRPr="005260DA">
        <w:rPr>
          <w:rFonts w:cs="Times New Roman"/>
        </w:rPr>
        <w:lastRenderedPageBreak/>
        <w:t>СПИСОК ЛИТЕРАТУРЫ</w:t>
      </w:r>
      <w:bookmarkEnd w:id="11"/>
    </w:p>
    <w:p w:rsidR="00C270BD" w:rsidRPr="00B222F6" w:rsidRDefault="00C270BD" w:rsidP="00C270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270BD" w:rsidRPr="005260DA" w:rsidRDefault="00C270BD" w:rsidP="00C270BD">
      <w:pPr>
        <w:numPr>
          <w:ilvl w:val="0"/>
          <w:numId w:val="23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Fonts w:ascii="Times New Roman" w:hAnsi="Times New Roman" w:cs="Times New Roman"/>
          <w:color w:val="000000"/>
          <w:sz w:val="28"/>
          <w:szCs w:val="28"/>
        </w:rPr>
        <w:t xml:space="preserve">Богуславская З.М., Смирнова Е.О. Развивающие игры. </w:t>
      </w:r>
      <w:r w:rsidRPr="005260DA">
        <w:rPr>
          <w:rFonts w:ascii="Times New Roman" w:hAnsi="Times New Roman" w:cs="Times New Roman"/>
          <w:sz w:val="28"/>
          <w:szCs w:val="28"/>
        </w:rPr>
        <w:t xml:space="preserve">– </w:t>
      </w:r>
      <w:r w:rsidRPr="005260DA">
        <w:rPr>
          <w:rFonts w:ascii="Times New Roman" w:hAnsi="Times New Roman" w:cs="Times New Roman"/>
          <w:color w:val="000000"/>
          <w:sz w:val="28"/>
          <w:szCs w:val="28"/>
        </w:rPr>
        <w:t>М.: Просвеще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260DA">
        <w:rPr>
          <w:rFonts w:ascii="Times New Roman" w:hAnsi="Times New Roman" w:cs="Times New Roman"/>
          <w:color w:val="000000"/>
          <w:sz w:val="28"/>
          <w:szCs w:val="28"/>
        </w:rPr>
        <w:t xml:space="preserve">ние, 1991. </w:t>
      </w:r>
      <w:r w:rsidRPr="005260DA">
        <w:rPr>
          <w:rFonts w:ascii="Times New Roman" w:hAnsi="Times New Roman" w:cs="Times New Roman"/>
          <w:sz w:val="28"/>
          <w:szCs w:val="28"/>
        </w:rPr>
        <w:t xml:space="preserve">– 206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spacing w:after="6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 А.Н. Развитие ребёнка в дошкольном детстве. – М.: Мозаика-Синтез, 2010. – 146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 xml:space="preserve">Ладушки, ладушки… (Игры для детей и родителей). – М.: Знание, 1995. – 288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детей в игре. – М.: Просвещение, 1983. </w:t>
      </w:r>
      <w:r w:rsidRPr="005260DA">
        <w:rPr>
          <w:rFonts w:ascii="Times New Roman" w:hAnsi="Times New Roman" w:cs="Times New Roman"/>
          <w:sz w:val="28"/>
          <w:szCs w:val="28"/>
        </w:rPr>
        <w:t xml:space="preserve">– 192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  <w:r w:rsidRPr="005260DA">
        <w:rPr>
          <w:rFonts w:ascii="Times New Roman" w:hAnsi="Times New Roman" w:cs="Times New Roman"/>
          <w:sz w:val="28"/>
          <w:szCs w:val="28"/>
        </w:rPr>
        <w:tab/>
      </w:r>
      <w:r w:rsidRPr="005260DA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Воспитание детей раннего возраста. Пособие для работников </w:t>
      </w:r>
      <w:proofErr w:type="spellStart"/>
      <w:proofErr w:type="gram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ясли-сада</w:t>
      </w:r>
      <w:proofErr w:type="spellEnd"/>
      <w:proofErr w:type="gram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. / Под ред. Г.М. </w:t>
      </w:r>
      <w:proofErr w:type="spell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Ляминой</w:t>
      </w:r>
      <w:proofErr w:type="spell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. М.: Просвещение, 2007. </w:t>
      </w:r>
      <w:r w:rsidRPr="005260DA">
        <w:rPr>
          <w:rFonts w:ascii="Times New Roman" w:hAnsi="Times New Roman" w:cs="Times New Roman"/>
          <w:sz w:val="28"/>
          <w:szCs w:val="28"/>
        </w:rPr>
        <w:t xml:space="preserve">– </w:t>
      </w:r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199 </w:t>
      </w:r>
      <w:proofErr w:type="gram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</w:t>
      </w:r>
      <w:proofErr w:type="gram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Fonts w:ascii="Times New Roman" w:hAnsi="Times New Roman" w:cs="Times New Roman"/>
          <w:sz w:val="28"/>
          <w:szCs w:val="28"/>
        </w:rPr>
        <w:t>Воспитание и обучение в первой младшей группе детского сада. Программа и методические рекомендации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 xml:space="preserve">ост. С.Н. </w:t>
      </w:r>
      <w:proofErr w:type="spellStart"/>
      <w:r w:rsidRPr="005260DA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. – М.: Мозаика-Синтез, 2008. – 144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Воспитание и развитие детей раннего возраста.: Пособие для воспитателей дет</w:t>
      </w:r>
      <w:proofErr w:type="gram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.с</w:t>
      </w:r>
      <w:proofErr w:type="gram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ада. / В.В. </w:t>
      </w:r>
      <w:proofErr w:type="spell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Гербова</w:t>
      </w:r>
      <w:proofErr w:type="spell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, Р.Г. Казакова, И.М. Кононова и др.; Под ред. Г.М. </w:t>
      </w:r>
      <w:proofErr w:type="spell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Ляминой</w:t>
      </w:r>
      <w:proofErr w:type="spell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. - М.: Просвещение, 1981. </w:t>
      </w:r>
      <w:r w:rsidRPr="005260DA">
        <w:rPr>
          <w:rFonts w:ascii="Times New Roman" w:hAnsi="Times New Roman" w:cs="Times New Roman"/>
          <w:color w:val="000000"/>
          <w:sz w:val="28"/>
          <w:szCs w:val="28"/>
        </w:rPr>
        <w:t xml:space="preserve">– 159 </w:t>
      </w:r>
      <w:proofErr w:type="gramStart"/>
      <w:r w:rsidRPr="005260D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 Л.Н.</w:t>
      </w:r>
      <w:r w:rsidRPr="005260DA">
        <w:rPr>
          <w:rFonts w:ascii="Times New Roman" w:hAnsi="Times New Roman" w:cs="Times New Roman"/>
          <w:sz w:val="28"/>
          <w:szCs w:val="28"/>
        </w:rPr>
        <w:tab/>
        <w:t xml:space="preserve">Развитие игровой деятельности. Игры и занятия с детьми 1 – 3 лет. – М.: Мозаика-Синтез, 2008. – 64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5260DA">
        <w:rPr>
          <w:rFonts w:ascii="Times New Roman" w:hAnsi="Times New Roman" w:cs="Times New Roman"/>
          <w:sz w:val="28"/>
          <w:szCs w:val="28"/>
        </w:rPr>
        <w:t xml:space="preserve">Занятия по развитию речи в первой младшей группе детского сада. Планы занятий. – 2-е изд., </w:t>
      </w: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. и доп. – М.: Мозаика-Синтез, 2008. – 112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– М.: Мозаика-Синтез, 2005. – 197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5260DA">
        <w:rPr>
          <w:rFonts w:ascii="Times New Roman" w:hAnsi="Times New Roman" w:cs="Times New Roman"/>
          <w:sz w:val="28"/>
          <w:szCs w:val="28"/>
        </w:rPr>
        <w:t>Развитие речи в детском саду. Для занятий с детьми 2-4 лет. Раздаточный материал. – М.: Мозаика-Синтез, 2010.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 xml:space="preserve">Развитие речи в разновозрастной группе детского сада. Младшая разновозрастная группа. – М.: Мозаика-Синтез, 2010. – 102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Fonts w:ascii="Times New Roman" w:hAnsi="Times New Roman" w:cs="Times New Roman"/>
          <w:sz w:val="28"/>
          <w:szCs w:val="28"/>
        </w:rPr>
        <w:lastRenderedPageBreak/>
        <w:t>Губанова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деятельности. Система работы в первой младшей группе детского сада. – М.: Мозаика-Синтез, 2008. – 128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numPr>
          <w:ilvl w:val="0"/>
          <w:numId w:val="24"/>
        </w:numPr>
        <w:spacing w:after="60" w:line="360" w:lineRule="auto"/>
        <w:ind w:right="56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5260DA">
        <w:rPr>
          <w:rFonts w:ascii="Times New Roman" w:hAnsi="Times New Roman" w:cs="Times New Roman"/>
          <w:sz w:val="28"/>
          <w:szCs w:val="28"/>
        </w:rPr>
        <w:t>Губанова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 xml:space="preserve">Игровая деятельность в детском саду. – М.: Мозаика-Синтез, 2010. – 224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270BD" w:rsidRPr="005260DA" w:rsidRDefault="00C270BD" w:rsidP="00C270BD">
      <w:pPr>
        <w:pStyle w:val="c8"/>
        <w:numPr>
          <w:ilvl w:val="0"/>
          <w:numId w:val="24"/>
        </w:numPr>
        <w:spacing w:before="0" w:beforeAutospacing="0" w:after="60" w:afterAutospacing="0" w:line="360" w:lineRule="auto"/>
        <w:jc w:val="both"/>
        <w:rPr>
          <w:color w:val="000000"/>
          <w:sz w:val="28"/>
          <w:szCs w:val="28"/>
        </w:rPr>
      </w:pPr>
      <w:r w:rsidRPr="005260DA">
        <w:rPr>
          <w:rStyle w:val="c0"/>
          <w:rFonts w:eastAsiaTheme="majorEastAsia"/>
          <w:color w:val="000000"/>
          <w:sz w:val="28"/>
          <w:szCs w:val="28"/>
        </w:rPr>
        <w:t xml:space="preserve">Книга для чтения в детском саду и дома. Хрестоматия. 2-4 года. / Сост. В.В. </w:t>
      </w:r>
      <w:proofErr w:type="spellStart"/>
      <w:r w:rsidRPr="005260DA">
        <w:rPr>
          <w:rStyle w:val="c0"/>
          <w:rFonts w:eastAsiaTheme="majorEastAsia"/>
          <w:color w:val="000000"/>
          <w:sz w:val="28"/>
          <w:szCs w:val="28"/>
        </w:rPr>
        <w:t>Гербова</w:t>
      </w:r>
      <w:proofErr w:type="spellEnd"/>
      <w:r w:rsidRPr="005260DA">
        <w:rPr>
          <w:rStyle w:val="c0"/>
          <w:rFonts w:eastAsiaTheme="majorEastAsia"/>
          <w:color w:val="000000"/>
          <w:sz w:val="28"/>
          <w:szCs w:val="28"/>
        </w:rPr>
        <w:t xml:space="preserve">, Н.П. Ильчук и др. </w:t>
      </w:r>
      <w:r w:rsidRPr="005260DA">
        <w:rPr>
          <w:sz w:val="28"/>
          <w:szCs w:val="28"/>
        </w:rPr>
        <w:t>–</w:t>
      </w:r>
      <w:r w:rsidRPr="005260DA">
        <w:rPr>
          <w:rStyle w:val="c0"/>
          <w:rFonts w:eastAsiaTheme="majorEastAsia"/>
          <w:color w:val="000000"/>
          <w:sz w:val="28"/>
          <w:szCs w:val="28"/>
        </w:rPr>
        <w:t xml:space="preserve"> М.: Оникс, 2008. </w:t>
      </w:r>
      <w:r w:rsidRPr="005260DA">
        <w:rPr>
          <w:sz w:val="28"/>
          <w:szCs w:val="28"/>
        </w:rPr>
        <w:t>–</w:t>
      </w:r>
      <w:r w:rsidRPr="005260DA">
        <w:rPr>
          <w:rStyle w:val="c0"/>
          <w:rFonts w:eastAsiaTheme="majorEastAsia"/>
          <w:color w:val="000000"/>
          <w:sz w:val="28"/>
          <w:szCs w:val="28"/>
        </w:rPr>
        <w:t xml:space="preserve"> 217 </w:t>
      </w:r>
      <w:proofErr w:type="gramStart"/>
      <w:r w:rsidRPr="005260DA">
        <w:rPr>
          <w:rStyle w:val="c0"/>
          <w:rFonts w:eastAsiaTheme="majorEastAsia"/>
          <w:color w:val="000000"/>
          <w:sz w:val="28"/>
          <w:szCs w:val="28"/>
        </w:rPr>
        <w:t>с</w:t>
      </w:r>
      <w:proofErr w:type="gramEnd"/>
      <w:r w:rsidRPr="005260DA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C270BD" w:rsidRDefault="00C270BD" w:rsidP="00C270BD">
      <w:pPr>
        <w:pStyle w:val="c8"/>
        <w:numPr>
          <w:ilvl w:val="0"/>
          <w:numId w:val="24"/>
        </w:numPr>
        <w:spacing w:before="0" w:beforeAutospacing="0" w:after="80" w:afterAutospacing="0" w:line="360" w:lineRule="auto"/>
        <w:jc w:val="both"/>
        <w:rPr>
          <w:sz w:val="28"/>
          <w:szCs w:val="28"/>
        </w:rPr>
      </w:pPr>
      <w:proofErr w:type="spellStart"/>
      <w:r w:rsidRPr="005260DA">
        <w:rPr>
          <w:sz w:val="28"/>
          <w:szCs w:val="28"/>
        </w:rPr>
        <w:t>Янушко</w:t>
      </w:r>
      <w:proofErr w:type="spellEnd"/>
      <w:r w:rsidRPr="005260DA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Pr="005260DA">
        <w:rPr>
          <w:sz w:val="28"/>
          <w:szCs w:val="28"/>
        </w:rPr>
        <w:t xml:space="preserve">Помогите малышу заговорить! Развитие речи детей 1,5 – 3 лет. / Елена </w:t>
      </w:r>
      <w:proofErr w:type="spellStart"/>
      <w:r w:rsidRPr="005260DA">
        <w:rPr>
          <w:sz w:val="28"/>
          <w:szCs w:val="28"/>
        </w:rPr>
        <w:t>Янушко</w:t>
      </w:r>
      <w:proofErr w:type="spellEnd"/>
      <w:r w:rsidRPr="005260DA">
        <w:rPr>
          <w:sz w:val="28"/>
          <w:szCs w:val="28"/>
        </w:rPr>
        <w:t xml:space="preserve">. – М.: </w:t>
      </w:r>
      <w:proofErr w:type="spellStart"/>
      <w:r w:rsidRPr="005260DA">
        <w:rPr>
          <w:sz w:val="28"/>
          <w:szCs w:val="28"/>
        </w:rPr>
        <w:t>Теревинф</w:t>
      </w:r>
      <w:proofErr w:type="spellEnd"/>
      <w:r w:rsidRPr="005260DA">
        <w:rPr>
          <w:sz w:val="28"/>
          <w:szCs w:val="28"/>
        </w:rPr>
        <w:t>, 2007. – 232 с.</w:t>
      </w:r>
    </w:p>
    <w:p w:rsidR="00127604" w:rsidRDefault="00127604"/>
    <w:sectPr w:rsidR="00127604" w:rsidSect="005B163C">
      <w:pgSz w:w="11906" w:h="16838"/>
      <w:pgMar w:top="907" w:right="85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F8" w:rsidRDefault="004355F8" w:rsidP="00933D4D">
      <w:pPr>
        <w:spacing w:after="0" w:line="240" w:lineRule="auto"/>
      </w:pPr>
      <w:r>
        <w:separator/>
      </w:r>
    </w:p>
  </w:endnote>
  <w:endnote w:type="continuationSeparator" w:id="0">
    <w:p w:rsidR="004355F8" w:rsidRDefault="004355F8" w:rsidP="0093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F8" w:rsidRDefault="004355F8" w:rsidP="00933D4D">
      <w:pPr>
        <w:spacing w:after="0" w:line="240" w:lineRule="auto"/>
      </w:pPr>
      <w:r>
        <w:separator/>
      </w:r>
    </w:p>
  </w:footnote>
  <w:footnote w:type="continuationSeparator" w:id="0">
    <w:p w:rsidR="004355F8" w:rsidRDefault="004355F8" w:rsidP="0093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B7F"/>
    <w:multiLevelType w:val="hybridMultilevel"/>
    <w:tmpl w:val="6C9E54EC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699F"/>
    <w:multiLevelType w:val="hybridMultilevel"/>
    <w:tmpl w:val="A78A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4F03"/>
    <w:multiLevelType w:val="hybridMultilevel"/>
    <w:tmpl w:val="B948941A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257B"/>
    <w:multiLevelType w:val="hybridMultilevel"/>
    <w:tmpl w:val="0EFE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3384"/>
    <w:multiLevelType w:val="hybridMultilevel"/>
    <w:tmpl w:val="24BA63B0"/>
    <w:lvl w:ilvl="0" w:tplc="42482232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20420"/>
    <w:multiLevelType w:val="hybridMultilevel"/>
    <w:tmpl w:val="F3A2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82CB5"/>
    <w:multiLevelType w:val="hybridMultilevel"/>
    <w:tmpl w:val="A130604A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31152"/>
    <w:multiLevelType w:val="hybridMultilevel"/>
    <w:tmpl w:val="6C825668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B46C6"/>
    <w:multiLevelType w:val="hybridMultilevel"/>
    <w:tmpl w:val="CD76AE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63E29"/>
    <w:multiLevelType w:val="hybridMultilevel"/>
    <w:tmpl w:val="C8E6D332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8282D"/>
    <w:multiLevelType w:val="hybridMultilevel"/>
    <w:tmpl w:val="F2F67D64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404AB"/>
    <w:multiLevelType w:val="hybridMultilevel"/>
    <w:tmpl w:val="A9AA4B48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C7BDD"/>
    <w:multiLevelType w:val="hybridMultilevel"/>
    <w:tmpl w:val="2512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764F6"/>
    <w:multiLevelType w:val="hybridMultilevel"/>
    <w:tmpl w:val="213696F6"/>
    <w:lvl w:ilvl="0" w:tplc="00B6B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A5261"/>
    <w:multiLevelType w:val="hybridMultilevel"/>
    <w:tmpl w:val="4EA46348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76FF3"/>
    <w:multiLevelType w:val="hybridMultilevel"/>
    <w:tmpl w:val="0498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B5EAA"/>
    <w:multiLevelType w:val="hybridMultilevel"/>
    <w:tmpl w:val="C82AA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15EFB"/>
    <w:multiLevelType w:val="hybridMultilevel"/>
    <w:tmpl w:val="3EEC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80881"/>
    <w:multiLevelType w:val="hybridMultilevel"/>
    <w:tmpl w:val="9DDED0CC"/>
    <w:lvl w:ilvl="0" w:tplc="B5502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1172F"/>
    <w:multiLevelType w:val="hybridMultilevel"/>
    <w:tmpl w:val="51BE5DA6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E12F1"/>
    <w:multiLevelType w:val="hybridMultilevel"/>
    <w:tmpl w:val="D660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A35ED"/>
    <w:multiLevelType w:val="hybridMultilevel"/>
    <w:tmpl w:val="29A6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131BC"/>
    <w:multiLevelType w:val="hybridMultilevel"/>
    <w:tmpl w:val="6BF4D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238F3"/>
    <w:multiLevelType w:val="hybridMultilevel"/>
    <w:tmpl w:val="13BC680E"/>
    <w:lvl w:ilvl="0" w:tplc="57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45CEC"/>
    <w:multiLevelType w:val="hybridMultilevel"/>
    <w:tmpl w:val="59826906"/>
    <w:lvl w:ilvl="0" w:tplc="815A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2032C"/>
    <w:multiLevelType w:val="hybridMultilevel"/>
    <w:tmpl w:val="C5E4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20"/>
  </w:num>
  <w:num w:numId="5">
    <w:abstractNumId w:val="3"/>
  </w:num>
  <w:num w:numId="6">
    <w:abstractNumId w:val="5"/>
  </w:num>
  <w:num w:numId="7">
    <w:abstractNumId w:val="1"/>
  </w:num>
  <w:num w:numId="8">
    <w:abstractNumId w:val="21"/>
  </w:num>
  <w:num w:numId="9">
    <w:abstractNumId w:val="17"/>
  </w:num>
  <w:num w:numId="10">
    <w:abstractNumId w:val="9"/>
  </w:num>
  <w:num w:numId="11">
    <w:abstractNumId w:val="23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0"/>
  </w:num>
  <w:num w:numId="17">
    <w:abstractNumId w:val="10"/>
  </w:num>
  <w:num w:numId="18">
    <w:abstractNumId w:val="19"/>
  </w:num>
  <w:num w:numId="19">
    <w:abstractNumId w:val="6"/>
  </w:num>
  <w:num w:numId="20">
    <w:abstractNumId w:val="11"/>
  </w:num>
  <w:num w:numId="21">
    <w:abstractNumId w:val="14"/>
  </w:num>
  <w:num w:numId="22">
    <w:abstractNumId w:val="7"/>
  </w:num>
  <w:num w:numId="23">
    <w:abstractNumId w:val="24"/>
  </w:num>
  <w:num w:numId="24">
    <w:abstractNumId w:val="4"/>
  </w:num>
  <w:num w:numId="25">
    <w:abstractNumId w:val="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3DA"/>
    <w:rsid w:val="000B338A"/>
    <w:rsid w:val="00127604"/>
    <w:rsid w:val="001E30FC"/>
    <w:rsid w:val="00207677"/>
    <w:rsid w:val="002C5190"/>
    <w:rsid w:val="00305CD4"/>
    <w:rsid w:val="0036605E"/>
    <w:rsid w:val="00387CCD"/>
    <w:rsid w:val="003C4426"/>
    <w:rsid w:val="004355F8"/>
    <w:rsid w:val="004D3002"/>
    <w:rsid w:val="005B163C"/>
    <w:rsid w:val="00642A1E"/>
    <w:rsid w:val="00654BEC"/>
    <w:rsid w:val="007571C7"/>
    <w:rsid w:val="007761D9"/>
    <w:rsid w:val="007D3678"/>
    <w:rsid w:val="008E73DA"/>
    <w:rsid w:val="00933D4D"/>
    <w:rsid w:val="00971B6E"/>
    <w:rsid w:val="0099017E"/>
    <w:rsid w:val="009F74A4"/>
    <w:rsid w:val="00A63486"/>
    <w:rsid w:val="00AC7299"/>
    <w:rsid w:val="00AF46F3"/>
    <w:rsid w:val="00B27632"/>
    <w:rsid w:val="00B94940"/>
    <w:rsid w:val="00BA0EEF"/>
    <w:rsid w:val="00C270BD"/>
    <w:rsid w:val="00CF4E2F"/>
    <w:rsid w:val="00D8377A"/>
    <w:rsid w:val="00DA099E"/>
    <w:rsid w:val="00DF14B4"/>
    <w:rsid w:val="00E77B58"/>
    <w:rsid w:val="00EF2367"/>
    <w:rsid w:val="00F12028"/>
    <w:rsid w:val="00FA088B"/>
    <w:rsid w:val="00FC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DA"/>
  </w:style>
  <w:style w:type="paragraph" w:styleId="1">
    <w:name w:val="heading 1"/>
    <w:basedOn w:val="a"/>
    <w:next w:val="a"/>
    <w:link w:val="10"/>
    <w:uiPriority w:val="9"/>
    <w:qFormat/>
    <w:rsid w:val="008E73D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73D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73D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3D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73D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E73DA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8E73DA"/>
    <w:pPr>
      <w:ind w:left="720"/>
      <w:contextualSpacing/>
    </w:pPr>
  </w:style>
  <w:style w:type="paragraph" w:styleId="a4">
    <w:name w:val="No Spacing"/>
    <w:uiPriority w:val="1"/>
    <w:qFormat/>
    <w:rsid w:val="008E73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3D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E73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8E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3DA"/>
  </w:style>
  <w:style w:type="character" w:customStyle="1" w:styleId="a9">
    <w:name w:val="Нижний колонтитул Знак"/>
    <w:basedOn w:val="a0"/>
    <w:link w:val="aa"/>
    <w:uiPriority w:val="99"/>
    <w:semiHidden/>
    <w:rsid w:val="008E73DA"/>
  </w:style>
  <w:style w:type="paragraph" w:styleId="aa">
    <w:name w:val="footer"/>
    <w:basedOn w:val="a"/>
    <w:link w:val="a9"/>
    <w:uiPriority w:val="99"/>
    <w:semiHidden/>
    <w:unhideWhenUsed/>
    <w:rsid w:val="008E73D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rsid w:val="008E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8E73DA"/>
    <w:rPr>
      <w:color w:val="0000FF" w:themeColor="hyperlink"/>
      <w:u w:val="single"/>
    </w:rPr>
  </w:style>
  <w:style w:type="paragraph" w:customStyle="1" w:styleId="c8">
    <w:name w:val="c8"/>
    <w:basedOn w:val="a"/>
    <w:rsid w:val="008E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3DA"/>
  </w:style>
  <w:style w:type="paragraph" w:styleId="11">
    <w:name w:val="toc 1"/>
    <w:basedOn w:val="a"/>
    <w:next w:val="a"/>
    <w:autoRedefine/>
    <w:uiPriority w:val="39"/>
    <w:unhideWhenUsed/>
    <w:qFormat/>
    <w:rsid w:val="008E73DA"/>
    <w:pPr>
      <w:tabs>
        <w:tab w:val="right" w:leader="dot" w:pos="9458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E73DA"/>
    <w:pPr>
      <w:tabs>
        <w:tab w:val="right" w:leader="dot" w:pos="9458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8E73DA"/>
    <w:pPr>
      <w:tabs>
        <w:tab w:val="right" w:leader="dot" w:pos="9458"/>
      </w:tabs>
      <w:spacing w:after="100"/>
      <w:ind w:left="440"/>
    </w:pPr>
    <w:rPr>
      <w:rFonts w:ascii="Times New Roman" w:hAnsi="Times New Roman" w:cs="Times New Roman"/>
      <w:b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isk_C_copy\Old\Disk_H\DetSad\&#1050;&#1055;&#1055;\&#1074;&#1072;&#1088;01\&#1055;&#1088;&#1080;&#1083;&#1086;&#1078;&#1077;&#1085;&#1080;&#1103;\&#1044;&#1080;&#1072;&#1075;&#1088;&#1072;&#1084;&#1084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isk_C_copy\Old\Disk_H\DetSad\&#1050;&#1055;&#1055;\&#1074;&#1072;&#1088;01\&#1055;&#1088;&#1080;&#1083;&#1086;&#1078;&#1077;&#1085;&#1080;&#1103;\&#1044;&#1080;&#1072;&#1075;&#1088;&#1072;&#1084;&#1084;&#1099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N:\Disk_C_copy\Old\Disk_H\DetSad\&#1050;&#1055;&#1055;\&#1074;&#1072;&#1088;01\&#1055;&#1088;&#1080;&#1083;&#1086;&#1078;&#1077;&#1085;&#1080;&#1103;\&#1044;&#1080;&#1072;&#1075;&#1088;&#1072;&#1084;&#1084;&#1099;.xls" TargetMode="External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isk_C_copy\Old\Disk_H\DetSad\&#1050;&#1055;&#1055;\&#1074;&#1072;&#1088;01\&#1055;&#1088;&#1080;&#1083;&#1086;&#1078;&#1077;&#1085;&#1080;&#1103;\&#1044;&#1080;&#1072;&#1075;&#1088;&#1072;&#1084;&#1084;&#109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isk_C_copy\Old\Disk_H\DetSad\&#1050;&#1055;&#1055;\&#1074;&#1072;&#1088;01\&#1055;&#1088;&#1080;&#1083;&#1086;&#1078;&#1077;&#1085;&#1080;&#1103;\&#1044;&#1080;&#1072;&#1075;&#1088;&#1072;&#1084;&#1084;&#109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isk_C_copy\Old\Disk_H\DetSad\&#1050;&#1055;&#1055;\&#1074;&#1072;&#1088;01\&#1055;&#1088;&#1080;&#1083;&#1086;&#1078;&#1077;&#1085;&#1080;&#1103;\&#1044;&#1080;&#1072;&#1075;&#1088;&#1072;&#1084;&#1084;&#1099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isk_C_copy\Old\Disk_H\DetSad\&#1050;&#1055;&#1055;\&#1074;&#1072;&#1088;01\&#1055;&#1088;&#1080;&#1083;&#1086;&#1078;&#1077;&#1085;&#1080;&#1103;\&#1044;&#1080;&#1072;&#1075;&#1088;&#1072;&#1084;&#1084;&#1099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isk_C_copy\Old\Disk_H\DetSad\&#1050;&#1055;&#1055;\&#1074;&#1072;&#1088;01\&#1055;&#1088;&#1080;&#1083;&#1086;&#1078;&#1077;&#1085;&#1080;&#1103;\&#1044;&#1080;&#1072;&#1075;&#1088;&#1072;&#1084;&#1084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Подвижные игры</a:t>
            </a:r>
          </a:p>
        </c:rich>
      </c:tx>
      <c:layout>
        <c:manualLayout>
          <c:xMode val="edge"/>
          <c:yMode val="edge"/>
          <c:x val="0.38688077665605286"/>
          <c:y val="6.8294027104967528E-2"/>
        </c:manualLayout>
      </c:layout>
      <c:spPr>
        <a:noFill/>
        <a:ln w="25400">
          <a:noFill/>
        </a:ln>
      </c:spPr>
    </c:title>
    <c:view3D>
      <c:hPercent val="50"/>
      <c:depthPercent val="5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01462279020243E-2"/>
          <c:y val="0.15077299062861838"/>
          <c:w val="0.95073673466931663"/>
          <c:h val="0.61584848530063463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Лист3!$B$5</c:f>
              <c:strCache>
                <c:ptCount val="1"/>
                <c:pt idx="0">
                  <c:v>начало   года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C0C0C0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000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Лист3!$C$4:$F$4</c:f>
              <c:strCache>
                <c:ptCount val="4"/>
                <c:pt idx="0">
                  <c:v>Желание участвовать в несложных подвижных играх</c:v>
                </c:pt>
                <c:pt idx="1">
                  <c:v>Умение выразительно передавать движения</c:v>
                </c:pt>
                <c:pt idx="2">
                  <c:v>Развитие   навыка     групповых игр</c:v>
                </c:pt>
                <c:pt idx="3">
                  <c:v>Подвижные игры (интегральная оценка)</c:v>
                </c:pt>
              </c:strCache>
            </c:strRef>
          </c:cat>
          <c:val>
            <c:numRef>
              <c:f>Лист3!$C$5:$F$5</c:f>
              <c:numCache>
                <c:formatCode>General</c:formatCode>
                <c:ptCount val="4"/>
                <c:pt idx="0">
                  <c:v>24</c:v>
                </c:pt>
                <c:pt idx="1">
                  <c:v>25</c:v>
                </c:pt>
                <c:pt idx="2">
                  <c:v>27</c:v>
                </c:pt>
                <c:pt idx="3" formatCode="0.00">
                  <c:v>25.333333333333176</c:v>
                </c:pt>
              </c:numCache>
            </c:numRef>
          </c:val>
        </c:ser>
        <c:ser>
          <c:idx val="1"/>
          <c:order val="1"/>
          <c:tx>
            <c:strRef>
              <c:f>Лист3!$B$6</c:f>
              <c:strCache>
                <c:ptCount val="1"/>
                <c:pt idx="0">
                  <c:v>конец     года</c:v>
                </c:pt>
              </c:strCache>
            </c:strRef>
          </c:tx>
          <c:spPr>
            <a:pattFill prst="ltUpDiag">
              <a:fgClr>
                <a:srgbClr val="808080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000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Лист3!$C$4:$F$4</c:f>
              <c:strCache>
                <c:ptCount val="4"/>
                <c:pt idx="0">
                  <c:v>Желание участвовать в несложных подвижных играх</c:v>
                </c:pt>
                <c:pt idx="1">
                  <c:v>Умение выразительно передавать движения</c:v>
                </c:pt>
                <c:pt idx="2">
                  <c:v>Развитие   навыка     групповых игр</c:v>
                </c:pt>
                <c:pt idx="3">
                  <c:v>Подвижные игры (интегральная оценка)</c:v>
                </c:pt>
              </c:strCache>
            </c:strRef>
          </c:cat>
          <c:val>
            <c:numRef>
              <c:f>Лист3!$C$6:$F$6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35</c:v>
                </c:pt>
                <c:pt idx="3" formatCode="0.00">
                  <c:v>35.666666666666337</c:v>
                </c:pt>
              </c:numCache>
            </c:numRef>
          </c:val>
        </c:ser>
        <c:ser>
          <c:idx val="2"/>
          <c:order val="2"/>
          <c:tx>
            <c:strRef>
              <c:f>Лист3!$B$7</c:f>
              <c:strCache>
                <c:ptCount val="1"/>
                <c:pt idx="0">
                  <c:v>максимум баллов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000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Лист3!$C$4:$F$4</c:f>
              <c:strCache>
                <c:ptCount val="4"/>
                <c:pt idx="0">
                  <c:v>Желание участвовать в несложных подвижных играх</c:v>
                </c:pt>
                <c:pt idx="1">
                  <c:v>Умение выразительно передавать движения</c:v>
                </c:pt>
                <c:pt idx="2">
                  <c:v>Развитие   навыка     групповых игр</c:v>
                </c:pt>
                <c:pt idx="3">
                  <c:v>Подвижные игры (интегральная оценка)</c:v>
                </c:pt>
              </c:strCache>
            </c:strRef>
          </c:cat>
          <c:val>
            <c:numRef>
              <c:f>Лист3!$C$7:$F$7</c:f>
              <c:numCache>
                <c:formatCode>General</c:formatCode>
                <c:ptCount val="4"/>
                <c:pt idx="3" formatCode="0.00">
                  <c:v>42</c:v>
                </c:pt>
              </c:numCache>
            </c:numRef>
          </c:val>
        </c:ser>
        <c:dLbls>
          <c:showVal val="1"/>
        </c:dLbls>
        <c:shape val="box"/>
        <c:axId val="87267968"/>
        <c:axId val="87606016"/>
        <c:axId val="0"/>
      </c:bar3DChart>
      <c:catAx>
        <c:axId val="87267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Вид диагностического обследования</a:t>
                </a:r>
              </a:p>
            </c:rich>
          </c:tx>
          <c:layout>
            <c:manualLayout>
              <c:xMode val="edge"/>
              <c:yMode val="edge"/>
              <c:x val="0.34300739865640922"/>
              <c:y val="0.9325059175007316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606016"/>
        <c:crosses val="autoZero"/>
        <c:lblAlgn val="ctr"/>
        <c:lblOffset val="100"/>
        <c:tickLblSkip val="1"/>
        <c:tickMarkSkip val="1"/>
      </c:catAx>
      <c:valAx>
        <c:axId val="87606016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Сумма баллов</a:t>
                </a:r>
              </a:p>
            </c:rich>
          </c:tx>
          <c:layout>
            <c:manualLayout>
              <c:xMode val="edge"/>
              <c:yMode val="edge"/>
              <c:x val="0.10751440665548596"/>
              <c:y val="0.3331677504254733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267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Сюжетно-ролевые игры</a:t>
            </a:r>
          </a:p>
        </c:rich>
      </c:tx>
      <c:layout>
        <c:manualLayout>
          <c:xMode val="edge"/>
          <c:yMode val="edge"/>
          <c:x val="0.3450439146800503"/>
          <c:y val="2.0034843205575102E-2"/>
        </c:manualLayout>
      </c:layout>
      <c:spPr>
        <a:noFill/>
        <a:ln w="25400">
          <a:noFill/>
        </a:ln>
      </c:spPr>
    </c:title>
    <c:view3D>
      <c:hPercent val="1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084065244668317E-2"/>
          <c:y val="8.013937282230002E-2"/>
          <c:w val="0.89711417816813055"/>
          <c:h val="0.78310104529616731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Лист3!$B$29</c:f>
              <c:strCache>
                <c:ptCount val="1"/>
                <c:pt idx="0">
                  <c:v>начало   года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C0C0C0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Лист3!$C$28:$G$28</c:f>
              <c:strCache>
                <c:ptCount val="5"/>
                <c:pt idx="0">
                  <c:v>Игра рядом со сверстниками</c:v>
                </c:pt>
                <c:pt idx="1">
                  <c:v>Игра вместе со сверстниками</c:v>
                </c:pt>
                <c:pt idx="2">
                  <c:v>Игра с использованием реальных предметов</c:v>
                </c:pt>
                <c:pt idx="3">
                  <c:v>Игра с использованием предметов-заместителей</c:v>
                </c:pt>
                <c:pt idx="4">
                  <c:v>Сюжетно-ролевые игры (интегральная оценка)</c:v>
                </c:pt>
              </c:strCache>
            </c:strRef>
          </c:cat>
          <c:val>
            <c:numRef>
              <c:f>Лист3!$C$29:$G$29</c:f>
              <c:numCache>
                <c:formatCode>General</c:formatCode>
                <c:ptCount val="5"/>
                <c:pt idx="0">
                  <c:v>22</c:v>
                </c:pt>
                <c:pt idx="1">
                  <c:v>25</c:v>
                </c:pt>
                <c:pt idx="2">
                  <c:v>27</c:v>
                </c:pt>
                <c:pt idx="3">
                  <c:v>22</c:v>
                </c:pt>
                <c:pt idx="4" formatCode="0.0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Лист3!$B$30</c:f>
              <c:strCache>
                <c:ptCount val="1"/>
                <c:pt idx="0">
                  <c:v>конец     года</c:v>
                </c:pt>
              </c:strCache>
            </c:strRef>
          </c:tx>
          <c:spPr>
            <a:pattFill prst="ltUpDiag">
              <a:fgClr>
                <a:srgbClr val="969696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Лист3!$C$28:$G$28</c:f>
              <c:strCache>
                <c:ptCount val="5"/>
                <c:pt idx="0">
                  <c:v>Игра рядом со сверстниками</c:v>
                </c:pt>
                <c:pt idx="1">
                  <c:v>Игра вместе со сверстниками</c:v>
                </c:pt>
                <c:pt idx="2">
                  <c:v>Игра с использованием реальных предметов</c:v>
                </c:pt>
                <c:pt idx="3">
                  <c:v>Игра с использованием предметов-заместителей</c:v>
                </c:pt>
                <c:pt idx="4">
                  <c:v>Сюжетно-ролевые игры (интегральная оценка)</c:v>
                </c:pt>
              </c:strCache>
            </c:strRef>
          </c:cat>
          <c:val>
            <c:numRef>
              <c:f>Лист3!$C$30:$G$30</c:f>
              <c:numCache>
                <c:formatCode>General</c:formatCode>
                <c:ptCount val="5"/>
                <c:pt idx="0">
                  <c:v>35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 formatCode="0.00">
                  <c:v>35.75</c:v>
                </c:pt>
              </c:numCache>
            </c:numRef>
          </c:val>
        </c:ser>
        <c:ser>
          <c:idx val="2"/>
          <c:order val="2"/>
          <c:tx>
            <c:strRef>
              <c:f>Лист3!$B$31</c:f>
              <c:strCache>
                <c:ptCount val="1"/>
                <c:pt idx="0">
                  <c:v>максимум баллов</c:v>
                </c:pt>
              </c:strCache>
            </c:strRef>
          </c:tx>
          <c:spPr>
            <a:solidFill>
              <a:srgbClr val="FFFFFF"/>
            </a:solid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Лист3!$C$28:$G$28</c:f>
              <c:strCache>
                <c:ptCount val="5"/>
                <c:pt idx="0">
                  <c:v>Игра рядом со сверстниками</c:v>
                </c:pt>
                <c:pt idx="1">
                  <c:v>Игра вместе со сверстниками</c:v>
                </c:pt>
                <c:pt idx="2">
                  <c:v>Игра с использованием реальных предметов</c:v>
                </c:pt>
                <c:pt idx="3">
                  <c:v>Игра с использованием предметов-заместителей</c:v>
                </c:pt>
                <c:pt idx="4">
                  <c:v>Сюжетно-ролевые игры (интегральная оценка)</c:v>
                </c:pt>
              </c:strCache>
            </c:strRef>
          </c:cat>
          <c:val>
            <c:numRef>
              <c:f>Лист3!$C$31:$G$31</c:f>
              <c:numCache>
                <c:formatCode>General</c:formatCode>
                <c:ptCount val="5"/>
                <c:pt idx="4" formatCode="0.00">
                  <c:v>42</c:v>
                </c:pt>
              </c:numCache>
            </c:numRef>
          </c:val>
        </c:ser>
        <c:dLbls>
          <c:showVal val="1"/>
        </c:dLbls>
        <c:gapDepth val="100"/>
        <c:shape val="box"/>
        <c:axId val="88241280"/>
        <c:axId val="88243200"/>
        <c:axId val="0"/>
      </c:bar3DChart>
      <c:catAx>
        <c:axId val="882412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Виды диагностического обследования</a:t>
                </a:r>
              </a:p>
            </c:rich>
          </c:tx>
          <c:layout>
            <c:manualLayout>
              <c:xMode val="edge"/>
              <c:yMode val="edge"/>
              <c:x val="0.34127979924717688"/>
              <c:y val="0.9303135888501735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243200"/>
        <c:crosses val="autoZero"/>
        <c:auto val="1"/>
        <c:lblAlgn val="ctr"/>
        <c:lblOffset val="100"/>
        <c:tickLblSkip val="1"/>
        <c:tickMarkSkip val="1"/>
      </c:catAx>
      <c:valAx>
        <c:axId val="88243200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Сумма баллов</a:t>
                </a:r>
              </a:p>
            </c:rich>
          </c:tx>
          <c:layout>
            <c:manualLayout>
              <c:xMode val="edge"/>
              <c:yMode val="edge"/>
              <c:x val="2.760351317440431E-2"/>
              <c:y val="0.4303135888501760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2412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9611041405269917"/>
          <c:y val="0.97648083623693394"/>
          <c:w val="0.40777917189460777"/>
          <c:h val="2.090592334494777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Театрализованные игры</a:t>
            </a:r>
          </a:p>
        </c:rich>
      </c:tx>
      <c:layout>
        <c:manualLayout>
          <c:xMode val="edge"/>
          <c:yMode val="edge"/>
          <c:x val="0.34253450439146832"/>
          <c:y val="2.0034843205575102E-2"/>
        </c:manualLayout>
      </c:layout>
      <c:spPr>
        <a:noFill/>
        <a:ln w="25400">
          <a:noFill/>
        </a:ln>
      </c:spPr>
    </c:title>
    <c:view3D>
      <c:hPercent val="1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084065244668317E-2"/>
          <c:y val="8.013937282230002E-2"/>
          <c:w val="0.89711417816813055"/>
          <c:h val="0.81271777003484369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Лист3!$B$22</c:f>
              <c:strCache>
                <c:ptCount val="1"/>
                <c:pt idx="0">
                  <c:v>начало   года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C0C0C0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Лист3!$C$21:$E$21</c:f>
              <c:strCache>
                <c:ptCount val="3"/>
                <c:pt idx="0">
                  <c:v>Проявление интереса к персонажам и образам</c:v>
                </c:pt>
                <c:pt idx="1">
                  <c:v>Самостоятельность и активность в игре с персонажами-игрушками</c:v>
                </c:pt>
                <c:pt idx="2">
                  <c:v>Театрализованные игры (интегральная оценка)</c:v>
                </c:pt>
              </c:strCache>
            </c:strRef>
          </c:cat>
          <c:val>
            <c:numRef>
              <c:f>Лист3!$C$22:$E$22</c:f>
              <c:numCache>
                <c:formatCode>General</c:formatCode>
                <c:ptCount val="3"/>
                <c:pt idx="0">
                  <c:v>27</c:v>
                </c:pt>
                <c:pt idx="1">
                  <c:v>24</c:v>
                </c:pt>
                <c:pt idx="2" formatCode="0.00">
                  <c:v>25.5</c:v>
                </c:pt>
              </c:numCache>
            </c:numRef>
          </c:val>
        </c:ser>
        <c:ser>
          <c:idx val="1"/>
          <c:order val="1"/>
          <c:tx>
            <c:strRef>
              <c:f>Лист3!$B$23</c:f>
              <c:strCache>
                <c:ptCount val="1"/>
                <c:pt idx="0">
                  <c:v>конец     года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Лист3!$C$21:$E$21</c:f>
              <c:strCache>
                <c:ptCount val="3"/>
                <c:pt idx="0">
                  <c:v>Проявление интереса к персонажам и образам</c:v>
                </c:pt>
                <c:pt idx="1">
                  <c:v>Самостоятельность и активность в игре с персонажами-игрушками</c:v>
                </c:pt>
                <c:pt idx="2">
                  <c:v>Театрализованные игры (интегральная оценка)</c:v>
                </c:pt>
              </c:strCache>
            </c:strRef>
          </c:cat>
          <c:val>
            <c:numRef>
              <c:f>Лист3!$C$23:$E$23</c:f>
              <c:numCache>
                <c:formatCode>General</c:formatCode>
                <c:ptCount val="3"/>
                <c:pt idx="0">
                  <c:v>38</c:v>
                </c:pt>
                <c:pt idx="1">
                  <c:v>37</c:v>
                </c:pt>
                <c:pt idx="2" formatCode="0.00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Лист3!$B$24</c:f>
              <c:strCache>
                <c:ptCount val="1"/>
                <c:pt idx="0">
                  <c:v>максимум баллов</c:v>
                </c:pt>
              </c:strCache>
            </c:strRef>
          </c:tx>
          <c:spPr>
            <a:solidFill>
              <a:srgbClr val="FFFFFF"/>
            </a:solid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Лист3!$C$21:$E$21</c:f>
              <c:strCache>
                <c:ptCount val="3"/>
                <c:pt idx="0">
                  <c:v>Проявление интереса к персонажам и образам</c:v>
                </c:pt>
                <c:pt idx="1">
                  <c:v>Самостоятельность и активность в игре с персонажами-игрушками</c:v>
                </c:pt>
                <c:pt idx="2">
                  <c:v>Театрализованные игры (интегральная оценка)</c:v>
                </c:pt>
              </c:strCache>
            </c:strRef>
          </c:cat>
          <c:val>
            <c:numRef>
              <c:f>Лист3!$C$24:$E$24</c:f>
              <c:numCache>
                <c:formatCode>General</c:formatCode>
                <c:ptCount val="3"/>
                <c:pt idx="2" formatCode="0.00">
                  <c:v>42</c:v>
                </c:pt>
              </c:numCache>
            </c:numRef>
          </c:val>
        </c:ser>
        <c:dLbls>
          <c:showVal val="1"/>
        </c:dLbls>
        <c:gapDepth val="100"/>
        <c:shape val="box"/>
        <c:axId val="89946368"/>
        <c:axId val="98247040"/>
        <c:axId val="0"/>
      </c:bar3DChart>
      <c:catAx>
        <c:axId val="89946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Виды диагностического обследования</a:t>
                </a:r>
              </a:p>
            </c:rich>
          </c:tx>
          <c:layout>
            <c:manualLayout>
              <c:xMode val="edge"/>
              <c:yMode val="edge"/>
              <c:x val="0.33249686323714367"/>
              <c:y val="0.9320557491289199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247040"/>
        <c:crosses val="autoZero"/>
        <c:auto val="1"/>
        <c:lblAlgn val="ctr"/>
        <c:lblOffset val="100"/>
        <c:tickLblSkip val="1"/>
        <c:tickMarkSkip val="1"/>
      </c:catAx>
      <c:valAx>
        <c:axId val="98247040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Сумма баллов</a:t>
                </a:r>
              </a:p>
            </c:rich>
          </c:tx>
          <c:layout>
            <c:manualLayout>
              <c:xMode val="edge"/>
              <c:yMode val="edge"/>
              <c:x val="1.5056461731493101E-2"/>
              <c:y val="0.4503484320557493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9463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3927227101631121"/>
          <c:y val="0.9590592334494854"/>
          <c:w val="0.7862818904224177"/>
          <c:h val="3.832752613240417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Дидактические игры</a:t>
            </a:r>
          </a:p>
        </c:rich>
      </c:tx>
      <c:layout>
        <c:manualLayout>
          <c:xMode val="edge"/>
          <c:yMode val="edge"/>
          <c:x val="0.36888331242158096"/>
          <c:y val="2.0034843205575102E-2"/>
        </c:manualLayout>
      </c:layout>
      <c:spPr>
        <a:noFill/>
        <a:ln w="25400">
          <a:noFill/>
        </a:ln>
      </c:spPr>
    </c:title>
    <c:view3D>
      <c:hPercent val="1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084065244668317E-2"/>
          <c:y val="8.013937282230002E-2"/>
          <c:w val="0.89711417816813055"/>
          <c:h val="0.81271777003484369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Лист3!$B$13</c:f>
              <c:strCache>
                <c:ptCount val="1"/>
                <c:pt idx="0">
                  <c:v>начало   года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C0C0C0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Лист3!$C$12:$G$12</c:f>
              <c:strCache>
                <c:ptCount val="5"/>
                <c:pt idx="0">
                  <c:v>Развитие мелкой мускулатуры</c:v>
                </c:pt>
                <c:pt idx="1">
                  <c:v>Знания о цвете предметов</c:v>
                </c:pt>
                <c:pt idx="2">
                  <c:v>Знание о форме предметов</c:v>
                </c:pt>
                <c:pt idx="3">
                  <c:v>Знания о величине предметов</c:v>
                </c:pt>
                <c:pt idx="4">
                  <c:v>Дидактические игры (интегральная оценка)</c:v>
                </c:pt>
              </c:strCache>
            </c:strRef>
          </c:cat>
          <c:val>
            <c:numRef>
              <c:f>Лист3!$C$13:$G$13</c:f>
              <c:numCache>
                <c:formatCode>General</c:formatCode>
                <c:ptCount val="5"/>
                <c:pt idx="0">
                  <c:v>25</c:v>
                </c:pt>
                <c:pt idx="1">
                  <c:v>18</c:v>
                </c:pt>
                <c:pt idx="2">
                  <c:v>23</c:v>
                </c:pt>
                <c:pt idx="3">
                  <c:v>23</c:v>
                </c:pt>
                <c:pt idx="4" formatCode="0.00">
                  <c:v>22.25</c:v>
                </c:pt>
              </c:numCache>
            </c:numRef>
          </c:val>
        </c:ser>
        <c:ser>
          <c:idx val="1"/>
          <c:order val="1"/>
          <c:tx>
            <c:strRef>
              <c:f>Лист3!$B$14</c:f>
              <c:strCache>
                <c:ptCount val="1"/>
                <c:pt idx="0">
                  <c:v>конец     года</c:v>
                </c:pt>
              </c:strCache>
            </c:strRef>
          </c:tx>
          <c:spPr>
            <a:pattFill prst="ltUpDiag">
              <a:fgClr>
                <a:srgbClr val="969696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Лист3!$C$12:$G$12</c:f>
              <c:strCache>
                <c:ptCount val="5"/>
                <c:pt idx="0">
                  <c:v>Развитие мелкой мускулатуры</c:v>
                </c:pt>
                <c:pt idx="1">
                  <c:v>Знания о цвете предметов</c:v>
                </c:pt>
                <c:pt idx="2">
                  <c:v>Знание о форме предметов</c:v>
                </c:pt>
                <c:pt idx="3">
                  <c:v>Знания о величине предметов</c:v>
                </c:pt>
                <c:pt idx="4">
                  <c:v>Дидактические игры (интегральная оценка)</c:v>
                </c:pt>
              </c:strCache>
            </c:strRef>
          </c:cat>
          <c:val>
            <c:numRef>
              <c:f>Лист3!$C$14:$G$14</c:f>
              <c:numCache>
                <c:formatCode>General</c:formatCode>
                <c:ptCount val="5"/>
                <c:pt idx="0">
                  <c:v>41</c:v>
                </c:pt>
                <c:pt idx="1">
                  <c:v>31</c:v>
                </c:pt>
                <c:pt idx="2">
                  <c:v>36</c:v>
                </c:pt>
                <c:pt idx="3">
                  <c:v>38</c:v>
                </c:pt>
                <c:pt idx="4" formatCode="0.00">
                  <c:v>36.5</c:v>
                </c:pt>
              </c:numCache>
            </c:numRef>
          </c:val>
        </c:ser>
        <c:ser>
          <c:idx val="2"/>
          <c:order val="2"/>
          <c:tx>
            <c:strRef>
              <c:f>Лист3!$B$15</c:f>
              <c:strCache>
                <c:ptCount val="1"/>
                <c:pt idx="0">
                  <c:v>максимум баллов</c:v>
                </c:pt>
              </c:strCache>
            </c:strRef>
          </c:tx>
          <c:spPr>
            <a:solidFill>
              <a:srgbClr val="FFFFFF"/>
            </a:solid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Лист3!$C$12:$G$12</c:f>
              <c:strCache>
                <c:ptCount val="5"/>
                <c:pt idx="0">
                  <c:v>Развитие мелкой мускулатуры</c:v>
                </c:pt>
                <c:pt idx="1">
                  <c:v>Знания о цвете предметов</c:v>
                </c:pt>
                <c:pt idx="2">
                  <c:v>Знание о форме предметов</c:v>
                </c:pt>
                <c:pt idx="3">
                  <c:v>Знания о величине предметов</c:v>
                </c:pt>
                <c:pt idx="4">
                  <c:v>Дидактические игры (интегральная оценка)</c:v>
                </c:pt>
              </c:strCache>
            </c:strRef>
          </c:cat>
          <c:val>
            <c:numRef>
              <c:f>Лист3!$C$15:$G$15</c:f>
              <c:numCache>
                <c:formatCode>General</c:formatCode>
                <c:ptCount val="5"/>
                <c:pt idx="4" formatCode="0.00">
                  <c:v>42</c:v>
                </c:pt>
              </c:numCache>
            </c:numRef>
          </c:val>
        </c:ser>
        <c:dLbls>
          <c:showVal val="1"/>
        </c:dLbls>
        <c:gapDepth val="100"/>
        <c:shape val="box"/>
        <c:axId val="98274688"/>
        <c:axId val="98436608"/>
        <c:axId val="0"/>
      </c:bar3DChart>
      <c:catAx>
        <c:axId val="98274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Вид диагностического обследования</a:t>
                </a:r>
              </a:p>
            </c:rich>
          </c:tx>
          <c:layout>
            <c:manualLayout>
              <c:xMode val="edge"/>
              <c:yMode val="edge"/>
              <c:x val="0.34755332496863234"/>
              <c:y val="0.9268292682926836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436608"/>
        <c:crosses val="autoZero"/>
        <c:auto val="1"/>
        <c:lblAlgn val="ctr"/>
        <c:lblOffset val="100"/>
        <c:tickLblSkip val="1"/>
        <c:tickMarkSkip val="1"/>
      </c:catAx>
      <c:valAx>
        <c:axId val="98436608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Сумма баллов</a:t>
                </a:r>
              </a:p>
            </c:rich>
          </c:tx>
          <c:layout>
            <c:manualLayout>
              <c:xMode val="edge"/>
              <c:yMode val="edge"/>
              <c:x val="1.5056461731493101E-2"/>
              <c:y val="0.4459930313588850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2746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9611041405269917"/>
          <c:y val="0.97648083623693394"/>
          <c:w val="0.40777917189460777"/>
          <c:h val="2.090592334494777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Результативность</a:t>
            </a:r>
            <a:r>
              <a:rPr lang="ru-RU" b="1" i="0" baseline="0">
                <a:latin typeface="Times New Roman" pitchFamily="18" charset="0"/>
                <a:cs typeface="Times New Roman" pitchFamily="18" charset="0"/>
              </a:rPr>
              <a:t> работы по развитию игр. деятельности за год
 ( улучшение в % по отношению к началу года)</a:t>
            </a:r>
          </a:p>
        </c:rich>
      </c:tx>
      <c:layout>
        <c:manualLayout>
          <c:xMode val="edge"/>
          <c:yMode val="edge"/>
          <c:x val="0.12849164832482524"/>
          <c:y val="2.0034858271699162E-2"/>
        </c:manualLayout>
      </c:layout>
      <c:spPr>
        <a:noFill/>
        <a:ln w="25400">
          <a:noFill/>
        </a:ln>
      </c:spPr>
    </c:title>
    <c:view3D>
      <c:hPercent val="132"/>
      <c:depthPercent val="7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254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14052697616123"/>
          <c:y val="9.9303135888501579E-2"/>
          <c:w val="0.88205771643663755"/>
          <c:h val="0.80400696864111498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Лист3!$B$37</c:f>
              <c:strCache>
                <c:ptCount val="1"/>
                <c:pt idx="0">
                  <c:v>Результативность работы по развитию игр. деятельности за год ( улучшение в % по отношению к началу года)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1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Лист3!$C$36:$F$36</c:f>
              <c:strCache>
                <c:ptCount val="4"/>
                <c:pt idx="0">
                  <c:v>Желание участвовать в несложных подвижных играх</c:v>
                </c:pt>
                <c:pt idx="1">
                  <c:v>Умение выразительно передавать движения</c:v>
                </c:pt>
                <c:pt idx="2">
                  <c:v>Развитие   навыка     групповых игр</c:v>
                </c:pt>
                <c:pt idx="3">
                  <c:v>Подвижные игры (интегральная оценка)</c:v>
                </c:pt>
              </c:strCache>
            </c:strRef>
          </c:cat>
          <c:val>
            <c:numRef>
              <c:f>Лист3!$C$37:$F$37</c:f>
              <c:numCache>
                <c:formatCode>0%</c:formatCode>
                <c:ptCount val="4"/>
                <c:pt idx="0">
                  <c:v>0.5</c:v>
                </c:pt>
                <c:pt idx="1">
                  <c:v>0.44000000000000006</c:v>
                </c:pt>
                <c:pt idx="2">
                  <c:v>0.29629629629629628</c:v>
                </c:pt>
                <c:pt idx="3">
                  <c:v>0.40789473684210531</c:v>
                </c:pt>
              </c:numCache>
            </c:numRef>
          </c:val>
        </c:ser>
        <c:dLbls>
          <c:showVal val="1"/>
        </c:dLbls>
        <c:gapDepth val="70"/>
        <c:shape val="box"/>
        <c:axId val="99903744"/>
        <c:axId val="99934592"/>
        <c:axId val="0"/>
      </c:bar3DChart>
      <c:catAx>
        <c:axId val="999037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Подвижные игры</a:t>
                </a:r>
              </a:p>
            </c:rich>
          </c:tx>
          <c:layout>
            <c:manualLayout>
              <c:xMode val="edge"/>
              <c:yMode val="edge"/>
              <c:x val="0.44416562107904811"/>
              <c:y val="0.9503484320557534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934592"/>
        <c:crosses val="autoZero"/>
        <c:auto val="1"/>
        <c:lblAlgn val="ctr"/>
        <c:lblOffset val="100"/>
        <c:tickLblSkip val="1"/>
        <c:tickMarkSkip val="1"/>
      </c:catAx>
      <c:valAx>
        <c:axId val="99934592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Улучшение в течение учебного года</a:t>
                </a:r>
              </a:p>
            </c:rich>
          </c:tx>
          <c:layout>
            <c:manualLayout>
              <c:xMode val="edge"/>
              <c:yMode val="edge"/>
              <c:x val="1.5056461731493101E-2"/>
              <c:y val="0.3919860627177742"/>
            </c:manualLayout>
          </c:layout>
          <c:spPr>
            <a:noFill/>
            <a:ln w="25400">
              <a:noFill/>
            </a:ln>
          </c:spPr>
        </c:title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9037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r>
              <a:rPr lang="ru-RU" sz="1400" b="1" i="0" baseline="0">
                <a:latin typeface="Times New Roman" pitchFamily="18" charset="0"/>
              </a:rPr>
              <a:t>Результативность работы по развитию игр. деятельности за год
 ( улучшение в % по отношению к началу года)</a:t>
            </a:r>
          </a:p>
        </c:rich>
      </c:tx>
      <c:layout>
        <c:manualLayout>
          <c:xMode val="edge"/>
          <c:yMode val="edge"/>
          <c:x val="0.23016114173867555"/>
          <c:y val="4.4444386481544751E-2"/>
        </c:manualLayout>
      </c:layout>
      <c:spPr>
        <a:noFill/>
        <a:ln w="25400">
          <a:noFill/>
        </a:ln>
      </c:spPr>
    </c:title>
    <c:view3D>
      <c:hPercent val="50"/>
      <c:depthPercent val="60"/>
      <c:rAngAx val="1"/>
    </c:view3D>
    <c:floor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83002207505518E-2"/>
          <c:y val="0.2202623247399367"/>
          <c:w val="0.90811258278145146"/>
          <c:h val="0.61058344640434192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Лист3!$B$60</c:f>
              <c:strCache>
                <c:ptCount val="1"/>
                <c:pt idx="0">
                  <c:v>Результативность работы по развитию игр. деятельности за год ( улучшение в % по отношению к началу года)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000" b="1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Лист3!$C$59:$G$59</c:f>
              <c:strCache>
                <c:ptCount val="5"/>
                <c:pt idx="0">
                  <c:v>Игра рядом со сверстниками</c:v>
                </c:pt>
                <c:pt idx="1">
                  <c:v>Игра вместе со сверстниками</c:v>
                </c:pt>
                <c:pt idx="2">
                  <c:v>Игра с использованием реальных предметов</c:v>
                </c:pt>
                <c:pt idx="3">
                  <c:v>Игра с использованием предметов-заместителей</c:v>
                </c:pt>
                <c:pt idx="4">
                  <c:v>Сюжетно-ролевые игры (интегральная оценка)</c:v>
                </c:pt>
              </c:strCache>
            </c:strRef>
          </c:cat>
          <c:val>
            <c:numRef>
              <c:f>Лист3!$C$60:$G$60</c:f>
              <c:numCache>
                <c:formatCode>0%</c:formatCode>
                <c:ptCount val="5"/>
                <c:pt idx="0">
                  <c:v>0.59090909090909094</c:v>
                </c:pt>
                <c:pt idx="1">
                  <c:v>0.44</c:v>
                </c:pt>
                <c:pt idx="2">
                  <c:v>0.33333333333333331</c:v>
                </c:pt>
                <c:pt idx="3">
                  <c:v>0.63636363636363946</c:v>
                </c:pt>
                <c:pt idx="4">
                  <c:v>0.48958333333333331</c:v>
                </c:pt>
              </c:numCache>
            </c:numRef>
          </c:val>
        </c:ser>
        <c:dLbls>
          <c:showVal val="1"/>
        </c:dLbls>
        <c:gapDepth val="100"/>
        <c:shape val="box"/>
        <c:axId val="100016896"/>
        <c:axId val="100018816"/>
        <c:axId val="0"/>
      </c:bar3DChart>
      <c:catAx>
        <c:axId val="100016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Сюжетно-ролевые игры</a:t>
                </a:r>
              </a:p>
            </c:rich>
          </c:tx>
          <c:layout>
            <c:manualLayout>
              <c:xMode val="edge"/>
              <c:yMode val="edge"/>
              <c:x val="0.39128034575371373"/>
              <c:y val="0.1575706280690541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18816"/>
        <c:crosses val="autoZero"/>
        <c:auto val="1"/>
        <c:lblAlgn val="ctr"/>
        <c:lblOffset val="100"/>
        <c:tickLblSkip val="1"/>
        <c:tickMarkSkip val="1"/>
      </c:catAx>
      <c:valAx>
        <c:axId val="100018816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Улучшение в течение учебного года</a:t>
                </a:r>
              </a:p>
            </c:rich>
          </c:tx>
          <c:layout>
            <c:manualLayout>
              <c:xMode val="edge"/>
              <c:yMode val="edge"/>
              <c:x val="4.1794355015037053E-2"/>
              <c:y val="0.21166899501313491"/>
            </c:manualLayout>
          </c:layout>
          <c:spPr>
            <a:noFill/>
            <a:ln w="25400">
              <a:noFill/>
            </a:ln>
          </c:spPr>
        </c:title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16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Результативность работы по развитию игр. деятельности за год
 ( улучшение в % по отношению к началу года)</a:t>
            </a:r>
          </a:p>
        </c:rich>
      </c:tx>
      <c:layout>
        <c:manualLayout>
          <c:xMode val="edge"/>
          <c:yMode val="edge"/>
          <c:x val="0.12421580928481812"/>
          <c:y val="2.0034843205575102E-2"/>
        </c:manualLayout>
      </c:layout>
      <c:spPr>
        <a:noFill/>
        <a:ln w="25400">
          <a:noFill/>
        </a:ln>
      </c:spPr>
    </c:title>
    <c:view3D>
      <c:hPercent val="132"/>
      <c:depthPercent val="60"/>
      <c:rAngAx val="1"/>
    </c:view3D>
    <c:floor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14052697616122"/>
          <c:y val="9.9303135888501579E-2"/>
          <c:w val="0.88205771643663744"/>
          <c:h val="0.81881533101045301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Лист3!$B$52</c:f>
              <c:strCache>
                <c:ptCount val="1"/>
                <c:pt idx="0">
                  <c:v>Результативность работы по развитию игр. деятельности за год ( улучшение в % по отношению к началу года)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1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Лист3!$C$51:$E$51</c:f>
              <c:strCache>
                <c:ptCount val="3"/>
                <c:pt idx="0">
                  <c:v>Проявление интереса к персонажам и образам</c:v>
                </c:pt>
                <c:pt idx="1">
                  <c:v>Самостоятельность и активность в игре с персонажами-игрушками</c:v>
                </c:pt>
                <c:pt idx="2">
                  <c:v>Театрализованные игры (интегральная оценка)</c:v>
                </c:pt>
              </c:strCache>
            </c:strRef>
          </c:cat>
          <c:val>
            <c:numRef>
              <c:f>Лист3!$C$52:$E$52</c:f>
              <c:numCache>
                <c:formatCode>0%</c:formatCode>
                <c:ptCount val="3"/>
                <c:pt idx="0">
                  <c:v>0.40740740740740738</c:v>
                </c:pt>
                <c:pt idx="1">
                  <c:v>0.54166666666666652</c:v>
                </c:pt>
                <c:pt idx="2">
                  <c:v>0.47058823529411975</c:v>
                </c:pt>
              </c:numCache>
            </c:numRef>
          </c:val>
        </c:ser>
        <c:dLbls>
          <c:showVal val="1"/>
        </c:dLbls>
        <c:gapDepth val="100"/>
        <c:shape val="box"/>
        <c:axId val="100043776"/>
        <c:axId val="100070528"/>
        <c:axId val="0"/>
      </c:bar3DChart>
      <c:catAx>
        <c:axId val="100043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Театрализованные игры</a:t>
                </a:r>
              </a:p>
            </c:rich>
          </c:tx>
          <c:layout>
            <c:manualLayout>
              <c:xMode val="edge"/>
              <c:yMode val="edge"/>
              <c:x val="0.40438655483404162"/>
              <c:y val="0.9585766447242306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70528"/>
        <c:crosses val="autoZero"/>
        <c:auto val="1"/>
        <c:lblAlgn val="ctr"/>
        <c:lblOffset val="100"/>
        <c:tickLblSkip val="1"/>
        <c:tickMarkSkip val="1"/>
      </c:catAx>
      <c:valAx>
        <c:axId val="100070528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Улучшение в течение учебного года</a:t>
                </a:r>
              </a:p>
            </c:rich>
          </c:tx>
          <c:layout>
            <c:manualLayout>
              <c:xMode val="edge"/>
              <c:yMode val="edge"/>
              <c:x val="1.5056461731493101E-2"/>
              <c:y val="0.40243902439024398"/>
            </c:manualLayout>
          </c:layout>
          <c:spPr>
            <a:noFill/>
            <a:ln w="25400">
              <a:noFill/>
            </a:ln>
          </c:spPr>
        </c:title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43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r>
              <a:rPr lang="ru-RU" sz="1400" b="1" i="0" baseline="0">
                <a:latin typeface="Times New Roman" pitchFamily="18" charset="0"/>
              </a:rPr>
              <a:t>Результативность работы по развитию игр. деятельности за год
 ( улучшение в % по отношению к началу года)</a:t>
            </a:r>
          </a:p>
        </c:rich>
      </c:tx>
      <c:layout>
        <c:manualLayout>
          <c:xMode val="edge"/>
          <c:yMode val="edge"/>
          <c:x val="0.13952781465831113"/>
          <c:y val="2.6510940201597062E-2"/>
        </c:manualLayout>
      </c:layout>
      <c:spPr>
        <a:noFill/>
        <a:ln w="25400">
          <a:noFill/>
        </a:ln>
      </c:spPr>
    </c:title>
    <c:view3D>
      <c:hPercent val="132"/>
      <c:depthPercent val="70"/>
      <c:rAngAx val="1"/>
    </c:view3D>
    <c:floor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867001254705155E-2"/>
          <c:y val="9.9303135888501579E-2"/>
          <c:w val="0.88833124215809656"/>
          <c:h val="0.80400696864111498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Лист3!$B$45</c:f>
              <c:strCache>
                <c:ptCount val="1"/>
                <c:pt idx="0">
                  <c:v>Результативность работы по развитию игр. деятельности за год ( улучшение в % по отношению к началу года)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1" i="0" u="none" strike="noStrike" baseline="3000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Лист3!$C$44:$G$44</c:f>
              <c:strCache>
                <c:ptCount val="5"/>
                <c:pt idx="0">
                  <c:v>Развитие мелкой мускулатуры</c:v>
                </c:pt>
                <c:pt idx="1">
                  <c:v>Знания о цвете предметов</c:v>
                </c:pt>
                <c:pt idx="2">
                  <c:v>Знание о форме предметов</c:v>
                </c:pt>
                <c:pt idx="3">
                  <c:v>Знания о величине предметов</c:v>
                </c:pt>
                <c:pt idx="4">
                  <c:v>Дидактические игры (интегральная оценка)</c:v>
                </c:pt>
              </c:strCache>
            </c:strRef>
          </c:cat>
          <c:val>
            <c:numRef>
              <c:f>Лист3!$C$45:$G$45</c:f>
              <c:numCache>
                <c:formatCode>0%</c:formatCode>
                <c:ptCount val="5"/>
                <c:pt idx="0">
                  <c:v>0.64000000000000334</c:v>
                </c:pt>
                <c:pt idx="1">
                  <c:v>0.72222222222222221</c:v>
                </c:pt>
                <c:pt idx="2">
                  <c:v>0.56521739130434756</c:v>
                </c:pt>
                <c:pt idx="3">
                  <c:v>0.65217391304348504</c:v>
                </c:pt>
                <c:pt idx="4">
                  <c:v>0.64044943820224765</c:v>
                </c:pt>
              </c:numCache>
            </c:numRef>
          </c:val>
        </c:ser>
        <c:dLbls>
          <c:showVal val="1"/>
        </c:dLbls>
        <c:gapDepth val="100"/>
        <c:shape val="box"/>
        <c:axId val="100177408"/>
        <c:axId val="100179328"/>
        <c:axId val="0"/>
      </c:bar3DChart>
      <c:catAx>
        <c:axId val="100177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Дидактические игры</a:t>
                </a:r>
              </a:p>
            </c:rich>
          </c:tx>
          <c:layout>
            <c:manualLayout>
              <c:xMode val="edge"/>
              <c:yMode val="edge"/>
              <c:x val="0.4265997490589713"/>
              <c:y val="0.9538327526132406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179328"/>
        <c:crosses val="autoZero"/>
        <c:auto val="1"/>
        <c:lblAlgn val="ctr"/>
        <c:lblOffset val="100"/>
        <c:tickLblSkip val="1"/>
        <c:tickMarkSkip val="1"/>
      </c:catAx>
      <c:valAx>
        <c:axId val="100179328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r>
                  <a:rPr lang="ru-RU" sz="1400" baseline="0">
                    <a:latin typeface="Times New Roman" pitchFamily="18" charset="0"/>
                  </a:rPr>
                  <a:t>Улучшение в течение учебного года</a:t>
                </a:r>
              </a:p>
            </c:rich>
          </c:tx>
          <c:layout>
            <c:manualLayout>
              <c:xMode val="edge"/>
              <c:yMode val="edge"/>
              <c:x val="5.6174609622080627E-3"/>
              <c:y val="0.408586670977372"/>
            </c:manualLayout>
          </c:layout>
          <c:spPr>
            <a:noFill/>
            <a:ln w="25400">
              <a:noFill/>
            </a:ln>
          </c:spPr>
        </c:title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177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9E924-1B97-408B-8BEA-0A1B2834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Сытников Сергей</dc:creator>
  <cp:keywords/>
  <dc:description/>
  <cp:lastModifiedBy>Сытников Сергей</cp:lastModifiedBy>
  <cp:revision>6</cp:revision>
  <dcterms:created xsi:type="dcterms:W3CDTF">2014-12-14T22:16:00Z</dcterms:created>
  <dcterms:modified xsi:type="dcterms:W3CDTF">2014-12-14T23:00:00Z</dcterms:modified>
</cp:coreProperties>
</file>