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EC" w:rsidRPr="00D01A55" w:rsidRDefault="000D57EC" w:rsidP="000D57EC">
      <w:pPr>
        <w:jc w:val="center"/>
        <w:rPr>
          <w:rFonts w:ascii="Times New Roman" w:hAnsi="Times New Roman" w:cs="Times New Roman"/>
          <w:b/>
          <w:i/>
          <w:color w:val="262626" w:themeColor="text1" w:themeTint="D9"/>
          <w:sz w:val="36"/>
          <w:szCs w:val="28"/>
        </w:rPr>
      </w:pPr>
      <w:r w:rsidRPr="00D01A55">
        <w:rPr>
          <w:rFonts w:ascii="Times New Roman" w:hAnsi="Times New Roman" w:cs="Times New Roman"/>
          <w:b/>
          <w:i/>
          <w:color w:val="262626" w:themeColor="text1" w:themeTint="D9"/>
          <w:sz w:val="36"/>
          <w:szCs w:val="28"/>
        </w:rPr>
        <w:t>Рекомендации для родителей</w:t>
      </w:r>
    </w:p>
    <w:p w:rsidR="000D57EC" w:rsidRPr="00C20FF1" w:rsidRDefault="000D57EC" w:rsidP="00C20FF1">
      <w:pPr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28406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Звук </w:t>
      </w:r>
      <w:r w:rsidR="00C20FF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</w:t>
      </w:r>
      <w:r w:rsidRPr="002840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(согласный, твёрдый, звонкий) Обозначается, синим кружочком</w:t>
      </w:r>
    </w:p>
    <w:p w:rsidR="000D57EC" w:rsidRPr="00C20FF1" w:rsidRDefault="000D57EC" w:rsidP="00C20FF1">
      <w:pPr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Звук </w:t>
      </w:r>
      <w:r w:rsidR="00C20FF1" w:rsidRPr="00C20FF1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>Г</w:t>
      </w:r>
      <w:r w:rsidRPr="00C20FF1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 xml:space="preserve">Ь </w:t>
      </w: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(согласный, мягкий, звонкий) Обозначается, зелёным кружочком</w:t>
      </w:r>
    </w:p>
    <w:p w:rsidR="000D57EC" w:rsidRPr="00C20FF1" w:rsidRDefault="000D57EC" w:rsidP="00C20F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Прописать букву </w:t>
      </w:r>
      <w:r w:rsidR="00C20FF1" w:rsidRPr="00C20FF1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>Г</w:t>
      </w:r>
      <w:r w:rsidRPr="00C20FF1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t xml:space="preserve">  </w:t>
      </w: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в тетради синей  ручкой – 2 строки (тренироваться в черновике).</w:t>
      </w:r>
    </w:p>
    <w:p w:rsidR="000D57EC" w:rsidRPr="00C20FF1" w:rsidRDefault="00C20FF1" w:rsidP="00C20F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Раскрась только те </w:t>
      </w:r>
      <w:proofErr w:type="gramStart"/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груши</w:t>
      </w:r>
      <w:proofErr w:type="gramEnd"/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на которых звук Г написан правильно</w:t>
      </w:r>
    </w:p>
    <w:p w:rsidR="00C20FF1" w:rsidRPr="00C20FF1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</w:p>
    <w:p w:rsidR="00C20FF1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8"/>
          <w:szCs w:val="28"/>
        </w:rPr>
        <w:drawing>
          <wp:inline distT="0" distB="0" distL="0" distR="0">
            <wp:extent cx="4838700" cy="13600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45" t="32447" r="10565" b="50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36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F1" w:rsidRPr="00C20FF1" w:rsidRDefault="00C20FF1" w:rsidP="00C20F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Прочитай слог и соедини его с той картинкой, в которой он спрятался</w:t>
      </w:r>
    </w:p>
    <w:p w:rsidR="00C20FF1" w:rsidRPr="00C20FF1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</w:p>
    <w:p w:rsidR="00C20FF1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52850" cy="472321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5" t="7384" r="1198" b="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125" cy="47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E77" w:rsidRPr="00235E77" w:rsidRDefault="00235E77" w:rsidP="00235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5E77">
        <w:rPr>
          <w:rFonts w:ascii="Times New Roman" w:hAnsi="Times New Roman" w:cs="Times New Roman"/>
          <w:sz w:val="24"/>
          <w:szCs w:val="28"/>
        </w:rPr>
        <w:t xml:space="preserve">Найди место согласного звука </w:t>
      </w:r>
      <w:r>
        <w:rPr>
          <w:rFonts w:ascii="Times New Roman" w:hAnsi="Times New Roman" w:cs="Times New Roman"/>
          <w:b/>
          <w:sz w:val="24"/>
          <w:szCs w:val="28"/>
        </w:rPr>
        <w:t>Г</w:t>
      </w:r>
      <w:r w:rsidRPr="00235E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5E77">
        <w:rPr>
          <w:rFonts w:ascii="Times New Roman" w:hAnsi="Times New Roman" w:cs="Times New Roman"/>
          <w:sz w:val="24"/>
          <w:szCs w:val="28"/>
        </w:rPr>
        <w:t xml:space="preserve"> и определи, твёрдый он или мягкий. </w:t>
      </w:r>
      <w:proofErr w:type="gramStart"/>
      <w:r w:rsidRPr="00235E77">
        <w:rPr>
          <w:rFonts w:ascii="Times New Roman" w:hAnsi="Times New Roman" w:cs="Times New Roman"/>
          <w:sz w:val="24"/>
          <w:szCs w:val="28"/>
        </w:rPr>
        <w:t>Отметь</w:t>
      </w:r>
      <w:proofErr w:type="gramEnd"/>
      <w:r w:rsidRPr="00235E77">
        <w:rPr>
          <w:rFonts w:ascii="Times New Roman" w:hAnsi="Times New Roman" w:cs="Times New Roman"/>
          <w:sz w:val="24"/>
          <w:szCs w:val="28"/>
        </w:rPr>
        <w:t xml:space="preserve"> синим кружком твёрдый звук, а зелёным мягкий. Подпиши букву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r w:rsidRPr="00235E77">
        <w:rPr>
          <w:rFonts w:ascii="Times New Roman" w:hAnsi="Times New Roman" w:cs="Times New Roman"/>
          <w:sz w:val="24"/>
          <w:szCs w:val="28"/>
        </w:rPr>
        <w:t>под</w:t>
      </w:r>
      <w:proofErr w:type="spellEnd"/>
      <w:r w:rsidRPr="00235E77">
        <w:rPr>
          <w:rFonts w:ascii="Times New Roman" w:hAnsi="Times New Roman" w:cs="Times New Roman"/>
          <w:sz w:val="24"/>
          <w:szCs w:val="28"/>
        </w:rPr>
        <w:t xml:space="preserve"> нужным кружком.</w:t>
      </w:r>
    </w:p>
    <w:p w:rsidR="00235E77" w:rsidRDefault="00235E77" w:rsidP="00235E7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color w:val="262626" w:themeColor="text1" w:themeTint="D9"/>
          <w:sz w:val="28"/>
          <w:szCs w:val="28"/>
        </w:rPr>
        <w:drawing>
          <wp:inline distT="0" distB="0" distL="0" distR="0">
            <wp:extent cx="5543550" cy="15621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40" t="54787" r="5952" b="2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35" w:rsidRDefault="00BD2335" w:rsidP="00BD2335">
      <w:pPr>
        <w:pStyle w:val="a3"/>
        <w:ind w:left="0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</w:pPr>
      <w:r w:rsidRPr="00BD2335">
        <w:rPr>
          <w:rFonts w:ascii="Times New Roman" w:hAnsi="Times New Roman" w:cs="Times New Roman"/>
          <w:b/>
          <w:color w:val="262626" w:themeColor="text1" w:themeTint="D9"/>
          <w:sz w:val="24"/>
          <w:szCs w:val="28"/>
        </w:rPr>
        <w:lastRenderedPageBreak/>
        <w:t>Устно:</w:t>
      </w:r>
    </w:p>
    <w:p w:rsidR="00BD2335" w:rsidRPr="00BD2335" w:rsidRDefault="00BD2335" w:rsidP="00FD64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 w:rsidRPr="00BD2335"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Выучить рифмовку</w:t>
      </w:r>
    </w:p>
    <w:p w:rsidR="00BD2335" w:rsidRDefault="00BD2335" w:rsidP="00FD64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И подобно кочерге </w:t>
      </w:r>
    </w:p>
    <w:p w:rsidR="00776AF0" w:rsidRDefault="00776AF0" w:rsidP="00FD64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Горбит спину буква Г.</w:t>
      </w:r>
    </w:p>
    <w:p w:rsidR="00776AF0" w:rsidRDefault="00872827" w:rsidP="00FD64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«Шустрый язычок»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Научится проговаривать скороговорки в быстром темпе и без ошибок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Галдят грачата на галчат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              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а иве галка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Глядят галчата на грачат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              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а берегу галька</w:t>
      </w:r>
    </w:p>
    <w:p w:rsidR="00872827" w:rsidRPr="00872827" w:rsidRDefault="00872827" w:rsidP="00FD648F">
      <w:pPr>
        <w:pStyle w:val="a3"/>
        <w:numPr>
          <w:ilvl w:val="0"/>
          <w:numId w:val="6"/>
        </w:numPr>
        <w:spacing w:line="360" w:lineRule="auto"/>
        <w:ind w:right="91"/>
        <w:jc w:val="both"/>
        <w:rPr>
          <w:rFonts w:ascii="Times New Roman" w:hAnsi="Times New Roman"/>
          <w:sz w:val="24"/>
          <w:szCs w:val="40"/>
        </w:rPr>
      </w:pPr>
      <w:r w:rsidRPr="00872827">
        <w:rPr>
          <w:rFonts w:ascii="Times New Roman" w:hAnsi="Times New Roman"/>
          <w:sz w:val="24"/>
          <w:szCs w:val="40"/>
        </w:rPr>
        <w:t>Игра «</w:t>
      </w:r>
      <w:r>
        <w:rPr>
          <w:rFonts w:ascii="Times New Roman" w:hAnsi="Times New Roman"/>
          <w:sz w:val="24"/>
          <w:szCs w:val="40"/>
        </w:rPr>
        <w:t>Закончи</w:t>
      </w:r>
      <w:r w:rsidRPr="00872827">
        <w:rPr>
          <w:rFonts w:ascii="Times New Roman" w:hAnsi="Times New Roman"/>
          <w:sz w:val="24"/>
          <w:szCs w:val="40"/>
        </w:rPr>
        <w:t xml:space="preserve"> предложения»</w:t>
      </w:r>
    </w:p>
    <w:p w:rsidR="00872827" w:rsidRDefault="00872827" w:rsidP="00FD648F">
      <w:pPr>
        <w:spacing w:line="360" w:lineRule="auto"/>
        <w:rPr>
          <w:rFonts w:ascii="Times New Roman" w:hAnsi="Times New Roman"/>
          <w:sz w:val="24"/>
          <w:szCs w:val="28"/>
        </w:rPr>
      </w:pPr>
      <w:r w:rsidRPr="00A83CAA">
        <w:rPr>
          <w:rFonts w:ascii="Times New Roman" w:hAnsi="Times New Roman"/>
          <w:sz w:val="24"/>
          <w:szCs w:val="28"/>
        </w:rPr>
        <w:t>Взрослый читает начало предложения, а ребёнок договаривает окончание – слово на звук Г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Машина</w:t>
      </w:r>
      <w:proofErr w:type="gramStart"/>
      <w:r>
        <w:rPr>
          <w:rFonts w:ascii="Times New Roman" w:hAnsi="Times New Roman"/>
          <w:sz w:val="24"/>
          <w:szCs w:val="28"/>
        </w:rPr>
        <w:t xml:space="preserve"> С</w:t>
      </w:r>
      <w:proofErr w:type="gramEnd"/>
      <w:r>
        <w:rPr>
          <w:rFonts w:ascii="Times New Roman" w:hAnsi="Times New Roman"/>
          <w:sz w:val="24"/>
          <w:szCs w:val="28"/>
        </w:rPr>
        <w:t>тоит в……(гараже)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Гость проживает в….(гостинице)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Брат хорошо играет на….(гитаре)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Виноград  рос на ….(горе)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Мама купила сочные, сладкие ……(груши)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 берёзой нашли крепкий……(гриб)</w:t>
      </w:r>
    </w:p>
    <w:p w:rsidR="00872827" w:rsidRDefault="00872827" w:rsidP="00FD648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Папа любит читать……(газеты)</w:t>
      </w:r>
    </w:p>
    <w:p w:rsidR="00872827" w:rsidRDefault="00872827" w:rsidP="00FD64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Игра «Доскажи словечко»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Я в любую непогоду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                                  В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сех перелётных птиц черней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Уважаю очень воду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                                        Ч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истит пашню от червей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 xml:space="preserve">Я от грязи берегусь                                         Целый день по пашне вскачь         </w:t>
      </w:r>
    </w:p>
    <w:p w:rsidR="00872827" w:rsidRDefault="00872827" w:rsidP="00FD648F">
      <w:pPr>
        <w:pStyle w:val="a3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8"/>
        </w:rPr>
        <w:t>Чистоплотный серый…..(гусь)                      А зовётся птица……(грач)</w:t>
      </w:r>
    </w:p>
    <w:p w:rsidR="00872827" w:rsidRPr="00872827" w:rsidRDefault="00872827" w:rsidP="00FD648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872827">
        <w:rPr>
          <w:rFonts w:ascii="Times New Roman" w:hAnsi="Times New Roman"/>
          <w:sz w:val="24"/>
          <w:szCs w:val="28"/>
        </w:rPr>
        <w:t>Игра «Хлопаем – топаем»</w:t>
      </w:r>
    </w:p>
    <w:p w:rsidR="00872827" w:rsidRDefault="00872827" w:rsidP="00FD648F">
      <w:pPr>
        <w:pStyle w:val="a3"/>
        <w:tabs>
          <w:tab w:val="left" w:pos="9520"/>
        </w:tabs>
        <w:spacing w:line="360" w:lineRule="auto"/>
        <w:ind w:left="0"/>
        <w:rPr>
          <w:rFonts w:ascii="Times New Roman" w:hAnsi="Times New Roman"/>
          <w:sz w:val="24"/>
          <w:szCs w:val="28"/>
        </w:rPr>
      </w:pPr>
      <w:r w:rsidRPr="00872827">
        <w:rPr>
          <w:rFonts w:ascii="Times New Roman" w:hAnsi="Times New Roman"/>
          <w:sz w:val="24"/>
          <w:szCs w:val="28"/>
        </w:rPr>
        <w:t xml:space="preserve">Если услышишь слова со звуком </w:t>
      </w:r>
      <w:r>
        <w:rPr>
          <w:rFonts w:ascii="Times New Roman" w:hAnsi="Times New Roman"/>
          <w:sz w:val="24"/>
          <w:szCs w:val="28"/>
        </w:rPr>
        <w:t>Г</w:t>
      </w:r>
      <w:r w:rsidRPr="00872827">
        <w:rPr>
          <w:rFonts w:ascii="Times New Roman" w:hAnsi="Times New Roman"/>
          <w:sz w:val="24"/>
          <w:szCs w:val="28"/>
        </w:rPr>
        <w:t xml:space="preserve">, то топаешь, а со звуком </w:t>
      </w:r>
      <w:r>
        <w:rPr>
          <w:rFonts w:ascii="Times New Roman" w:hAnsi="Times New Roman"/>
          <w:sz w:val="24"/>
          <w:szCs w:val="28"/>
        </w:rPr>
        <w:t>Г</w:t>
      </w:r>
      <w:r w:rsidRPr="00872827">
        <w:rPr>
          <w:rFonts w:ascii="Times New Roman" w:hAnsi="Times New Roman"/>
          <w:sz w:val="24"/>
          <w:szCs w:val="28"/>
        </w:rPr>
        <w:t>Ь – хлопаешь</w:t>
      </w:r>
    </w:p>
    <w:p w:rsidR="00872827" w:rsidRPr="00872827" w:rsidRDefault="00872827" w:rsidP="00FD648F">
      <w:pPr>
        <w:pStyle w:val="a3"/>
        <w:tabs>
          <w:tab w:val="left" w:pos="9520"/>
        </w:tabs>
        <w:spacing w:line="360" w:lineRule="auto"/>
        <w:ind w:left="0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Гиря, гром, горб, </w:t>
      </w:r>
      <w:r w:rsidR="00FD648F">
        <w:rPr>
          <w:rFonts w:ascii="Times New Roman" w:hAnsi="Times New Roman"/>
          <w:sz w:val="24"/>
          <w:szCs w:val="28"/>
        </w:rPr>
        <w:t>гриб, пирог, грек, груша, гусеница, град, гитара, гастроном, горох, книга, игрушки, грабли, герой, враги, дорога, год</w:t>
      </w:r>
      <w:r w:rsidRPr="00872827">
        <w:rPr>
          <w:rFonts w:ascii="Times New Roman" w:hAnsi="Times New Roman"/>
          <w:sz w:val="24"/>
          <w:szCs w:val="28"/>
        </w:rPr>
        <w:tab/>
      </w:r>
      <w:proofErr w:type="gramEnd"/>
    </w:p>
    <w:p w:rsidR="00776AF0" w:rsidRPr="00872827" w:rsidRDefault="00776AF0" w:rsidP="00776AF0">
      <w:pPr>
        <w:pStyle w:val="a3"/>
        <w:jc w:val="both"/>
        <w:rPr>
          <w:rFonts w:ascii="Times New Roman" w:hAnsi="Times New Roman" w:cs="Times New Roman"/>
          <w:color w:val="262626" w:themeColor="text1" w:themeTint="D9"/>
          <w:szCs w:val="28"/>
        </w:rPr>
      </w:pPr>
    </w:p>
    <w:p w:rsidR="00C20FF1" w:rsidRPr="00872827" w:rsidRDefault="00C20FF1" w:rsidP="00235E77">
      <w:pPr>
        <w:ind w:left="360"/>
        <w:rPr>
          <w:rFonts w:ascii="Times New Roman" w:hAnsi="Times New Roman" w:cs="Times New Roman"/>
          <w:color w:val="262626" w:themeColor="text1" w:themeTint="D9"/>
          <w:sz w:val="24"/>
          <w:szCs w:val="28"/>
        </w:rPr>
      </w:pPr>
    </w:p>
    <w:p w:rsidR="00C20FF1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20FF1" w:rsidRPr="00284067" w:rsidRDefault="00C20FF1" w:rsidP="00C20FF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20FF1" w:rsidRDefault="00C20FF1" w:rsidP="00C20FF1">
      <w:pPr>
        <w:framePr w:h="14222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78689A" w:rsidRDefault="0078689A" w:rsidP="00C20FF1"/>
    <w:sectPr w:rsidR="0078689A" w:rsidSect="00235E7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A35"/>
    <w:multiLevelType w:val="hybridMultilevel"/>
    <w:tmpl w:val="2B10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2498"/>
    <w:multiLevelType w:val="hybridMultilevel"/>
    <w:tmpl w:val="639A6F50"/>
    <w:lvl w:ilvl="0" w:tplc="0E2E4E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0158"/>
    <w:multiLevelType w:val="hybridMultilevel"/>
    <w:tmpl w:val="7EA8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F6E1A"/>
    <w:multiLevelType w:val="hybridMultilevel"/>
    <w:tmpl w:val="78B06C0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CD23E8E"/>
    <w:multiLevelType w:val="hybridMultilevel"/>
    <w:tmpl w:val="214A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E8"/>
    <w:multiLevelType w:val="hybridMultilevel"/>
    <w:tmpl w:val="B32C1CF4"/>
    <w:lvl w:ilvl="0" w:tplc="0E2E4E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D4071"/>
    <w:multiLevelType w:val="hybridMultilevel"/>
    <w:tmpl w:val="F99A1B98"/>
    <w:lvl w:ilvl="0" w:tplc="BE9CE7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1C21"/>
    <w:multiLevelType w:val="hybridMultilevel"/>
    <w:tmpl w:val="C6DC82D2"/>
    <w:lvl w:ilvl="0" w:tplc="0E2E4E8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4A1C64"/>
    <w:multiLevelType w:val="hybridMultilevel"/>
    <w:tmpl w:val="E2DEE950"/>
    <w:lvl w:ilvl="0" w:tplc="62C6BB1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EC"/>
    <w:rsid w:val="000D57EC"/>
    <w:rsid w:val="00235E77"/>
    <w:rsid w:val="00776AF0"/>
    <w:rsid w:val="0078689A"/>
    <w:rsid w:val="00872827"/>
    <w:rsid w:val="00BD2335"/>
    <w:rsid w:val="00C20FF1"/>
    <w:rsid w:val="00F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E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F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cp:lastPrinted>2011-04-08T10:44:00Z</cp:lastPrinted>
  <dcterms:created xsi:type="dcterms:W3CDTF">2011-04-08T07:26:00Z</dcterms:created>
  <dcterms:modified xsi:type="dcterms:W3CDTF">2011-04-08T10:44:00Z</dcterms:modified>
</cp:coreProperties>
</file>